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A070CC">
        <w:rPr>
          <w:rFonts w:ascii="Times New Roman" w:eastAsia="Calibri" w:hAnsi="Times New Roman" w:cs="Times New Roman"/>
          <w:szCs w:val="16"/>
        </w:rPr>
        <w:t>3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D76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ПРАКТИКИ </w:t>
      </w:r>
    </w:p>
    <w:p w:rsidR="00EE4864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817D76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817D76" w:rsidRDefault="00817D76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81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D9209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AB096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6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EE4864" w:rsidRPr="00EE4864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AB0962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216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:rsidTr="003A5B1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B66B32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  <w:p w:rsidR="00B66B32" w:rsidRPr="00EE4864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AB0962" w:rsidP="00E261E5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12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 w:rsidR="00E261E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</w:tr>
      <w:tr w:rsidR="00EE4864" w:rsidRPr="00EE4864" w:rsidTr="003A5B1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AB0962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200</w:t>
            </w:r>
          </w:p>
        </w:tc>
      </w:tr>
      <w:tr w:rsidR="00EE4864" w:rsidRPr="00EE4864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AB0962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2022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:rsidR="00D84B52" w:rsidRPr="00AB0962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Протоиерей Василий Иванович Архипов, магистр теологии, старший преподаватель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="00141EC0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заведующий 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кафедрой Церковно-практических дисциплин.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706DB8" w:rsidRPr="00817D76" w:rsidRDefault="00706DB8" w:rsidP="00706DB8">
      <w:pPr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</w:t>
      </w:r>
    </w:p>
    <w:p w:rsidR="00D84B52" w:rsidRPr="00D761F4" w:rsidRDefault="00E261E5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:rsidR="00E261E5" w:rsidRPr="00D761F4" w:rsidRDefault="00E261E5" w:rsidP="00E261E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E261E5" w:rsidRPr="00D761F4" w:rsidRDefault="00E261E5" w:rsidP="00E261E5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E261E5" w:rsidRDefault="00E261E5" w:rsidP="00E261E5">
      <w:pPr>
        <w:widowControl w:val="0"/>
        <w:tabs>
          <w:tab w:val="left" w:pos="5608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D84B52" w:rsidRPr="00D84B52" w:rsidRDefault="00D84B52" w:rsidP="00D84B52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210558" w:rsidRDefault="00D84B52" w:rsidP="00210558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10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210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E261E5">
        <w:rPr>
          <w:rFonts w:ascii="Times New Roman" w:hAnsi="Times New Roman" w:cs="Times New Roman"/>
          <w:sz w:val="28"/>
          <w:szCs w:val="28"/>
        </w:rPr>
        <w:t>№1 (68) от 22 августа 2023 г.</w:t>
      </w:r>
    </w:p>
    <w:p w:rsidR="000210CD" w:rsidRDefault="00D84B52" w:rsidP="00210558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706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1C31F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85362E" w:rsidRDefault="00B74AB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22581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практики по профилю профессиональной деятельности</w:t>
            </w:r>
            <w:r w:rsidR="0085362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2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Задачи практики по профилю профессиональной деятельности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_Toc142922582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3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практики по профилю профессиональной деятельности в структуре ООП бакалавриата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_Toc142922583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4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Вид, тип практики, способ и формы ее проведения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_Toc142922584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5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_Toc142922585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4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6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Структура и содержание практики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_Toc142922586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6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7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Формы отчетности по практике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_Toc142922587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6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8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Технологическая карта самостоятельной работы обучающегося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_Toc142922588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6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89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 для проведения текущего контроля и промежуточной аттестации обучающихся по практике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_Toc142922589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7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0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_Toc142922590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9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1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_Toc142922591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9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2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_Toc142922592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10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85362E" w:rsidRDefault="00A21AC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2593" w:history="1"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85362E">
              <w:rPr>
                <w:rFonts w:eastAsiaTheme="minorEastAsia"/>
                <w:noProof/>
                <w:lang w:eastAsia="ru-RU"/>
              </w:rPr>
              <w:tab/>
            </w:r>
            <w:r w:rsidR="0085362E" w:rsidRPr="009B292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85362E">
              <w:rPr>
                <w:noProof/>
                <w:webHidden/>
              </w:rPr>
              <w:tab/>
            </w:r>
            <w:r w:rsidR="00B74AB2">
              <w:rPr>
                <w:noProof/>
                <w:webHidden/>
              </w:rPr>
              <w:fldChar w:fldCharType="begin"/>
            </w:r>
            <w:r w:rsidR="0085362E">
              <w:rPr>
                <w:noProof/>
                <w:webHidden/>
              </w:rPr>
              <w:instrText xml:space="preserve"> PAGEREF _Toc142922593 \h </w:instrText>
            </w:r>
            <w:r w:rsidR="00B74AB2">
              <w:rPr>
                <w:noProof/>
                <w:webHidden/>
              </w:rPr>
            </w:r>
            <w:r w:rsidR="00B74AB2">
              <w:rPr>
                <w:noProof/>
                <w:webHidden/>
              </w:rPr>
              <w:fldChar w:fldCharType="separate"/>
            </w:r>
            <w:r w:rsidR="0085362E">
              <w:rPr>
                <w:noProof/>
                <w:webHidden/>
              </w:rPr>
              <w:t>11</w:t>
            </w:r>
            <w:r w:rsidR="00B74AB2">
              <w:rPr>
                <w:noProof/>
                <w:webHidden/>
              </w:rPr>
              <w:fldChar w:fldCharType="end"/>
            </w:r>
          </w:hyperlink>
        </w:p>
        <w:p w:rsidR="00AF6BE2" w:rsidRDefault="00B74AB2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931109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2258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Цель </w:t>
      </w:r>
      <w:r w:rsidR="00AB0962"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практики по профилю профессиональной деятельности</w:t>
      </w:r>
      <w:bookmarkEnd w:id="0"/>
    </w:p>
    <w:p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 xml:space="preserve">Цели учебной практики (практики по получению первичных профессиональных умений и навыков) (УП): закрепление, расширение и углубление полученных теоретических знаний, определение и уточнение собственных интересов в научно-исследовательской, организационно-управленческой, проектной и аналитической деятельности в сфере теологии, приобретение первоначальных практических навыков работы в сфере теологии. </w:t>
      </w:r>
    </w:p>
    <w:p w:rsidR="00931109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 xml:space="preserve">Учебная практика (УП) имеет своей основной целью проведение самостоятельного теоретического и/или теоретико-эмпирического исследования в рамках подготовки </w:t>
      </w:r>
      <w:r w:rsidR="00E261E5">
        <w:rPr>
          <w:rFonts w:ascii="Times New Roman" w:eastAsia="Times New Roman" w:hAnsi="Times New Roman" w:cs="Times New Roman"/>
          <w:lang w:eastAsia="ru-RU"/>
        </w:rPr>
        <w:t xml:space="preserve">курсовой работы; </w:t>
      </w:r>
      <w:r w:rsidRPr="00AB0962">
        <w:rPr>
          <w:rFonts w:ascii="Times New Roman" w:eastAsia="Times New Roman" w:hAnsi="Times New Roman" w:cs="Times New Roman"/>
          <w:lang w:eastAsia="ru-RU"/>
        </w:rPr>
        <w:t xml:space="preserve">во время УП студенты подбирают практический материал для </w:t>
      </w:r>
      <w:r w:rsidR="00E261E5">
        <w:rPr>
          <w:rFonts w:ascii="Times New Roman" w:eastAsia="Times New Roman" w:hAnsi="Times New Roman" w:cs="Times New Roman"/>
          <w:lang w:eastAsia="ru-RU"/>
        </w:rPr>
        <w:t>курсовой работы</w:t>
      </w:r>
      <w:r w:rsidRPr="00AB0962">
        <w:rPr>
          <w:rFonts w:ascii="Times New Roman" w:eastAsia="Times New Roman" w:hAnsi="Times New Roman" w:cs="Times New Roman"/>
          <w:lang w:eastAsia="ru-RU"/>
        </w:rPr>
        <w:t>, приобретают опыт будущей</w:t>
      </w:r>
      <w:r w:rsidR="00E261E5">
        <w:rPr>
          <w:rFonts w:ascii="Times New Roman" w:eastAsia="Times New Roman" w:hAnsi="Times New Roman" w:cs="Times New Roman"/>
          <w:lang w:eastAsia="ru-RU"/>
        </w:rPr>
        <w:t xml:space="preserve"> исследоватедльской</w:t>
      </w:r>
      <w:r w:rsidRPr="00AB0962">
        <w:rPr>
          <w:rFonts w:ascii="Times New Roman" w:eastAsia="Times New Roman" w:hAnsi="Times New Roman" w:cs="Times New Roman"/>
          <w:lang w:eastAsia="ru-RU"/>
        </w:rPr>
        <w:t xml:space="preserve"> работы.</w:t>
      </w:r>
    </w:p>
    <w:p w:rsidR="00AB0962" w:rsidRPr="00AB0962" w:rsidRDefault="00AB0962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22582"/>
      <w:r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 практики по профилю профессиональной деятельности</w:t>
      </w:r>
      <w:bookmarkEnd w:id="1"/>
    </w:p>
    <w:p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>Задачами Практики по профилю профессиональной деятельности являются:</w:t>
      </w:r>
    </w:p>
    <w:p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>- усвоение навыков грамотного подбора источников разного уровня сложности (в том числе богослужебных текстов);</w:t>
      </w:r>
    </w:p>
    <w:p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>- получение опыта анализа и оценки важности информации каждого из источников;</w:t>
      </w:r>
    </w:p>
    <w:p w:rsid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B0962">
        <w:rPr>
          <w:rFonts w:ascii="Times New Roman" w:eastAsia="Times New Roman" w:hAnsi="Times New Roman" w:cs="Times New Roman"/>
          <w:lang w:eastAsia="ru-RU"/>
        </w:rPr>
        <w:t xml:space="preserve">- усвоение навыков использования возможностей применения найденного материала и эмпирических данных в процессе написания </w:t>
      </w:r>
      <w:r w:rsidR="00E261E5">
        <w:rPr>
          <w:rFonts w:ascii="Times New Roman" w:eastAsia="Times New Roman" w:hAnsi="Times New Roman" w:cs="Times New Roman"/>
          <w:lang w:eastAsia="ru-RU"/>
        </w:rPr>
        <w:t>курсовой</w:t>
      </w:r>
      <w:r w:rsidRPr="00AB0962">
        <w:rPr>
          <w:rFonts w:ascii="Times New Roman" w:eastAsia="Times New Roman" w:hAnsi="Times New Roman" w:cs="Times New Roman"/>
          <w:lang w:eastAsia="ru-RU"/>
        </w:rPr>
        <w:t xml:space="preserve"> работы и иных работ научного характера.</w:t>
      </w:r>
    </w:p>
    <w:p w:rsidR="00AB0962" w:rsidRPr="00AB0962" w:rsidRDefault="00AB0962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31109" w:rsidRDefault="00AB0962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22583"/>
      <w:r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практики по профилю профессиональной деятельности в структуре ООП бакалавриата</w:t>
      </w:r>
      <w:bookmarkEnd w:id="2"/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УП относится к блоку Б2 «Практики» в структуре О</w:t>
      </w:r>
      <w:r>
        <w:rPr>
          <w:rFonts w:ascii="Times New Roman" w:hAnsi="Times New Roman" w:cs="Times New Roman"/>
          <w:lang w:eastAsia="ru-RU"/>
        </w:rPr>
        <w:t>О</w:t>
      </w:r>
      <w:r w:rsidRPr="0002018D">
        <w:rPr>
          <w:rFonts w:ascii="Times New Roman" w:hAnsi="Times New Roman" w:cs="Times New Roman"/>
          <w:lang w:eastAsia="ru-RU"/>
        </w:rPr>
        <w:t>П бакалавриата</w:t>
      </w:r>
      <w:r w:rsidR="00E64964">
        <w:rPr>
          <w:rFonts w:ascii="Times New Roman" w:hAnsi="Times New Roman" w:cs="Times New Roman"/>
          <w:lang w:eastAsia="ru-RU"/>
        </w:rPr>
        <w:t xml:space="preserve">. </w:t>
      </w:r>
      <w:r w:rsidR="00E64964" w:rsidRPr="009F6878">
        <w:rPr>
          <w:rFonts w:ascii="Times New Roman" w:eastAsia="Times New Roman" w:hAnsi="Times New Roman" w:cs="Times New Roman"/>
          <w:lang w:eastAsia="ru-RU"/>
        </w:rPr>
        <w:t>Направление: 48.03.01 Теология (Практическая теология Православия) – квалификация «Бакалавр теологии»</w:t>
      </w:r>
      <w:r w:rsidR="00E64964">
        <w:rPr>
          <w:rFonts w:ascii="Times New Roman" w:eastAsia="Times New Roman" w:hAnsi="Times New Roman" w:cs="Times New Roman"/>
          <w:lang w:eastAsia="ru-RU"/>
        </w:rPr>
        <w:t>.</w:t>
      </w:r>
      <w:r w:rsidRPr="0002018D">
        <w:rPr>
          <w:rFonts w:ascii="Times New Roman" w:hAnsi="Times New Roman" w:cs="Times New Roman"/>
          <w:lang w:eastAsia="ru-RU"/>
        </w:rPr>
        <w:t xml:space="preserve"> </w:t>
      </w:r>
      <w:r w:rsidR="00E64964" w:rsidRPr="0002018D">
        <w:rPr>
          <w:rFonts w:ascii="Times New Roman" w:hAnsi="Times New Roman" w:cs="Times New Roman"/>
          <w:lang w:eastAsia="ru-RU"/>
        </w:rPr>
        <w:t xml:space="preserve">Она </w:t>
      </w:r>
      <w:r w:rsidRPr="0002018D">
        <w:rPr>
          <w:rFonts w:ascii="Times New Roman" w:hAnsi="Times New Roman" w:cs="Times New Roman"/>
          <w:lang w:eastAsia="ru-RU"/>
        </w:rPr>
        <w:t>предусмотрена во 2 и 4 семестрах, отчетностью по ней является зачет с оценкой.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Место практики в структуре О</w:t>
      </w:r>
      <w:r>
        <w:rPr>
          <w:rFonts w:ascii="Times New Roman" w:hAnsi="Times New Roman" w:cs="Times New Roman"/>
          <w:lang w:eastAsia="ru-RU"/>
        </w:rPr>
        <w:t>О</w:t>
      </w:r>
      <w:r w:rsidRPr="0002018D">
        <w:rPr>
          <w:rFonts w:ascii="Times New Roman" w:hAnsi="Times New Roman" w:cs="Times New Roman"/>
          <w:lang w:eastAsia="ru-RU"/>
        </w:rPr>
        <w:t>П</w:t>
      </w:r>
      <w:r>
        <w:rPr>
          <w:rFonts w:ascii="Times New Roman" w:hAnsi="Times New Roman" w:cs="Times New Roman"/>
          <w:lang w:eastAsia="ru-RU"/>
        </w:rPr>
        <w:t xml:space="preserve"> бакалавриата</w:t>
      </w:r>
      <w:r w:rsidRPr="0002018D">
        <w:rPr>
          <w:rFonts w:ascii="Times New Roman" w:hAnsi="Times New Roman" w:cs="Times New Roman"/>
          <w:lang w:eastAsia="ru-RU"/>
        </w:rPr>
        <w:t>: вид практики – учебная практика, тип практики – практика по получению первичных профессиональных умений и навыков.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Практика базируется на знаниях, умениях и навыках, приобретенных в ходе изучения предметов кафедры «Церковно-практических дисциплин».</w:t>
      </w:r>
    </w:p>
    <w:p w:rsid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Результаты прохождения практики должны быть использованы в дальнейшем при подготовке выпускных квалификационных работ и изучении следующих дисциплин: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«Литургика».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«Каноническое право»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«Нравственное богословие»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•</w:t>
      </w:r>
      <w:r w:rsidRPr="0002018D">
        <w:rPr>
          <w:rFonts w:ascii="Times New Roman" w:hAnsi="Times New Roman" w:cs="Times New Roman"/>
          <w:lang w:eastAsia="ru-RU"/>
        </w:rPr>
        <w:tab/>
        <w:t>«Практическое руководство для священнослужителя»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2018D">
        <w:rPr>
          <w:rFonts w:ascii="Times New Roman" w:hAnsi="Times New Roman" w:cs="Times New Roman"/>
          <w:lang w:eastAsia="ru-RU"/>
        </w:rPr>
        <w:t>др.</w:t>
      </w:r>
    </w:p>
    <w:p w:rsidR="00AB0962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lang w:eastAsia="ru-RU"/>
        </w:rPr>
        <w:t>Во время прохождения ППД студент уточняет теоретические концепты выпускной квалификационной работы и собирает необходимый для нее эмпирический материал.</w:t>
      </w:r>
    </w:p>
    <w:p w:rsid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02018D" w:rsidRDefault="0002018D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22584"/>
      <w:r w:rsidRPr="0002018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Вид, тип практики, способ и формы ее проведения</w:t>
      </w:r>
      <w:bookmarkEnd w:id="3"/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Способы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стационарная.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Формы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непрерывная.</w:t>
      </w:r>
    </w:p>
    <w:p w:rsidR="00931109" w:rsidRPr="00AF6BE2" w:rsidRDefault="00931109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22585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4"/>
    </w:p>
    <w:p w:rsidR="00931109" w:rsidRPr="0039165B" w:rsidRDefault="0002018D" w:rsidP="0002018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2018D">
        <w:rPr>
          <w:rFonts w:ascii="Times New Roman" w:eastAsia="Times New Roman" w:hAnsi="Times New Roman" w:cs="Times New Roman"/>
          <w:lang w:eastAsia="ru-RU"/>
        </w:rPr>
        <w:t>В результате прохождения данной практики обучающийся должен приобрести следующие практические навыки, умения, универсальные и профессиональные компетенции:</w:t>
      </w: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A1326A" w:rsidRPr="00A1326A" w:rsidTr="00A1326A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A1326A" w:rsidRPr="00A1326A" w:rsidTr="00A1326A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ОПК-4</w:t>
            </w:r>
          </w:p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применять базовые знания практико-ориентированных теологических дисциплин при 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решении теологических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ОПК-4.1</w:t>
            </w:r>
          </w:p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Знает структуру церковного богослужения, богословский смысл церковных чинопоследований, 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праздников и таинств.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Знать: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структуру церковного богослужения, богословский смысл церковных чинопоследований, праздников и таинств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юридическую терминологию по каноническому праву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основные богослужебные тексты и регламенты, 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церковно-правовые нарративные и другие источники;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навыки правильного использования богослужебных текстов, составления богослужебных последований в соответствии с регламентами, организации богослужения.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историю создания и развития богослужебных текстов, также историю создания канонического нормативного права, нравственного богословия и других дисциплин специализации.</w:t>
            </w:r>
          </w:p>
          <w:p w:rsidR="009922A1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специализированный материал в области литургики, канонического права, нравственного богословия и других дисциплин специализации.</w:t>
            </w:r>
          </w:p>
          <w:p w:rsidR="00484827" w:rsidRPr="00A1326A" w:rsidRDefault="00484827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Уметь: 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принципы организации богослужения, изложенные в регламентах, в практической деятельности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достигать консенсус по интерпретации канонической нормы и анализировать содержание документа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9922A1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- применять знания основных богослужебных текстов и регламентов, церковно-правовых нарративных и других источников;</w:t>
            </w:r>
          </w:p>
          <w:p w:rsidR="00484827" w:rsidRPr="00A1326A" w:rsidRDefault="00A1326A" w:rsidP="00992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навыки правильного использования богослужебных текстов, составления богослужебных последований в соответствии с регламентами,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ab/>
              <w:t>организации богослужения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в профессиональной деятельности знания истории создания и развития богослужебных текстов, также историю создания канонического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ab/>
              <w:t>нормативного права, нравственного богословия и других дисциплин специализации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922A1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применять навыки правильного использования дополнительного материала в области литургики, канонического права, нравственного богословия и других дисциплин специализации.</w:t>
            </w:r>
          </w:p>
          <w:p w:rsidR="00484827" w:rsidRPr="00A1326A" w:rsidRDefault="00484827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Владеть: </w:t>
            </w:r>
          </w:p>
          <w:p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специальной терминологией, используемой в богослужебных текстах и соответствующих регламентах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84827" w:rsidRPr="00A1326A">
              <w:rPr>
                <w:rFonts w:ascii="Times New Roman" w:eastAsia="Times New Roman" w:hAnsi="Times New Roman" w:cs="Times New Roman"/>
                <w:lang w:eastAsia="ru-RU"/>
              </w:rPr>
              <w:t>навыками применения основных норм действующего канонического права в профессиональной деятельности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способностью применять знания основных богослужебных текстов и регламенты, церковно-правовых нарративных и других источников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A1326A" w:rsidP="00C510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способностью применять навыки правильного использования богослужебных текстов, составления богослужебных последований в соответствии с регламентами, организации богослужения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922A1" w:rsidRPr="00A1326A" w:rsidRDefault="00A1326A" w:rsidP="009922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способностью компетентно применять знания в области профессиональной деятельности об истории создания и развития богослужебных текстов, также об истории создания канонического нормативного права,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нравственного богословия и других дисциплин специализации</w:t>
            </w: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84827" w:rsidRPr="00A1326A" w:rsidRDefault="00A1326A" w:rsidP="009922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9922A1" w:rsidRPr="00A1326A">
              <w:rPr>
                <w:rFonts w:ascii="Times New Roman" w:eastAsia="Times New Roman" w:hAnsi="Times New Roman" w:cs="Times New Roman"/>
                <w:lang w:eastAsia="ru-RU"/>
              </w:rPr>
              <w:t>способностью применять навыки правильного использования дополнительного материала в области литургики, канонического права, нравственного богословия и других дисциплин специализации.</w:t>
            </w:r>
          </w:p>
        </w:tc>
      </w:tr>
      <w:tr w:rsidR="00A1326A" w:rsidRPr="00A1326A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ОПК-4.3</w:t>
            </w:r>
          </w:p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Знает библейско-богословские и церковноправовые основания деятельности Церкви в мире и умеет соотносить с ними конкретные задачи.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A1326A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</w:t>
            </w:r>
          </w:p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теологические знания в решении задач церковно-практической деятельности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ПК-1.1</w:t>
            </w:r>
          </w:p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Понимает соотношение библейского, вероучительного, исторического и практического аспекта в богословии.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ПК-1.2</w:t>
            </w:r>
          </w:p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Имеет навыки церковного чтения и пения, составления церковных служб.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ПК-1.5</w:t>
            </w:r>
          </w:p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Знает историю предметной области специализации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A1326A">
        <w:trPr>
          <w:trHeight w:val="449"/>
        </w:trPr>
        <w:tc>
          <w:tcPr>
            <w:tcW w:w="22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ПК-1.6</w:t>
            </w:r>
          </w:p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26A">
              <w:rPr>
                <w:rFonts w:ascii="Times New Roman" w:eastAsia="Times New Roman" w:hAnsi="Times New Roman" w:cs="Times New Roman"/>
                <w:lang w:eastAsia="ru-RU"/>
              </w:rPr>
              <w:t>Обладает эрудицией в области специализации (литургики/ канонического права/ нравственного богословия/ др.).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B32" w:rsidRDefault="00B66B32" w:rsidP="00B66B32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22586"/>
      <w:r w:rsidRPr="00B66B3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Структура и содержание практики</w:t>
      </w:r>
      <w:bookmarkEnd w:id="5"/>
    </w:p>
    <w:tbl>
      <w:tblPr>
        <w:tblW w:w="94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2"/>
        <w:gridCol w:w="1701"/>
        <w:gridCol w:w="3085"/>
        <w:gridCol w:w="900"/>
        <w:gridCol w:w="2005"/>
      </w:tblGrid>
      <w:tr w:rsidR="00B66B32" w:rsidRPr="00B66B32" w:rsidTr="00B66B32">
        <w:tc>
          <w:tcPr>
            <w:tcW w:w="1802" w:type="dxa"/>
          </w:tcPr>
          <w:p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1701" w:type="dxa"/>
          </w:tcPr>
          <w:p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Реализуемые компетенции</w:t>
            </w: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 обучающегося на практике</w:t>
            </w:r>
          </w:p>
        </w:tc>
        <w:tc>
          <w:tcPr>
            <w:tcW w:w="900" w:type="dxa"/>
          </w:tcPr>
          <w:p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текущего контроля</w:t>
            </w:r>
          </w:p>
        </w:tc>
      </w:tr>
      <w:tr w:rsidR="00B66B32" w:rsidRPr="00B66B32" w:rsidTr="00B66B32">
        <w:tc>
          <w:tcPr>
            <w:tcW w:w="1802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1701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Ознакомительные лекции</w:t>
            </w:r>
          </w:p>
        </w:tc>
        <w:tc>
          <w:tcPr>
            <w:tcW w:w="900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Собеседование, дневник практики</w:t>
            </w:r>
          </w:p>
        </w:tc>
      </w:tr>
      <w:tr w:rsidR="00B66B32" w:rsidRPr="00B66B32" w:rsidTr="00B66B32">
        <w:tc>
          <w:tcPr>
            <w:tcW w:w="1802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</w:t>
            </w:r>
          </w:p>
        </w:tc>
        <w:tc>
          <w:tcPr>
            <w:tcW w:w="1701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</w:t>
            </w:r>
          </w:p>
        </w:tc>
        <w:tc>
          <w:tcPr>
            <w:tcW w:w="900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Собеседование, дневник практики</w:t>
            </w:r>
          </w:p>
        </w:tc>
      </w:tr>
      <w:tr w:rsidR="00B66B32" w:rsidRPr="00B66B32" w:rsidTr="00B66B32">
        <w:tc>
          <w:tcPr>
            <w:tcW w:w="1802" w:type="dxa"/>
            <w:vMerge w:val="restart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1701" w:type="dxa"/>
            <w:vMerge w:val="restart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сбору, обработке и систематизации эмпирического материала</w:t>
            </w:r>
          </w:p>
        </w:tc>
        <w:tc>
          <w:tcPr>
            <w:tcW w:w="900" w:type="dxa"/>
          </w:tcPr>
          <w:p w:rsidR="00B66B32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66B32"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B66B32" w:rsidRPr="00B66B32" w:rsidTr="00B66B32">
        <w:tc>
          <w:tcPr>
            <w:tcW w:w="1802" w:type="dxa"/>
            <w:vMerge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 исследований под руководством преподавателя</w:t>
            </w:r>
          </w:p>
        </w:tc>
        <w:tc>
          <w:tcPr>
            <w:tcW w:w="900" w:type="dxa"/>
          </w:tcPr>
          <w:p w:rsidR="00B66B32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B66B32" w:rsidRPr="00B66B32" w:rsidTr="00B66B32">
        <w:tc>
          <w:tcPr>
            <w:tcW w:w="1802" w:type="dxa"/>
            <w:vMerge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Самостоятельный анализ и оформление результатов исследований</w:t>
            </w:r>
          </w:p>
        </w:tc>
        <w:tc>
          <w:tcPr>
            <w:tcW w:w="900" w:type="dxa"/>
          </w:tcPr>
          <w:p w:rsidR="00B66B32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B66B32" w:rsidRPr="00B66B32" w:rsidTr="00B66B32">
        <w:tc>
          <w:tcPr>
            <w:tcW w:w="1802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1701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ОПК-4.1; ОПК-4.3; ПК-1.1; ПК-1.2; ПК-1.5; ПК-1.6</w:t>
            </w:r>
          </w:p>
        </w:tc>
        <w:tc>
          <w:tcPr>
            <w:tcW w:w="308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 и его защиты (4 семестр)</w:t>
            </w:r>
          </w:p>
        </w:tc>
        <w:tc>
          <w:tcPr>
            <w:tcW w:w="900" w:type="dxa"/>
          </w:tcPr>
          <w:p w:rsidR="00B66B32" w:rsidRPr="00B66B32" w:rsidRDefault="003565EA" w:rsidP="00E2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5" w:type="dxa"/>
          </w:tcPr>
          <w:p w:rsidR="00B66B32" w:rsidRPr="00B66B32" w:rsidRDefault="00B66B32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практике</w:t>
            </w:r>
          </w:p>
        </w:tc>
      </w:tr>
      <w:tr w:rsidR="00E261E5" w:rsidRPr="00B66B32" w:rsidTr="00B66B32">
        <w:tc>
          <w:tcPr>
            <w:tcW w:w="1802" w:type="dxa"/>
          </w:tcPr>
          <w:p w:rsidR="00E261E5" w:rsidRPr="00B66B32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701" w:type="dxa"/>
          </w:tcPr>
          <w:p w:rsidR="00E261E5" w:rsidRPr="001A7715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</w:tcPr>
          <w:p w:rsidR="00E261E5" w:rsidRPr="00B66B32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00" w:type="dxa"/>
          </w:tcPr>
          <w:p w:rsidR="00E261E5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5" w:type="dxa"/>
          </w:tcPr>
          <w:p w:rsidR="00E261E5" w:rsidRPr="00B66B32" w:rsidRDefault="00E261E5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5EA" w:rsidRPr="00B66B32" w:rsidTr="00E261E5">
        <w:tc>
          <w:tcPr>
            <w:tcW w:w="6588" w:type="dxa"/>
            <w:gridSpan w:val="3"/>
          </w:tcPr>
          <w:p w:rsidR="003565EA" w:rsidRPr="003565EA" w:rsidRDefault="003565EA" w:rsidP="00356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4 и 6 семестры</w:t>
            </w:r>
          </w:p>
        </w:tc>
        <w:tc>
          <w:tcPr>
            <w:tcW w:w="900" w:type="dxa"/>
          </w:tcPr>
          <w:p w:rsidR="003565EA" w:rsidRPr="003565EA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05" w:type="dxa"/>
          </w:tcPr>
          <w:p w:rsidR="003565EA" w:rsidRPr="00B66B32" w:rsidRDefault="003565EA" w:rsidP="00B66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B32" w:rsidRPr="00B66B32" w:rsidRDefault="00B66B32" w:rsidP="00B66B32">
      <w:pPr>
        <w:rPr>
          <w:rFonts w:ascii="Times New Roman" w:hAnsi="Times New Roman" w:cs="Times New Roman"/>
          <w:lang w:eastAsia="ru-RU"/>
        </w:rPr>
      </w:pPr>
    </w:p>
    <w:p w:rsidR="00E720B7" w:rsidRDefault="003565EA" w:rsidP="003565EA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22587"/>
      <w:r w:rsidRPr="003565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Формы отчетности по практике</w:t>
      </w:r>
      <w:bookmarkEnd w:id="6"/>
    </w:p>
    <w:p w:rsidR="003565EA" w:rsidRPr="003565EA" w:rsidRDefault="003565EA" w:rsidP="003565E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65EA">
        <w:rPr>
          <w:rFonts w:ascii="Times New Roman" w:hAnsi="Times New Roman" w:cs="Times New Roman"/>
          <w:lang w:eastAsia="ru-RU"/>
        </w:rPr>
        <w:t>1.</w:t>
      </w:r>
      <w:r w:rsidRPr="003565EA">
        <w:rPr>
          <w:rFonts w:ascii="Times New Roman" w:hAnsi="Times New Roman" w:cs="Times New Roman"/>
          <w:lang w:eastAsia="ru-RU"/>
        </w:rPr>
        <w:tab/>
        <w:t>Дневник.</w:t>
      </w:r>
    </w:p>
    <w:p w:rsidR="003565EA" w:rsidRPr="003565EA" w:rsidRDefault="003565EA" w:rsidP="003565E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65EA">
        <w:rPr>
          <w:rFonts w:ascii="Times New Roman" w:hAnsi="Times New Roman" w:cs="Times New Roman"/>
          <w:lang w:eastAsia="ru-RU"/>
        </w:rPr>
        <w:t>2.</w:t>
      </w:r>
      <w:r w:rsidRPr="003565EA">
        <w:rPr>
          <w:rFonts w:ascii="Times New Roman" w:hAnsi="Times New Roman" w:cs="Times New Roman"/>
          <w:lang w:eastAsia="ru-RU"/>
        </w:rPr>
        <w:tab/>
        <w:t>Отчет обучающегося.</w:t>
      </w:r>
    </w:p>
    <w:p w:rsidR="003565EA" w:rsidRPr="003565EA" w:rsidRDefault="003565EA" w:rsidP="003565E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65EA">
        <w:rPr>
          <w:rFonts w:ascii="Times New Roman" w:hAnsi="Times New Roman" w:cs="Times New Roman"/>
          <w:lang w:eastAsia="ru-RU"/>
        </w:rPr>
        <w:t>3.</w:t>
      </w:r>
      <w:r w:rsidRPr="003565EA">
        <w:rPr>
          <w:rFonts w:ascii="Times New Roman" w:hAnsi="Times New Roman" w:cs="Times New Roman"/>
          <w:lang w:eastAsia="ru-RU"/>
        </w:rPr>
        <w:tab/>
        <w:t>Отзыв руководителя практики от организации (</w:t>
      </w:r>
      <w:r w:rsidR="00E261E5">
        <w:rPr>
          <w:rFonts w:ascii="Times New Roman" w:hAnsi="Times New Roman" w:cs="Times New Roman"/>
          <w:lang w:eastAsia="ru-RU"/>
        </w:rPr>
        <w:t>семинарии</w:t>
      </w:r>
      <w:r w:rsidRPr="003565EA">
        <w:rPr>
          <w:rFonts w:ascii="Times New Roman" w:hAnsi="Times New Roman" w:cs="Times New Roman"/>
          <w:lang w:eastAsia="ru-RU"/>
        </w:rPr>
        <w:t>).</w:t>
      </w:r>
      <w:r>
        <w:rPr>
          <w:rFonts w:ascii="Times New Roman" w:hAnsi="Times New Roman" w:cs="Times New Roman"/>
          <w:lang w:eastAsia="ru-RU"/>
        </w:rPr>
        <w:t xml:space="preserve"> (Приложение 1)</w:t>
      </w:r>
    </w:p>
    <w:p w:rsidR="00FE2690" w:rsidRPr="00AF6BE2" w:rsidRDefault="003565EA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22588"/>
      <w:r w:rsidRPr="003565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Технологическая карта самостоятельной работы обучающегося</w:t>
      </w:r>
      <w:bookmarkEnd w:id="7"/>
    </w:p>
    <w:tbl>
      <w:tblPr>
        <w:tblW w:w="93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701"/>
        <w:gridCol w:w="1275"/>
        <w:gridCol w:w="1316"/>
        <w:gridCol w:w="1134"/>
        <w:gridCol w:w="1418"/>
        <w:gridCol w:w="879"/>
      </w:tblGrid>
      <w:tr w:rsidR="003565EA" w:rsidRPr="003565EA" w:rsidTr="0073313A">
        <w:tc>
          <w:tcPr>
            <w:tcW w:w="1661" w:type="dxa"/>
            <w:vMerge w:val="restart"/>
            <w:vAlign w:val="center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 xml:space="preserve">Коды реализуемых компетенций </w:t>
            </w:r>
          </w:p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lastRenderedPageBreak/>
              <w:t>Вид деятельности обучающегося</w:t>
            </w:r>
          </w:p>
        </w:tc>
        <w:tc>
          <w:tcPr>
            <w:tcW w:w="1275" w:type="dxa"/>
            <w:vMerge w:val="restart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 xml:space="preserve">Итоговый продукт </w:t>
            </w:r>
            <w:r w:rsidRPr="0073313A">
              <w:rPr>
                <w:rFonts w:ascii="Times New Roman" w:eastAsia="Times New Roman" w:hAnsi="Times New Roman" w:cs="Times New Roman"/>
              </w:rPr>
              <w:t>самостояте</w:t>
            </w:r>
            <w:r w:rsidRPr="0073313A">
              <w:rPr>
                <w:rFonts w:ascii="Times New Roman" w:eastAsia="Times New Roman" w:hAnsi="Times New Roman" w:cs="Times New Roman"/>
              </w:rPr>
              <w:lastRenderedPageBreak/>
              <w:t>льной</w:t>
            </w:r>
            <w:r w:rsidRPr="003565EA">
              <w:rPr>
                <w:rFonts w:ascii="Times New Roman" w:eastAsia="Times New Roman" w:hAnsi="Times New Roman" w:cs="Times New Roman"/>
              </w:rPr>
              <w:t xml:space="preserve"> работы</w:t>
            </w:r>
          </w:p>
        </w:tc>
        <w:tc>
          <w:tcPr>
            <w:tcW w:w="1316" w:type="dxa"/>
            <w:vMerge w:val="restart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lastRenderedPageBreak/>
              <w:t>Средства и технологии оценки</w:t>
            </w:r>
          </w:p>
        </w:tc>
        <w:tc>
          <w:tcPr>
            <w:tcW w:w="3431" w:type="dxa"/>
            <w:gridSpan w:val="3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Объем часов, в том числе (астр.)</w:t>
            </w:r>
          </w:p>
        </w:tc>
      </w:tr>
      <w:tr w:rsidR="003565EA" w:rsidRPr="003565EA" w:rsidTr="0073313A">
        <w:tc>
          <w:tcPr>
            <w:tcW w:w="1661" w:type="dxa"/>
            <w:vMerge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  <w:vMerge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СРС</w:t>
            </w:r>
          </w:p>
        </w:tc>
        <w:tc>
          <w:tcPr>
            <w:tcW w:w="1418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Контактная</w:t>
            </w:r>
            <w:r w:rsidRPr="003565EA">
              <w:rPr>
                <w:rFonts w:ascii="Times New Roman" w:eastAsia="Times New Roman" w:hAnsi="Times New Roman" w:cs="Times New Roman"/>
              </w:rPr>
              <w:t xml:space="preserve"> работа с </w:t>
            </w:r>
            <w:r w:rsidRPr="003565EA">
              <w:rPr>
                <w:rFonts w:ascii="Times New Roman" w:eastAsia="Times New Roman" w:hAnsi="Times New Roman" w:cs="Times New Roman"/>
              </w:rPr>
              <w:lastRenderedPageBreak/>
              <w:t>преподавателем</w:t>
            </w:r>
          </w:p>
        </w:tc>
        <w:tc>
          <w:tcPr>
            <w:tcW w:w="879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</w:tr>
      <w:tr w:rsidR="003565EA" w:rsidRPr="003565EA" w:rsidTr="0073313A">
        <w:tc>
          <w:tcPr>
            <w:tcW w:w="1661" w:type="dxa"/>
          </w:tcPr>
          <w:p w:rsidR="003565EA" w:rsidRPr="003565EA" w:rsidRDefault="0073313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Ознакомительные лекции и установочная конференция</w:t>
            </w:r>
          </w:p>
        </w:tc>
        <w:tc>
          <w:tcPr>
            <w:tcW w:w="1275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:rsidR="003565EA" w:rsidRPr="003565EA" w:rsidRDefault="003565EA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3313A" w:rsidRPr="003565EA" w:rsidTr="0073313A">
        <w:tc>
          <w:tcPr>
            <w:tcW w:w="1661" w:type="dxa"/>
          </w:tcPr>
          <w:p w:rsidR="0073313A" w:rsidRPr="003565E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73313A" w:rsidRPr="003565E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Сбор, обработка и систематизация эмпирического материала</w:t>
            </w:r>
          </w:p>
        </w:tc>
        <w:tc>
          <w:tcPr>
            <w:tcW w:w="1275" w:type="dxa"/>
          </w:tcPr>
          <w:p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79" w:type="dxa"/>
          </w:tcPr>
          <w:p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73313A" w:rsidRPr="003565EA" w:rsidTr="0073313A">
        <w:tc>
          <w:tcPr>
            <w:tcW w:w="1661" w:type="dxa"/>
          </w:tcPr>
          <w:p w:rsidR="0073313A" w:rsidRPr="003565E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73313A" w:rsidRPr="003565E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Оформление результатов исследований под руководством преподавателя</w:t>
            </w:r>
          </w:p>
        </w:tc>
        <w:tc>
          <w:tcPr>
            <w:tcW w:w="1275" w:type="dxa"/>
          </w:tcPr>
          <w:p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:rsidR="0073313A" w:rsidRPr="003565E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:rsidR="0073313A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E261E5" w:rsidRPr="003565EA" w:rsidTr="0073313A">
        <w:tc>
          <w:tcPr>
            <w:tcW w:w="1661" w:type="dxa"/>
          </w:tcPr>
          <w:p w:rsidR="00E261E5" w:rsidRPr="003565EA" w:rsidRDefault="00E261E5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E261E5" w:rsidRPr="003565EA" w:rsidRDefault="00E261E5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Самостоятельный анализ и оформление результатов исследований</w:t>
            </w:r>
          </w:p>
        </w:tc>
        <w:tc>
          <w:tcPr>
            <w:tcW w:w="1275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Дневник практики</w:t>
            </w:r>
          </w:p>
        </w:tc>
        <w:tc>
          <w:tcPr>
            <w:tcW w:w="1316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134" w:type="dxa"/>
          </w:tcPr>
          <w:p w:rsidR="00E261E5" w:rsidRPr="003565EA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79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E261E5" w:rsidRPr="003565EA" w:rsidTr="0073313A">
        <w:tc>
          <w:tcPr>
            <w:tcW w:w="1661" w:type="dxa"/>
          </w:tcPr>
          <w:p w:rsidR="00E261E5" w:rsidRPr="003565EA" w:rsidRDefault="00E261E5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64B4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E261E5" w:rsidRPr="003565EA" w:rsidRDefault="00E261E5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Подготовка отчета по практике и его защиты</w:t>
            </w:r>
          </w:p>
        </w:tc>
        <w:tc>
          <w:tcPr>
            <w:tcW w:w="1275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lang w:eastAsia="ru-RU"/>
              </w:rPr>
              <w:t>Отчет по практике</w:t>
            </w:r>
          </w:p>
        </w:tc>
        <w:tc>
          <w:tcPr>
            <w:tcW w:w="1316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</w:rPr>
              <w:t>Зачет с оценкой</w:t>
            </w:r>
          </w:p>
        </w:tc>
        <w:tc>
          <w:tcPr>
            <w:tcW w:w="1134" w:type="dxa"/>
          </w:tcPr>
          <w:p w:rsidR="00E261E5" w:rsidRPr="003565EA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E261E5" w:rsidRPr="003565EA" w:rsidTr="0073313A">
        <w:tc>
          <w:tcPr>
            <w:tcW w:w="1661" w:type="dxa"/>
          </w:tcPr>
          <w:p w:rsidR="00E261E5" w:rsidRPr="007864B4" w:rsidRDefault="00E261E5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  <w:tc>
          <w:tcPr>
            <w:tcW w:w="1701" w:type="dxa"/>
          </w:tcPr>
          <w:p w:rsidR="00E261E5" w:rsidRPr="003565EA" w:rsidRDefault="00E261E5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6" w:type="dxa"/>
          </w:tcPr>
          <w:p w:rsidR="00E261E5" w:rsidRPr="003565EA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E261E5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E261E5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79" w:type="dxa"/>
          </w:tcPr>
          <w:p w:rsidR="00E261E5" w:rsidRDefault="00E261E5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61E5" w:rsidRPr="003565EA" w:rsidTr="00E261E5">
        <w:tc>
          <w:tcPr>
            <w:tcW w:w="5953" w:type="dxa"/>
            <w:gridSpan w:val="4"/>
          </w:tcPr>
          <w:p w:rsidR="00E261E5" w:rsidRPr="003565EA" w:rsidRDefault="00E261E5" w:rsidP="003565E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565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3431" w:type="dxa"/>
            <w:gridSpan w:val="3"/>
          </w:tcPr>
          <w:p w:rsidR="00E261E5" w:rsidRPr="003565EA" w:rsidRDefault="00E261E5" w:rsidP="00E261E5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</w:t>
            </w:r>
          </w:p>
        </w:tc>
      </w:tr>
    </w:tbl>
    <w:p w:rsidR="00FE2690" w:rsidRPr="0039165B" w:rsidRDefault="00FE2690" w:rsidP="00D84B52">
      <w:pPr>
        <w:widowControl w:val="0"/>
        <w:spacing w:after="140" w:line="230" w:lineRule="auto"/>
        <w:ind w:firstLine="280"/>
        <w:jc w:val="both"/>
        <w:rPr>
          <w:rFonts w:ascii="Times New Roman" w:hAnsi="Times New Roman" w:cs="Times New Roman"/>
        </w:rPr>
      </w:pPr>
    </w:p>
    <w:p w:rsidR="00FF3BA8" w:rsidRPr="00AF6BE2" w:rsidRDefault="0073313A" w:rsidP="00AF6BE2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22589"/>
      <w:bookmarkStart w:id="9" w:name="_GoBack"/>
      <w:bookmarkEnd w:id="9"/>
      <w:r w:rsidRPr="0073313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 для проведения текущего контроля и промежуточной аттестации обучающихся по практике</w:t>
      </w:r>
      <w:bookmarkEnd w:id="8"/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701"/>
        <w:gridCol w:w="1701"/>
        <w:gridCol w:w="1600"/>
        <w:gridCol w:w="1518"/>
        <w:gridCol w:w="1600"/>
      </w:tblGrid>
      <w:tr w:rsidR="0073313A" w:rsidRPr="0073313A" w:rsidTr="0073313A">
        <w:tc>
          <w:tcPr>
            <w:tcW w:w="166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Код оцениваемой компетенции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Этап формирования компетенции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(в соответствии с заданием)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Средства и технологии оценки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Вид контроля, аттестация (текущий/промежуточный)</w:t>
            </w:r>
          </w:p>
        </w:tc>
        <w:tc>
          <w:tcPr>
            <w:tcW w:w="1518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Тип контроля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(письменный/устный)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Наименование оценочного средства</w:t>
            </w:r>
          </w:p>
        </w:tc>
      </w:tr>
      <w:tr w:rsidR="0073313A" w:rsidRPr="0073313A" w:rsidTr="0073313A">
        <w:tc>
          <w:tcPr>
            <w:tcW w:w="1661" w:type="dxa"/>
          </w:tcPr>
          <w:p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Сбор, обработка и систематизация эмпирического материала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18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  <w:tr w:rsidR="0073313A" w:rsidRPr="0073313A" w:rsidTr="0073313A">
        <w:tc>
          <w:tcPr>
            <w:tcW w:w="1661" w:type="dxa"/>
          </w:tcPr>
          <w:p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Оформление результатов исследований под руководством преподавателя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18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  <w:tr w:rsidR="0073313A" w:rsidRPr="0073313A" w:rsidTr="0073313A">
        <w:tc>
          <w:tcPr>
            <w:tcW w:w="1661" w:type="dxa"/>
          </w:tcPr>
          <w:p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>ОПК-4.1; ОПК-4.3; ПК-1.1; ПК-1.2; ПК-1.5; ПК-1.6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Самостоятельный анализ и оформление результатов исследований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текущий</w:t>
            </w:r>
          </w:p>
        </w:tc>
        <w:tc>
          <w:tcPr>
            <w:tcW w:w="1518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  <w:tr w:rsidR="0073313A" w:rsidRPr="0073313A" w:rsidTr="0073313A">
        <w:tc>
          <w:tcPr>
            <w:tcW w:w="1661" w:type="dxa"/>
          </w:tcPr>
          <w:p w:rsidR="0073313A" w:rsidRPr="0073313A" w:rsidRDefault="0073313A" w:rsidP="007331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t xml:space="preserve">ОПК-4.1; ОПК-4.3; ПК-1.1; ПК-1.2; </w:t>
            </w:r>
            <w:r w:rsidRPr="00EB3F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ПК-1.5; ПК-1.6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Подготовка отчета по практике и его </w:t>
            </w: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защиты</w:t>
            </w:r>
          </w:p>
        </w:tc>
        <w:tc>
          <w:tcPr>
            <w:tcW w:w="1701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</w:rPr>
              <w:lastRenderedPageBreak/>
              <w:t>Отчет по практике, зачет с оценкой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промежуточный</w:t>
            </w:r>
          </w:p>
        </w:tc>
        <w:tc>
          <w:tcPr>
            <w:tcW w:w="1518" w:type="dxa"/>
          </w:tcPr>
          <w:p w:rsidR="0073313A" w:rsidRPr="0073313A" w:rsidRDefault="0073313A" w:rsidP="007331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письменный</w:t>
            </w:r>
          </w:p>
        </w:tc>
        <w:tc>
          <w:tcPr>
            <w:tcW w:w="1600" w:type="dxa"/>
          </w:tcPr>
          <w:p w:rsidR="0073313A" w:rsidRPr="0073313A" w:rsidRDefault="0073313A" w:rsidP="0073313A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313A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</w:t>
            </w:r>
          </w:p>
        </w:tc>
      </w:tr>
    </w:tbl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Зачет выставляется после завершения практики на основании защиты дневника и отчёта по практике, а также проведенного руководителем практики собеседования.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Критериями оценки результатов самостоятельной работы студента являются: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1)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уровень освоения учебного материала,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2)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задач,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3)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полнота обще учебных представлений, знаний и умений по изучаемой теме, к которой относится данная самостоятельная работа,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4)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обоснованность и четкость изложения ответа на поставленный по внеаудиторной самостоятельной работе вопрос,</w:t>
      </w:r>
    </w:p>
    <w:p w:rsidR="006958C9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5)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оформление отчетного материала в соответствии с известными или заданными преподавателем требованиями, предъявляемыми к подобного рода материалам.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«отлично» выставляется обучающемуся, если он: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знает принципы самостоятельной научно-исследовательской работы, специальные приемы анализа научных информационных источников, специфические методы проведения научных исследований в области государственно-конфессиональных отношений, способы нестандартных решений теологических проблем;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умеет творчески применять основные принципы организации и проведения НИР, методологию и методику научных исследований, творчески осуществлять поиск и обработку научной информации, оформлять и презентовать научно-исследовательские работы;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владеет навыками ведения дискуссий и полемики, саморазвития, самореализации, использования собственного творческого потенциала, творческой интерпретации теологического знания для решения научно-исследовательских задач, связанных с государственно-конфессиональными отношениями, адаптации общих методов  решения теологических проблем.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«хорошо» выставляется обучающемуся, если он: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незначительные единичные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«удовлетворительно» выставляется обучающемуся, если он: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серьезные многочисленные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серьезные многочисленные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lastRenderedPageBreak/>
        <w:t>- допускает серьезные многочисленные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«неудовлетворительно» выставляется обучающемуся, если он: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плохо знает принципы организации и проведения научно-исследовательской работы, общеметодологические приемы анализа научных информационных источников, основные положения методологии и методики научных исследований, специфические способы теологического научного исследования;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умеет применять в нестандартных ситуациях основных принципов организации и проведения НИР, основных положений методологии и методики научных исследований, приемы анализа научных информационных источников, поиска и обработки научной информации, самостоятельно обосновывать научную проблему и искать ее решения;</w:t>
      </w:r>
    </w:p>
    <w:p w:rsid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владеет навыками публичной речи и аргументации, современной научной и теологической терминологией, применения знания фундаментальных разделов теологии для решения научно-исследовательских задач, связанных с государственно-конфессиональными отношениями, применения общих методов решения нестандартных теологических проблем.</w:t>
      </w:r>
    </w:p>
    <w:p w:rsid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AF6BE2" w:rsidRPr="00FF72EB" w:rsidRDefault="00304229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22590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10"/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На каждом этапе учебной практики осуществляется текущий контроль за процессом формирования компетенций.  Предлагаемые обучающемуся задания позволяют проверить общекультурные и профессиональные компетенции.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Задания предусматривают овладение компетенциями на разных уровнях: базовом и повышенном. Повышенный уровень предполагает наличие сформированных навыков самостоятельной творческой работы, интерпретации фактов и адаптации методологии.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 xml:space="preserve">При проверке выполнения задач практики оцениваются: 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последовательность прохождения всех этапов практики;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 полнота выполнения всех поставленных задач;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соблюдение всех требований в освоении материала и его творческом использовании.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При защите отчета оцениваются: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заполненный Дневник практики с отметками руководителя практики;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отзыв руководителя практики с подписью;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полнота и всесторонность отчета по практике, в которой отражены основные этапы прохождения практики.</w:t>
      </w:r>
    </w:p>
    <w:p w:rsidR="00293B12" w:rsidRPr="006D7506" w:rsidRDefault="00293B12" w:rsidP="00353006">
      <w:pPr>
        <w:pStyle w:val="1"/>
        <w:numPr>
          <w:ilvl w:val="0"/>
          <w:numId w:val="12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922591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1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2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Заозерский Н. А. Историческое обозрение источников права православной церкви). Вып. 1 (Канонические источники) / Заозерский Н. А. - Москва : Типография М. Г. Волчанинова, 1891. - 275 с.</w:t>
      </w:r>
    </w:p>
    <w:p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Методические указания по организации и проведению учебной практики / сост. А.А. Лагунов. – Ставрополь: Изд-во СКФУ, 2015.</w:t>
      </w:r>
    </w:p>
    <w:p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Митрополит Иларион (Алфеев). Литургия. Исторический и богословский комментарий к Литургиям Иоанна Златоуста и Василия Великого. Москва: Издательский дом «Познание»; Общецерковная аспирантура и докторантура; Православная энциклопедия, 2019 г. - 768 с.</w:t>
      </w:r>
    </w:p>
    <w:p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Цыпин В., прот. Каноническое право / прот. Владислав Цыпин. - 2-е изд. - М.: Изд-во Сретенского мон-ря, 2012</w:t>
      </w: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2"/>
    <w:p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t>Арранц М. Избранные сочинения по литургике. Т. 1. Таинства Византийского Евхология. Рим-М.: Папский</w:t>
      </w:r>
      <w:r w:rsidRPr="00353006">
        <w:rPr>
          <w:rFonts w:ascii="Times New Roman" w:eastAsia="Times New Roman" w:hAnsi="Times New Roman" w:cs="Times New Roman"/>
          <w:lang w:eastAsia="ru-RU"/>
        </w:rPr>
        <w:t xml:space="preserve"> Восточный Институт, Институт философии, теологии и истории св. Фомы, 2003.</w:t>
      </w:r>
    </w:p>
    <w:p w:rsidR="00353006" w:rsidRPr="00353006" w:rsidRDefault="00353006" w:rsidP="00353006">
      <w:pPr>
        <w:pStyle w:val="a5"/>
        <w:numPr>
          <w:ilvl w:val="0"/>
          <w:numId w:val="41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353006">
        <w:rPr>
          <w:rFonts w:ascii="Times New Roman" w:eastAsia="Times New Roman" w:hAnsi="Times New Roman" w:cs="Times New Roman"/>
          <w:iCs/>
          <w:lang w:eastAsia="ru-RU"/>
        </w:rPr>
        <w:lastRenderedPageBreak/>
        <w:t>Десницкий, А.С. Введение в библейскую экзегетику : научное издание / А.С. Десницкий ; науч. ред. Т. Грид. - М. : Издательство ПСТГУ, 2013. - 416 с. : ил. - Библиогр. в кн. - ISBN 978-5-7429-0660-5</w:t>
      </w:r>
    </w:p>
    <w:p w:rsidR="00FF0400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:rsidR="0039165B" w:rsidRPr="00353006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3" w:name="_Toc14292259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:rsidR="00353006" w:rsidRDefault="0035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3BA8" w:rsidRDefault="00353006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22593"/>
      <w:r w:rsidRPr="003530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4"/>
    </w:p>
    <w:p w:rsidR="00353006" w:rsidRDefault="00353006" w:rsidP="00353006">
      <w:pPr>
        <w:rPr>
          <w:lang w:eastAsia="ru-RU"/>
        </w:rPr>
      </w:pPr>
    </w:p>
    <w:p w:rsidR="00353006" w:rsidRPr="00353006" w:rsidRDefault="00353006" w:rsidP="00353006">
      <w:pPr>
        <w:spacing w:after="0" w:line="276" w:lineRule="auto"/>
        <w:jc w:val="right"/>
        <w:rPr>
          <w:rFonts w:ascii="Times New Roman" w:eastAsia="Times New Roman" w:hAnsi="Times New Roman" w:cs="Times New Roman"/>
          <w:i/>
        </w:rPr>
      </w:pPr>
      <w:r w:rsidRPr="00353006">
        <w:rPr>
          <w:rFonts w:ascii="Times New Roman" w:eastAsia="Times New Roman" w:hAnsi="Times New Roman" w:cs="Times New Roman"/>
          <w:i/>
        </w:rPr>
        <w:t>Приложение 1</w:t>
      </w:r>
    </w:p>
    <w:p w:rsidR="00676BDB" w:rsidRDefault="00676BDB" w:rsidP="00676BDB">
      <w:pPr>
        <w:rPr>
          <w:sz w:val="28"/>
          <w:szCs w:val="28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Религиозная организация –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духовная образовательная организация высшего образования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СТАВРОПОЛЬСКАЯ ДУХОВНАЯ СЕМИНАРИЯ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b/>
        </w:rPr>
        <w:t>Ставропольской и Невинномысской епархии Русской Православной Церкви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ДНЕВНИК СТУДЕНТА ПО УЧЕБНОЙ ПРАКТИКЕ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>(практике по получению первичных профессиональных умений и навыков)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1. Фамилия______________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2. Имя, Отчество ___________________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000000"/>
        </w:rPr>
        <w:t xml:space="preserve">3. </w:t>
      </w: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5. </w:t>
      </w:r>
      <w:r w:rsidRPr="00676BDB">
        <w:rPr>
          <w:rFonts w:ascii="Times New Roman" w:hAnsi="Times New Roman" w:cs="Times New Roman"/>
        </w:rPr>
        <w:t>Курс _____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6. Форма обучения очная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000000"/>
        </w:rPr>
        <w:t>7. Место прохождения практики (</w:t>
      </w:r>
      <w:r w:rsidRPr="00676BDB">
        <w:rPr>
          <w:rFonts w:ascii="Times New Roman" w:hAnsi="Times New Roman" w:cs="Times New Roman"/>
          <w:color w:val="C00000"/>
        </w:rPr>
        <w:t>название кафедры)</w:t>
      </w:r>
      <w:r w:rsidRPr="00676BDB">
        <w:rPr>
          <w:rFonts w:ascii="Times New Roman" w:hAnsi="Times New Roman" w:cs="Times New Roman"/>
          <w:color w:val="000000"/>
        </w:rPr>
        <w:t xml:space="preserve"> ______________________________________________________________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8. Вид, тип практики: </w:t>
      </w:r>
      <w:r w:rsidRPr="00676BDB">
        <w:rPr>
          <w:rFonts w:ascii="Times New Roman" w:hAnsi="Times New Roman" w:cs="Times New Roman"/>
        </w:rPr>
        <w:t>Учебная практика (</w:t>
      </w:r>
      <w:r w:rsidR="00862A1A" w:rsidRPr="00862A1A">
        <w:rPr>
          <w:rFonts w:ascii="Times New Roman" w:hAnsi="Times New Roman" w:cs="Times New Roman"/>
        </w:rPr>
        <w:t>Практика по профилю профессиональной деятельности</w:t>
      </w:r>
      <w:r w:rsidRPr="00676BDB">
        <w:rPr>
          <w:rFonts w:ascii="Times New Roman" w:hAnsi="Times New Roman" w:cs="Times New Roman"/>
        </w:rPr>
        <w:t>).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000000"/>
        </w:rPr>
        <w:t>9. Руководитель практики от Семинарии – проректор по учебной работе СтДС, к. филос. н., игумен Алексей (Смирнов)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10. Сроки практики по учебному плану: </w:t>
      </w:r>
      <w:r w:rsidR="00862A1A">
        <w:rPr>
          <w:rFonts w:ascii="Times New Roman" w:hAnsi="Times New Roman" w:cs="Times New Roman"/>
        </w:rPr>
        <w:t>_______</w:t>
      </w:r>
      <w:r w:rsidRPr="00676BDB">
        <w:rPr>
          <w:rFonts w:ascii="Times New Roman" w:hAnsi="Times New Roman" w:cs="Times New Roman"/>
        </w:rPr>
        <w:t xml:space="preserve"> г. – </w:t>
      </w:r>
      <w:r w:rsidR="00862A1A">
        <w:rPr>
          <w:rFonts w:ascii="Times New Roman" w:hAnsi="Times New Roman" w:cs="Times New Roman"/>
        </w:rPr>
        <w:t>______</w:t>
      </w:r>
      <w:r w:rsidRPr="00676BDB">
        <w:rPr>
          <w:rFonts w:ascii="Times New Roman" w:hAnsi="Times New Roman" w:cs="Times New Roman"/>
        </w:rPr>
        <w:t xml:space="preserve"> г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A1A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Проректор по учебной работе ____________________ игумен Алексей (СмирновА.Ю.) 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(Ф.И.О., подпись)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«___»_____________202_ г.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br w:type="page"/>
      </w:r>
      <w:r w:rsidRPr="00676BDB">
        <w:rPr>
          <w:rFonts w:ascii="Times New Roman" w:hAnsi="Times New Roman" w:cs="Times New Roman"/>
          <w:b/>
        </w:rPr>
        <w:lastRenderedPageBreak/>
        <w:t xml:space="preserve">1. Задание на учебную практику 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</w:t>
      </w:r>
      <w:r w:rsidR="00862A1A" w:rsidRPr="00862A1A">
        <w:rPr>
          <w:rFonts w:ascii="Times New Roman" w:hAnsi="Times New Roman" w:cs="Times New Roman"/>
        </w:rPr>
        <w:t>Практика по профилю профессиональной деятельности</w:t>
      </w:r>
      <w:r w:rsidRPr="00676BDB">
        <w:rPr>
          <w:rFonts w:ascii="Times New Roman" w:hAnsi="Times New Roman" w:cs="Times New Roman"/>
        </w:rPr>
        <w:t>):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Отработка навыков написания квалификационной работы.</w:t>
      </w:r>
    </w:p>
    <w:p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Работа над текстом </w:t>
      </w:r>
      <w:r w:rsidR="00862A1A">
        <w:rPr>
          <w:rFonts w:ascii="Times New Roman" w:hAnsi="Times New Roman" w:cs="Times New Roman"/>
        </w:rPr>
        <w:t>курсовой</w:t>
      </w:r>
      <w:r w:rsidR="00862A1A" w:rsidRPr="00676BDB">
        <w:rPr>
          <w:rFonts w:ascii="Times New Roman" w:hAnsi="Times New Roman" w:cs="Times New Roman"/>
        </w:rPr>
        <w:t xml:space="preserve"> работы</w:t>
      </w:r>
      <w:r w:rsidRPr="00676BDB">
        <w:rPr>
          <w:rFonts w:ascii="Times New Roman" w:hAnsi="Times New Roman" w:cs="Times New Roman"/>
        </w:rPr>
        <w:t>.</w:t>
      </w:r>
    </w:p>
    <w:p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Анализ литературы по теме </w:t>
      </w:r>
      <w:r w:rsidR="00862A1A">
        <w:rPr>
          <w:rFonts w:ascii="Times New Roman" w:hAnsi="Times New Roman" w:cs="Times New Roman"/>
        </w:rPr>
        <w:t>курсовой</w:t>
      </w:r>
      <w:r w:rsidRPr="00676BDB">
        <w:rPr>
          <w:rFonts w:ascii="Times New Roman" w:hAnsi="Times New Roman" w:cs="Times New Roman"/>
        </w:rPr>
        <w:t xml:space="preserve"> работы.</w:t>
      </w:r>
    </w:p>
    <w:p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Отработка навыков оформления научных статей</w:t>
      </w:r>
      <w:r w:rsidR="00862A1A">
        <w:rPr>
          <w:rFonts w:ascii="Times New Roman" w:hAnsi="Times New Roman" w:cs="Times New Roman"/>
        </w:rPr>
        <w:t xml:space="preserve"> и научных выступлений</w:t>
      </w:r>
      <w:r w:rsidRPr="00676BDB">
        <w:rPr>
          <w:rFonts w:ascii="Times New Roman" w:hAnsi="Times New Roman" w:cs="Times New Roman"/>
        </w:rPr>
        <w:t>.</w:t>
      </w:r>
    </w:p>
    <w:p w:rsidR="00676BDB" w:rsidRPr="00676BDB" w:rsidRDefault="00676BDB" w:rsidP="00676BDB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Выполнение Отчета по практике и заполнение Дневника практики.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 xml:space="preserve">Индивидуальное задание на учебную практику 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>(практику по получению первичных профессиональных умений и навыков):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</w:rPr>
        <w:t xml:space="preserve">1. Анализ литературы по теме </w:t>
      </w:r>
      <w:r w:rsidR="00862A1A">
        <w:rPr>
          <w:rFonts w:ascii="Times New Roman" w:hAnsi="Times New Roman" w:cs="Times New Roman"/>
        </w:rPr>
        <w:t>курсовой</w:t>
      </w:r>
      <w:r w:rsidRPr="00676BDB">
        <w:rPr>
          <w:rFonts w:ascii="Times New Roman" w:hAnsi="Times New Roman" w:cs="Times New Roman"/>
        </w:rPr>
        <w:t xml:space="preserve"> работы «</w:t>
      </w:r>
      <w:r w:rsidR="00862A1A">
        <w:rPr>
          <w:rFonts w:ascii="Times New Roman" w:hAnsi="Times New Roman" w:cs="Times New Roman"/>
          <w:color w:val="C00000"/>
        </w:rPr>
        <w:t>Название</w:t>
      </w:r>
      <w:r w:rsidRPr="00676BDB">
        <w:rPr>
          <w:rFonts w:ascii="Times New Roman" w:hAnsi="Times New Roman" w:cs="Times New Roman"/>
        </w:rPr>
        <w:t>».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  <w:color w:val="000000"/>
        </w:rPr>
        <w:t xml:space="preserve">2. Оформление </w:t>
      </w:r>
      <w:r w:rsidRPr="00676BDB">
        <w:rPr>
          <w:rFonts w:ascii="Times New Roman" w:hAnsi="Times New Roman" w:cs="Times New Roman"/>
        </w:rPr>
        <w:t>1-го параграфа дипломной работы «</w:t>
      </w:r>
      <w:r w:rsidR="00862A1A">
        <w:rPr>
          <w:rFonts w:ascii="Times New Roman" w:hAnsi="Times New Roman" w:cs="Times New Roman"/>
          <w:color w:val="C00000"/>
        </w:rPr>
        <w:t>Название</w:t>
      </w:r>
      <w:r w:rsidRPr="00676BDB">
        <w:rPr>
          <w:rFonts w:ascii="Times New Roman" w:hAnsi="Times New Roman" w:cs="Times New Roman"/>
        </w:rPr>
        <w:t>».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3. </w:t>
      </w:r>
      <w:r w:rsidR="00862A1A">
        <w:rPr>
          <w:rFonts w:ascii="Times New Roman" w:hAnsi="Times New Roman" w:cs="Times New Roman"/>
          <w:color w:val="000000"/>
        </w:rPr>
        <w:t>Сообщение на кафедральной конференции</w:t>
      </w:r>
      <w:r w:rsidRPr="00676BDB">
        <w:rPr>
          <w:rFonts w:ascii="Times New Roman" w:hAnsi="Times New Roman" w:cs="Times New Roman"/>
          <w:color w:val="000000"/>
        </w:rPr>
        <w:t xml:space="preserve"> на тему </w:t>
      </w:r>
      <w:r w:rsidRPr="00676BDB">
        <w:rPr>
          <w:rFonts w:ascii="Times New Roman" w:hAnsi="Times New Roman" w:cs="Times New Roman"/>
        </w:rPr>
        <w:t>«</w:t>
      </w:r>
      <w:r w:rsidR="00862A1A">
        <w:rPr>
          <w:rFonts w:ascii="Times New Roman" w:hAnsi="Times New Roman" w:cs="Times New Roman"/>
          <w:color w:val="C00000"/>
        </w:rPr>
        <w:t>Название</w:t>
      </w:r>
      <w:r w:rsidRPr="00676BDB">
        <w:rPr>
          <w:rFonts w:ascii="Times New Roman" w:hAnsi="Times New Roman" w:cs="Times New Roman"/>
        </w:rPr>
        <w:t>».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Задание утверждено на заседании кафедры (название кафедры)_________________________________________________________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(протокол от «___» __________ 202_ г. № ___) 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Дата выдачи задания: «___» __________ 202_ г. </w:t>
      </w:r>
    </w:p>
    <w:p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Руководитель практики от Семинарии _______</w:t>
      </w:r>
      <w:r w:rsidR="00862A1A">
        <w:rPr>
          <w:rFonts w:ascii="Times New Roman" w:hAnsi="Times New Roman" w:cs="Times New Roman"/>
          <w:bCs/>
        </w:rPr>
        <w:t>____________________</w:t>
      </w:r>
      <w:r w:rsidRPr="00676BDB">
        <w:rPr>
          <w:rFonts w:ascii="Times New Roman" w:hAnsi="Times New Roman" w:cs="Times New Roman"/>
          <w:bCs/>
        </w:rPr>
        <w:t>___«__» ________ 202_ г.</w:t>
      </w:r>
    </w:p>
    <w:p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                                                                (подпись</w:t>
      </w:r>
      <w:r w:rsidR="00862A1A">
        <w:rPr>
          <w:rFonts w:ascii="Times New Roman" w:hAnsi="Times New Roman" w:cs="Times New Roman"/>
        </w:rPr>
        <w:t xml:space="preserve"> научного</w:t>
      </w:r>
      <w:r w:rsidRPr="00676BDB">
        <w:rPr>
          <w:rFonts w:ascii="Times New Roman" w:hAnsi="Times New Roman" w:cs="Times New Roman"/>
        </w:rPr>
        <w:t xml:space="preserve"> руководителя)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Задание принял к исполнению ______________ «__» __________ 202_ г.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br w:type="page"/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lastRenderedPageBreak/>
        <w:t>2. Календарный план прохождения практики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Отчетность по выполненной работе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ОГОВАРИВАЮТСЯ С НАУЧНЫМ РУКОВОЛИТЕЛЕМ</w:t>
            </w: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862A1A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____ по _____ 202_г.</w:t>
            </w: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 xml:space="preserve">Список литературы, банк цитирований 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36"/>
              </w:rPr>
            </w:pPr>
            <w:r w:rsidRPr="00676BDB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Оформление 1 главы курсовой работы </w:t>
            </w:r>
            <w:r w:rsidRPr="00676BDB">
              <w:rPr>
                <w:rFonts w:ascii="Times New Roman" w:hAnsi="Times New Roman" w:cs="Times New Roman"/>
                <w:color w:val="C00000"/>
              </w:rPr>
              <w:t>«НАЗВАНИЕ».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Текст курсовой работы</w:t>
            </w:r>
          </w:p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Оформление 2 главы курсовой работы «</w:t>
            </w:r>
            <w:r w:rsidRPr="00676BDB">
              <w:rPr>
                <w:rFonts w:ascii="Times New Roman" w:hAnsi="Times New Roman" w:cs="Times New Roman"/>
                <w:color w:val="C00000"/>
              </w:rPr>
              <w:t>«НАЗВАНИЕ».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Текст курсовой работы</w:t>
            </w:r>
          </w:p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862A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  <w:color w:val="000000"/>
                <w:kern w:val="36"/>
              </w:rPr>
              <w:t xml:space="preserve">Оформление Заключения </w:t>
            </w:r>
            <w:r w:rsidRPr="00676BDB">
              <w:rPr>
                <w:rFonts w:ascii="Times New Roman" w:hAnsi="Times New Roman" w:cs="Times New Roman"/>
              </w:rPr>
              <w:t xml:space="preserve">курсовой работы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Текст курсовой работы</w:t>
            </w:r>
          </w:p>
        </w:tc>
      </w:tr>
      <w:tr w:rsidR="00676BDB" w:rsidRPr="00676BDB" w:rsidTr="00400A86">
        <w:tc>
          <w:tcPr>
            <w:tcW w:w="2802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C00000"/>
              </w:rPr>
              <w:t>КАФЕДРА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Оформление курсовой работы </w:t>
            </w:r>
            <w:r w:rsidRPr="00676BDB">
              <w:rPr>
                <w:rFonts w:ascii="Times New Roman" w:hAnsi="Times New Roman" w:cs="Times New Roman"/>
                <w:color w:val="C00000"/>
              </w:rPr>
              <w:t xml:space="preserve">«НАЗВАНИЕ». </w:t>
            </w:r>
            <w:r w:rsidRPr="00676BDB">
              <w:rPr>
                <w:rFonts w:ascii="Times New Roman" w:hAnsi="Times New Roman" w:cs="Times New Roman"/>
              </w:rPr>
              <w:t>Подготовка отчета по</w:t>
            </w:r>
          </w:p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производственной практике (преддипломной)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76BDB">
              <w:rPr>
                <w:rFonts w:ascii="Times New Roman" w:hAnsi="Times New Roman" w:cs="Times New Roman"/>
                <w:color w:val="000000"/>
              </w:rPr>
              <w:t>Отчет по практике</w:t>
            </w:r>
          </w:p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Руководители практики: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862A1A" w:rsidRDefault="00676BDB" w:rsidP="00676BD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76BDB">
        <w:rPr>
          <w:rFonts w:ascii="Times New Roman" w:hAnsi="Times New Roman" w:cs="Times New Roman"/>
        </w:rPr>
        <w:t>От Семинарии___</w:t>
      </w:r>
      <w:r w:rsidRPr="00676BDB">
        <w:rPr>
          <w:rFonts w:ascii="Times New Roman" w:hAnsi="Times New Roman" w:cs="Times New Roman"/>
          <w:color w:val="FF0000"/>
        </w:rPr>
        <w:t>научный руководитель сан, ФИО</w:t>
      </w:r>
      <w:r w:rsidRPr="00676BDB">
        <w:rPr>
          <w:rFonts w:ascii="Times New Roman" w:hAnsi="Times New Roman" w:cs="Times New Roman"/>
        </w:rPr>
        <w:t xml:space="preserve"> ___________________________________</w:t>
      </w:r>
      <w:r w:rsidRPr="00676BDB">
        <w:rPr>
          <w:rFonts w:ascii="Times New Roman" w:hAnsi="Times New Roman" w:cs="Times New Roman"/>
          <w:u w:val="single"/>
        </w:rPr>
        <w:t xml:space="preserve"> </w:t>
      </w:r>
    </w:p>
    <w:p w:rsidR="00676BDB" w:rsidRPr="00676BDB" w:rsidRDefault="00676BDB" w:rsidP="00862A1A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(Ф.И.О., подпись)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br w:type="page"/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lastRenderedPageBreak/>
        <w:t>3. Участие в научно-исследовательской работе, краткое описание и результаты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За время прохождения практики был дописан и оформлен 1 и 2 главы курсовой работы </w:t>
      </w:r>
      <w:r w:rsidRPr="00676BDB">
        <w:rPr>
          <w:rFonts w:ascii="Times New Roman" w:hAnsi="Times New Roman" w:cs="Times New Roman"/>
          <w:color w:val="FF0000"/>
        </w:rPr>
        <w:t>«НАЗВАНИЕ»</w:t>
      </w:r>
      <w:r w:rsidRPr="00676BDB">
        <w:rPr>
          <w:rFonts w:ascii="Times New Roman" w:hAnsi="Times New Roman" w:cs="Times New Roman"/>
        </w:rPr>
        <w:t>, проработан комплекс литературы, необходимой для дальнейшего исследования. Сделано сообщение на кафедральной конференции на тему «</w:t>
      </w:r>
      <w:r w:rsidRPr="00676BDB">
        <w:rPr>
          <w:rFonts w:ascii="Times New Roman" w:hAnsi="Times New Roman" w:cs="Times New Roman"/>
          <w:color w:val="FF0000"/>
        </w:rPr>
        <w:t>НАЗВАНИЕ ДОКЛАДА</w:t>
      </w:r>
      <w:r w:rsidRPr="00676BDB">
        <w:rPr>
          <w:rFonts w:ascii="Times New Roman" w:hAnsi="Times New Roman" w:cs="Times New Roman"/>
        </w:rPr>
        <w:t>» для последующего ее размещения в сборнике трудов кафедры.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Руководители практики: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76BDB">
        <w:rPr>
          <w:rFonts w:ascii="Times New Roman" w:hAnsi="Times New Roman" w:cs="Times New Roman"/>
        </w:rPr>
        <w:t>От Семинарии___</w:t>
      </w:r>
      <w:r w:rsidRPr="00676BDB">
        <w:rPr>
          <w:rFonts w:ascii="Times New Roman" w:hAnsi="Times New Roman" w:cs="Times New Roman"/>
          <w:color w:val="FF0000"/>
        </w:rPr>
        <w:t xml:space="preserve"> научный руководитель сан, ФИО</w:t>
      </w:r>
      <w:r w:rsidRPr="00676BDB">
        <w:rPr>
          <w:rFonts w:ascii="Times New Roman" w:hAnsi="Times New Roman" w:cs="Times New Roman"/>
        </w:rPr>
        <w:t xml:space="preserve"> </w:t>
      </w:r>
      <w:r w:rsidRPr="00676BDB">
        <w:rPr>
          <w:rFonts w:ascii="Times New Roman" w:hAnsi="Times New Roman" w:cs="Times New Roman"/>
          <w:color w:val="FF0000"/>
        </w:rPr>
        <w:t>_</w:t>
      </w:r>
      <w:r w:rsidRPr="00676BDB">
        <w:rPr>
          <w:rFonts w:ascii="Times New Roman" w:hAnsi="Times New Roman" w:cs="Times New Roman"/>
        </w:rPr>
        <w:t>__________________________________</w:t>
      </w:r>
      <w:r w:rsidRPr="00676BDB">
        <w:rPr>
          <w:rFonts w:ascii="Times New Roman" w:hAnsi="Times New Roman" w:cs="Times New Roman"/>
          <w:u w:val="single"/>
        </w:rPr>
        <w:t xml:space="preserve">                                                                       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(Ф.И.О., подпись)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br w:type="page"/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lastRenderedPageBreak/>
        <w:t>Анкета обучающегося по итогам прохождения практики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 xml:space="preserve">1. </w:t>
      </w:r>
      <w:r w:rsidRPr="00676BDB">
        <w:rPr>
          <w:rFonts w:ascii="Times New Roman" w:hAnsi="Times New Roman" w:cs="Times New Roman"/>
          <w:b/>
        </w:rPr>
        <w:t>Удовлетворены ли Вы условиями организации практики?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- </w:t>
      </w:r>
      <w:r w:rsidRPr="00676BDB">
        <w:rPr>
          <w:rFonts w:ascii="Times New Roman" w:hAnsi="Times New Roman" w:cs="Times New Roman"/>
          <w:b/>
        </w:rPr>
        <w:t>Да, полностью.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Да, в основном.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Нет, не полностью.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Абсолютно нет.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</w:rPr>
        <w:t xml:space="preserve">2. </w:t>
      </w:r>
      <w:r w:rsidRPr="00676BDB">
        <w:rPr>
          <w:rFonts w:ascii="Times New Roman" w:hAnsi="Times New Roman" w:cs="Times New Roman"/>
          <w:b/>
        </w:rPr>
        <w:t xml:space="preserve">В какой степени студенты привлекаются  к разработке программы практики? 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- </w:t>
      </w:r>
      <w:r w:rsidRPr="00676BDB">
        <w:rPr>
          <w:rFonts w:ascii="Times New Roman" w:hAnsi="Times New Roman" w:cs="Times New Roman"/>
          <w:b/>
        </w:rPr>
        <w:t>В достаточной степени.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Привлекаются, но не достаточно.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- Совершенно не достаточно.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</w:rPr>
        <w:t xml:space="preserve">3. </w:t>
      </w:r>
      <w:r w:rsidRPr="00676BDB">
        <w:rPr>
          <w:rFonts w:ascii="Times New Roman" w:hAnsi="Times New Roman" w:cs="Times New Roman"/>
          <w:b/>
        </w:rPr>
        <w:t>Обеспечен ли доступ  студентов на практике ко всем необходимым информационным ресурсам?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 xml:space="preserve">- </w:t>
      </w:r>
      <w:r w:rsidRPr="00676BDB">
        <w:rPr>
          <w:rFonts w:ascii="Times New Roman" w:hAnsi="Times New Roman" w:cs="Times New Roman"/>
          <w:b/>
          <w:bCs/>
        </w:rPr>
        <w:t>Да, обеспечен полностью.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Да, в основном обеспечен.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Нет, обеспечен недостаточно.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Нет, совсем не обеспечен.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76BDB">
        <w:rPr>
          <w:rFonts w:ascii="Times New Roman" w:hAnsi="Times New Roman" w:cs="Times New Roman"/>
          <w:bCs/>
        </w:rPr>
        <w:t>4.</w:t>
      </w:r>
      <w:r w:rsidRPr="00676BDB">
        <w:rPr>
          <w:rFonts w:ascii="Times New Roman" w:hAnsi="Times New Roman" w:cs="Times New Roman"/>
          <w:b/>
          <w:bCs/>
        </w:rPr>
        <w:t xml:space="preserve"> Достаточно ли полон перечень дисциплин, которые Вы изучали в вузе, для успешного прохождения практики?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 xml:space="preserve">- </w:t>
      </w:r>
      <w:r w:rsidRPr="00676BDB">
        <w:rPr>
          <w:rFonts w:ascii="Times New Roman" w:hAnsi="Times New Roman" w:cs="Times New Roman"/>
          <w:b/>
          <w:bCs/>
        </w:rPr>
        <w:t>Да, полностью достаточен.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Да, в основном достаточен.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Нет, не совсем достаточен.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- Абсолютно не достаточен.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76BDB">
        <w:rPr>
          <w:rFonts w:ascii="Times New Roman" w:hAnsi="Times New Roman" w:cs="Times New Roman"/>
          <w:bCs/>
        </w:rPr>
        <w:t xml:space="preserve">5. </w:t>
      </w:r>
      <w:r w:rsidRPr="00676BDB">
        <w:rPr>
          <w:rFonts w:ascii="Times New Roman" w:hAnsi="Times New Roman" w:cs="Times New Roman"/>
          <w:b/>
          <w:bCs/>
        </w:rPr>
        <w:t>Какие дисциплины из изученных в вузе особенно пригодились Вам в процессе прохождения практики?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«</w:t>
      </w:r>
      <w:r w:rsidRPr="00676BDB">
        <w:rPr>
          <w:rFonts w:ascii="Times New Roman" w:hAnsi="Times New Roman" w:cs="Times New Roman"/>
          <w:bCs/>
          <w:i/>
        </w:rPr>
        <w:t>Современные проблемы теологии</w:t>
      </w:r>
      <w:r w:rsidRPr="00676BDB">
        <w:rPr>
          <w:rFonts w:ascii="Times New Roman" w:hAnsi="Times New Roman" w:cs="Times New Roman"/>
          <w:bCs/>
        </w:rPr>
        <w:t>»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6BDB">
        <w:rPr>
          <w:rFonts w:ascii="Times New Roman" w:hAnsi="Times New Roman" w:cs="Times New Roman"/>
          <w:bCs/>
        </w:rPr>
        <w:t xml:space="preserve">6. </w:t>
      </w:r>
      <w:r w:rsidRPr="00676BDB">
        <w:rPr>
          <w:rFonts w:ascii="Times New Roman" w:hAnsi="Times New Roman" w:cs="Times New Roman"/>
          <w:b/>
          <w:bCs/>
        </w:rPr>
        <w:t>Знаний по каким из дисциплин Вам не хватало в процессе прохождения практики?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  <w:r w:rsidRPr="00676BDB">
        <w:rPr>
          <w:rFonts w:ascii="Times New Roman" w:hAnsi="Times New Roman" w:cs="Times New Roman"/>
          <w:bCs/>
        </w:rPr>
        <w:t>Полученных знаний хватало в полной мере.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Cs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7. Предложения по организации практики или ее содержанию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Практика организована на высоком уровне, предложений нет.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862A1A" w:rsidRDefault="00862A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lastRenderedPageBreak/>
        <w:t>Религиозная организация –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t>духовная образовательная организация высшего образования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t>СТАВРОПОЛЬСКАЯ ДУХОВНАЯ СЕМИНАРИЯ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76BDB">
        <w:rPr>
          <w:rFonts w:ascii="Times New Roman" w:eastAsia="Calibri" w:hAnsi="Times New Roman" w:cs="Times New Roman"/>
          <w:b/>
        </w:rPr>
        <w:t>Ставропольской и Невинномысской епархии Русской Православной Церкви</w:t>
      </w:r>
    </w:p>
    <w:p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676BDB" w:rsidRPr="00676BDB" w:rsidTr="00400A86">
        <w:trPr>
          <w:trHeight w:val="585"/>
          <w:jc w:val="center"/>
        </w:trPr>
        <w:tc>
          <w:tcPr>
            <w:tcW w:w="4785" w:type="dxa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4786" w:type="dxa"/>
          </w:tcPr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Допущен к защите</w:t>
            </w:r>
          </w:p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«___»____________ 202_ г.</w:t>
            </w:r>
          </w:p>
          <w:p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76BDB" w:rsidRPr="00676BDB" w:rsidTr="00400A86">
        <w:trPr>
          <w:jc w:val="center"/>
        </w:trPr>
        <w:tc>
          <w:tcPr>
            <w:tcW w:w="4785" w:type="dxa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6" w:type="dxa"/>
          </w:tcPr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 xml:space="preserve">Зав. кафедрой </w:t>
            </w:r>
          </w:p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76BDB">
              <w:rPr>
                <w:rFonts w:ascii="Times New Roman" w:hAnsi="Times New Roman" w:cs="Times New Roman"/>
              </w:rPr>
              <w:t>(</w:t>
            </w:r>
            <w:r w:rsidRPr="00676BDB">
              <w:rPr>
                <w:rFonts w:ascii="Times New Roman" w:hAnsi="Times New Roman" w:cs="Times New Roman"/>
                <w:color w:val="C00000"/>
              </w:rPr>
              <w:t>название кафедры)</w:t>
            </w:r>
          </w:p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_________________________________</w:t>
            </w:r>
          </w:p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_________________________________</w:t>
            </w:r>
          </w:p>
          <w:p w:rsidR="00676BDB" w:rsidRPr="00676BDB" w:rsidRDefault="00676BDB" w:rsidP="00676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6BDB">
              <w:rPr>
                <w:rFonts w:ascii="Times New Roman" w:eastAsia="Calibri" w:hAnsi="Times New Roman" w:cs="Times New Roman"/>
              </w:rPr>
              <w:t>(Ф.И.О., сан,подпись)</w:t>
            </w:r>
          </w:p>
          <w:p w:rsidR="00676BDB" w:rsidRPr="00676BDB" w:rsidRDefault="00676BDB" w:rsidP="00676B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ind w:left="-851" w:firstLine="284"/>
        <w:jc w:val="center"/>
        <w:rPr>
          <w:rFonts w:ascii="Times New Roman" w:hAnsi="Times New Roman" w:cs="Times New Roman"/>
          <w:b/>
          <w:kern w:val="24"/>
        </w:rPr>
      </w:pPr>
      <w:r w:rsidRPr="00676BDB">
        <w:rPr>
          <w:rFonts w:ascii="Times New Roman" w:hAnsi="Times New Roman" w:cs="Times New Roman"/>
          <w:b/>
          <w:kern w:val="24"/>
        </w:rPr>
        <w:t>ОТЧЕТ ПО УЧЕБНОЙ ПРАКТИКЕ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76BDB">
        <w:rPr>
          <w:rFonts w:ascii="Times New Roman" w:hAnsi="Times New Roman" w:cs="Times New Roman"/>
        </w:rPr>
        <w:t>(практике по получению первичных профессиональных умений и навыков)</w:t>
      </w:r>
    </w:p>
    <w:p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Выполнил: </w:t>
      </w:r>
    </w:p>
    <w:p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Ф.И.О.</w:t>
      </w:r>
    </w:p>
    <w:p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3_ курс, </w:t>
      </w:r>
    </w:p>
    <w:p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Форма обучения очная</w:t>
      </w:r>
    </w:p>
    <w:p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Подпись _______________________</w:t>
      </w:r>
    </w:p>
    <w:p w:rsidR="00676BDB" w:rsidRPr="00676BDB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ab/>
      </w:r>
      <w:r w:rsidRPr="00676BDB">
        <w:rPr>
          <w:rFonts w:ascii="Times New Roman" w:hAnsi="Times New Roman" w:cs="Times New Roman"/>
        </w:rPr>
        <w:tab/>
      </w:r>
    </w:p>
    <w:p w:rsidR="00862A1A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Руководитель практики</w:t>
      </w:r>
    </w:p>
    <w:p w:rsidR="00862A1A" w:rsidRPr="00862A1A" w:rsidRDefault="00862A1A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:rsidR="00676BDB" w:rsidRPr="00862A1A" w:rsidRDefault="00676BDB" w:rsidP="00676BDB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862A1A">
        <w:rPr>
          <w:rFonts w:ascii="Times New Roman" w:hAnsi="Times New Roman" w:cs="Times New Roman"/>
          <w:color w:val="C00000"/>
        </w:rPr>
        <w:t>научный руководитель</w:t>
      </w:r>
      <w:r w:rsidRPr="00862A1A">
        <w:rPr>
          <w:rFonts w:ascii="Times New Roman" w:hAnsi="Times New Roman" w:cs="Times New Roman"/>
        </w:rPr>
        <w:t xml:space="preserve"> сан, ФИО</w:t>
      </w:r>
    </w:p>
    <w:p w:rsidR="00676BDB" w:rsidRPr="00862A1A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  <w:r w:rsidRPr="00676BDB">
        <w:rPr>
          <w:rFonts w:ascii="Times New Roman" w:hAnsi="Times New Roman" w:cs="Times New Roman"/>
          <w:kern w:val="24"/>
        </w:rPr>
        <w:t>Отчет защищен с оценкой ________________________</w:t>
      </w:r>
      <w:r w:rsidRPr="00676BDB">
        <w:rPr>
          <w:rFonts w:ascii="Times New Roman" w:hAnsi="Times New Roman" w:cs="Times New Roman"/>
          <w:kern w:val="24"/>
        </w:rPr>
        <w:tab/>
        <w:t>Дата защиты__________________</w:t>
      </w:r>
    </w:p>
    <w:p w:rsidR="00676BDB" w:rsidRPr="00676BDB" w:rsidRDefault="00676BDB" w:rsidP="00676BDB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76BDB">
        <w:rPr>
          <w:rFonts w:ascii="Times New Roman" w:eastAsia="Calibri" w:hAnsi="Times New Roman" w:cs="Times New Roman"/>
        </w:rPr>
        <w:t>Ставрополь, 202</w:t>
      </w:r>
      <w:r w:rsidR="00862A1A">
        <w:rPr>
          <w:rFonts w:ascii="Times New Roman" w:eastAsia="Calibri" w:hAnsi="Times New Roman" w:cs="Times New Roman"/>
        </w:rPr>
        <w:t>_</w:t>
      </w:r>
      <w:r w:rsidRPr="00676BDB">
        <w:rPr>
          <w:rFonts w:ascii="Times New Roman" w:eastAsia="Calibri" w:hAnsi="Times New Roman" w:cs="Times New Roman"/>
        </w:rPr>
        <w:t xml:space="preserve"> г</w:t>
      </w:r>
    </w:p>
    <w:p w:rsidR="00676BDB" w:rsidRPr="00676BDB" w:rsidRDefault="00676BDB" w:rsidP="00676B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br w:type="page"/>
      </w:r>
    </w:p>
    <w:p w:rsidR="00676BDB" w:rsidRPr="00676BDB" w:rsidRDefault="00676BDB" w:rsidP="00676B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Содержание</w:t>
      </w:r>
    </w:p>
    <w:p w:rsidR="00676BDB" w:rsidRPr="00676BDB" w:rsidRDefault="00676BDB" w:rsidP="00676BDB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322" w:type="dxa"/>
        <w:tblLook w:val="00A0" w:firstRow="1" w:lastRow="0" w:firstColumn="1" w:lastColumn="0" w:noHBand="0" w:noVBand="0"/>
      </w:tblPr>
      <w:tblGrid>
        <w:gridCol w:w="426"/>
        <w:gridCol w:w="8046"/>
        <w:gridCol w:w="850"/>
      </w:tblGrid>
      <w:tr w:rsidR="00676BDB" w:rsidRPr="00676BDB" w:rsidTr="00400A86">
        <w:tc>
          <w:tcPr>
            <w:tcW w:w="426" w:type="dxa"/>
          </w:tcPr>
          <w:p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46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50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426" w:type="dxa"/>
          </w:tcPr>
          <w:p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46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76BDB">
              <w:rPr>
                <w:rFonts w:ascii="Times New Roman" w:hAnsi="Times New Roman" w:cs="Times New Roman"/>
                <w:color w:val="FF0000"/>
              </w:rPr>
              <w:t>1 глава Название</w:t>
            </w:r>
          </w:p>
        </w:tc>
        <w:tc>
          <w:tcPr>
            <w:tcW w:w="850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426" w:type="dxa"/>
          </w:tcPr>
          <w:p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46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676BDB">
              <w:rPr>
                <w:rFonts w:ascii="Times New Roman" w:hAnsi="Times New Roman" w:cs="Times New Roman"/>
                <w:color w:val="FF0000"/>
              </w:rPr>
              <w:t>2 глава Название</w:t>
            </w:r>
          </w:p>
        </w:tc>
        <w:tc>
          <w:tcPr>
            <w:tcW w:w="850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426" w:type="dxa"/>
          </w:tcPr>
          <w:p w:rsidR="00676BDB" w:rsidRPr="00676BDB" w:rsidRDefault="00676BDB" w:rsidP="00676BDB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046" w:type="dxa"/>
          </w:tcPr>
          <w:p w:rsidR="00676BDB" w:rsidRPr="00676BDB" w:rsidRDefault="00676BDB" w:rsidP="00676BDB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Заключение</w:t>
            </w:r>
          </w:p>
          <w:p w:rsidR="00676BDB" w:rsidRPr="00676BDB" w:rsidRDefault="00676BDB" w:rsidP="00676BDB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76BDB" w:rsidRPr="00676BDB" w:rsidRDefault="00676BDB" w:rsidP="00676BDB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62A1A" w:rsidRDefault="00862A1A" w:rsidP="00676BD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862A1A" w:rsidRDefault="00862A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76BDB" w:rsidRPr="00676BDB" w:rsidRDefault="00676BDB" w:rsidP="00676BD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b/>
        </w:rPr>
        <w:lastRenderedPageBreak/>
        <w:t>Введение</w:t>
      </w:r>
    </w:p>
    <w:p w:rsidR="00676BDB" w:rsidRPr="00676BDB" w:rsidRDefault="00676BDB" w:rsidP="00676BDB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</w:rPr>
        <w:tab/>
      </w:r>
      <w:r w:rsidRPr="00676BDB">
        <w:rPr>
          <w:rFonts w:ascii="Times New Roman" w:hAnsi="Times New Roman" w:cs="Times New Roman"/>
        </w:rPr>
        <w:tab/>
        <w:t xml:space="preserve">Целью прохождения практики является формирование набора общекультурных и профессиональных компетенций бакалавра по направлению «Подготовка служителей и религиозного персонала православного вероисповедания», овладение методикой и техникой научного исследования в сфере будущей деятельности. При прохождении практики проводится самостоятельное теоретико-эмпирическое исследование в рамках подготовки курсовой работы, подбирается практический материал для КР, приобретается опыт будущей работы. </w:t>
      </w:r>
    </w:p>
    <w:p w:rsidR="00676BDB" w:rsidRPr="00676BDB" w:rsidRDefault="00676BDB" w:rsidP="00676BDB">
      <w:pPr>
        <w:tabs>
          <w:tab w:val="left" w:pos="0"/>
        </w:tabs>
        <w:spacing w:after="0" w:line="240" w:lineRule="auto"/>
        <w:ind w:left="360" w:firstLine="34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ab/>
        <w:t xml:space="preserve">Место прохождения учебной практики – </w:t>
      </w:r>
      <w:r w:rsidRPr="00676BDB">
        <w:rPr>
          <w:rFonts w:ascii="Times New Roman" w:hAnsi="Times New Roman" w:cs="Times New Roman"/>
          <w:color w:val="FF0000"/>
        </w:rPr>
        <w:t>(название кафедры</w:t>
      </w:r>
      <w:r w:rsidRPr="00676BDB">
        <w:rPr>
          <w:rFonts w:ascii="Times New Roman" w:hAnsi="Times New Roman" w:cs="Times New Roman"/>
        </w:rPr>
        <w:t>);</w:t>
      </w:r>
    </w:p>
    <w:p w:rsidR="00676BDB" w:rsidRPr="00676BDB" w:rsidRDefault="00676BDB" w:rsidP="00676BDB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 xml:space="preserve">время прохождения практики – </w:t>
      </w:r>
      <w:r w:rsidRPr="00676BDB">
        <w:rPr>
          <w:rFonts w:ascii="Times New Roman" w:hAnsi="Times New Roman" w:cs="Times New Roman"/>
        </w:rPr>
        <w:t xml:space="preserve">с </w:t>
      </w:r>
      <w:r w:rsidR="00862A1A">
        <w:rPr>
          <w:rFonts w:ascii="Times New Roman" w:hAnsi="Times New Roman" w:cs="Times New Roman"/>
        </w:rPr>
        <w:t>______20</w:t>
      </w:r>
      <w:r w:rsidRPr="00676BDB">
        <w:rPr>
          <w:rFonts w:ascii="Times New Roman" w:hAnsi="Times New Roman" w:cs="Times New Roman"/>
        </w:rPr>
        <w:t>2</w:t>
      </w:r>
      <w:r w:rsidR="00862A1A">
        <w:rPr>
          <w:rFonts w:ascii="Times New Roman" w:hAnsi="Times New Roman" w:cs="Times New Roman"/>
        </w:rPr>
        <w:t>_</w:t>
      </w:r>
      <w:r w:rsidRPr="00676BDB">
        <w:rPr>
          <w:rFonts w:ascii="Times New Roman" w:hAnsi="Times New Roman" w:cs="Times New Roman"/>
        </w:rPr>
        <w:t xml:space="preserve"> г . – </w:t>
      </w:r>
      <w:r w:rsidR="00862A1A">
        <w:rPr>
          <w:rFonts w:ascii="Times New Roman" w:hAnsi="Times New Roman" w:cs="Times New Roman"/>
        </w:rPr>
        <w:t>_____</w:t>
      </w:r>
      <w:r w:rsidRPr="00676BDB">
        <w:rPr>
          <w:rFonts w:ascii="Times New Roman" w:hAnsi="Times New Roman" w:cs="Times New Roman"/>
        </w:rPr>
        <w:t>202</w:t>
      </w:r>
      <w:r w:rsidR="00862A1A">
        <w:rPr>
          <w:rFonts w:ascii="Times New Roman" w:hAnsi="Times New Roman" w:cs="Times New Roman"/>
        </w:rPr>
        <w:t>_</w:t>
      </w:r>
      <w:r w:rsidRPr="00676BDB">
        <w:rPr>
          <w:rFonts w:ascii="Times New Roman" w:hAnsi="Times New Roman" w:cs="Times New Roman"/>
        </w:rPr>
        <w:t xml:space="preserve"> г.</w:t>
      </w:r>
    </w:p>
    <w:p w:rsidR="00676BDB" w:rsidRPr="00676BDB" w:rsidRDefault="00676BDB" w:rsidP="00676BDB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tabs>
          <w:tab w:val="left" w:pos="0"/>
        </w:tabs>
        <w:spacing w:after="0" w:line="240" w:lineRule="auto"/>
        <w:ind w:firstLine="348"/>
        <w:jc w:val="both"/>
        <w:rPr>
          <w:rFonts w:ascii="Times New Roman" w:hAnsi="Times New Roman" w:cs="Times New Roman"/>
          <w:b/>
          <w:color w:val="FF0000"/>
        </w:rPr>
      </w:pPr>
      <w:r w:rsidRPr="00676BDB">
        <w:rPr>
          <w:rFonts w:ascii="Times New Roman" w:hAnsi="Times New Roman" w:cs="Times New Roman"/>
          <w:b/>
          <w:color w:val="FF0000"/>
        </w:rPr>
        <w:t>1 Глава краткое описание и выводы</w:t>
      </w:r>
    </w:p>
    <w:p w:rsidR="00676BDB" w:rsidRPr="00676BDB" w:rsidRDefault="00676BDB" w:rsidP="00676BDB">
      <w:pPr>
        <w:tabs>
          <w:tab w:val="left" w:pos="0"/>
        </w:tabs>
        <w:spacing w:after="0" w:line="240" w:lineRule="auto"/>
        <w:ind w:firstLine="348"/>
        <w:jc w:val="both"/>
        <w:rPr>
          <w:rFonts w:ascii="Times New Roman" w:eastAsia="Times-Roman" w:hAnsi="Times New Roman" w:cs="Times New Roman"/>
          <w:color w:val="FF0000"/>
        </w:rPr>
      </w:pPr>
      <w:r w:rsidRPr="00676BDB">
        <w:rPr>
          <w:rFonts w:ascii="Times New Roman" w:hAnsi="Times New Roman" w:cs="Times New Roman"/>
          <w:b/>
          <w:color w:val="FF0000"/>
        </w:rPr>
        <w:t>2 Глава краткое описание и выводф</w:t>
      </w:r>
    </w:p>
    <w:p w:rsidR="00676BDB" w:rsidRPr="00676BDB" w:rsidRDefault="00676BDB" w:rsidP="00676BDB">
      <w:pPr>
        <w:spacing w:after="0" w:line="240" w:lineRule="auto"/>
        <w:rPr>
          <w:rFonts w:ascii="Times New Roman" w:eastAsia="Calibri" w:hAnsi="Times New Roman" w:cs="Times New Roman"/>
        </w:rPr>
      </w:pPr>
    </w:p>
    <w:p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br w:type="page"/>
      </w:r>
      <w:r w:rsidRPr="00676BDB">
        <w:rPr>
          <w:rFonts w:ascii="Times New Roman" w:hAnsi="Times New Roman" w:cs="Times New Roman"/>
          <w:b/>
        </w:rPr>
        <w:lastRenderedPageBreak/>
        <w:t>Список документов и литературы,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76BDB">
        <w:rPr>
          <w:rFonts w:ascii="Times New Roman" w:hAnsi="Times New Roman" w:cs="Times New Roman"/>
          <w:b/>
        </w:rPr>
        <w:t>изученной студентом в период прохождения практики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8580"/>
      </w:tblGrid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BDB">
              <w:rPr>
                <w:rFonts w:ascii="Times New Roman" w:hAnsi="Times New Roman" w:cs="Times New Roman"/>
              </w:rPr>
              <w:t>Наименование, автор, год издания</w:t>
            </w: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6BDB" w:rsidRPr="00676BDB" w:rsidTr="00400A86">
        <w:tc>
          <w:tcPr>
            <w:tcW w:w="658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shd w:val="clear" w:color="auto" w:fill="auto"/>
          </w:tcPr>
          <w:p w:rsidR="00676BDB" w:rsidRPr="00676BDB" w:rsidRDefault="00676BDB" w:rsidP="00676BDB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ind w:left="360" w:firstLine="348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FF0000"/>
        </w:rPr>
        <w:br w:type="page"/>
      </w:r>
      <w:r w:rsidRPr="00676BDB">
        <w:rPr>
          <w:rFonts w:ascii="Times New Roman" w:hAnsi="Times New Roman" w:cs="Times New Roman"/>
          <w:b/>
        </w:rPr>
        <w:lastRenderedPageBreak/>
        <w:t>Заключение</w:t>
      </w:r>
    </w:p>
    <w:p w:rsidR="00676BDB" w:rsidRPr="00676BDB" w:rsidRDefault="00676BDB" w:rsidP="00676BD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В ходе учебной практики были приобретены и реализованы навыки владения материалом по заявленной теме, проработан большой массив литературы и отработана научных выступлений</w:t>
      </w:r>
    </w:p>
    <w:p w:rsidR="00676BDB" w:rsidRPr="00676BDB" w:rsidRDefault="00676BDB" w:rsidP="00676BD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При прохождении практики руководитель и преподаватели кафедры </w:t>
      </w:r>
      <w:r w:rsidRPr="00676BDB">
        <w:rPr>
          <w:rFonts w:ascii="Times New Roman" w:hAnsi="Times New Roman" w:cs="Times New Roman"/>
          <w:b/>
          <w:color w:val="C00000"/>
        </w:rPr>
        <w:t>(НАЗВАНИЕ)</w:t>
      </w:r>
      <w:r w:rsidRPr="00676BDB">
        <w:rPr>
          <w:rFonts w:ascii="Times New Roman" w:hAnsi="Times New Roman" w:cs="Times New Roman"/>
        </w:rPr>
        <w:t xml:space="preserve"> оказывали устную консультативную помощь, направляя на поиск и изучение конкретной литературы по темам и направлениям, отвечали на все возникающие вопросы и давали методические рекомендации.</w:t>
      </w:r>
    </w:p>
    <w:p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Итоги практики в целом способствовали закреплению изученного ранее материала, формированию навыков исследовательской деятельности.</w:t>
      </w:r>
    </w:p>
    <w:p w:rsidR="00676BDB" w:rsidRPr="00676BDB" w:rsidRDefault="00676BDB" w:rsidP="00676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b/>
        </w:rPr>
        <w:br w:type="page"/>
      </w:r>
      <w:r w:rsidRPr="00676BDB">
        <w:rPr>
          <w:rFonts w:ascii="Times New Roman" w:hAnsi="Times New Roman" w:cs="Times New Roman"/>
        </w:rPr>
        <w:lastRenderedPageBreak/>
        <w:t>О Т З Ы В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руководителя практики от Семинарии</w:t>
      </w:r>
    </w:p>
    <w:p w:rsidR="00676BDB" w:rsidRPr="00676BDB" w:rsidRDefault="00676BDB" w:rsidP="00676B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676BDB">
        <w:rPr>
          <w:rFonts w:ascii="Times New Roman" w:hAnsi="Times New Roman" w:cs="Times New Roman"/>
          <w:color w:val="FF0000"/>
        </w:rPr>
        <w:t>научный руководитель сан, ФИО ______________________________________________</w:t>
      </w:r>
    </w:p>
    <w:p w:rsidR="00676BDB" w:rsidRPr="00676BDB" w:rsidRDefault="00CE7A5F" w:rsidP="00676B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Студента </w:t>
      </w:r>
      <w:r w:rsidR="00676BDB" w:rsidRPr="00676BDB">
        <w:rPr>
          <w:rFonts w:ascii="Times New Roman" w:hAnsi="Times New Roman" w:cs="Times New Roman"/>
        </w:rPr>
        <w:t>Ф.И.О.__________________________________</w:t>
      </w:r>
    </w:p>
    <w:p w:rsidR="00862A1A" w:rsidRPr="00CF68B2" w:rsidRDefault="00862A1A" w:rsidP="00862A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Курс _________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Период прохождения практики: с </w:t>
      </w:r>
      <w:r w:rsidR="00862A1A">
        <w:rPr>
          <w:rFonts w:ascii="Times New Roman" w:hAnsi="Times New Roman" w:cs="Times New Roman"/>
        </w:rPr>
        <w:t>_____</w:t>
      </w:r>
      <w:r w:rsidRPr="00676BDB">
        <w:rPr>
          <w:rFonts w:ascii="Times New Roman" w:hAnsi="Times New Roman" w:cs="Times New Roman"/>
        </w:rPr>
        <w:t>202</w:t>
      </w:r>
      <w:r w:rsidR="00862A1A">
        <w:rPr>
          <w:rFonts w:ascii="Times New Roman" w:hAnsi="Times New Roman" w:cs="Times New Roman"/>
        </w:rPr>
        <w:t>__</w:t>
      </w:r>
      <w:r w:rsidRPr="00676BDB">
        <w:rPr>
          <w:rFonts w:ascii="Times New Roman" w:hAnsi="Times New Roman" w:cs="Times New Roman"/>
        </w:rPr>
        <w:t xml:space="preserve"> г . – </w:t>
      </w:r>
      <w:r w:rsidR="00862A1A">
        <w:rPr>
          <w:rFonts w:ascii="Times New Roman" w:hAnsi="Times New Roman" w:cs="Times New Roman"/>
        </w:rPr>
        <w:t>_____</w:t>
      </w:r>
      <w:r w:rsidRPr="00676BDB">
        <w:rPr>
          <w:rFonts w:ascii="Times New Roman" w:hAnsi="Times New Roman" w:cs="Times New Roman"/>
        </w:rPr>
        <w:t>.202</w:t>
      </w:r>
      <w:r w:rsidR="00862A1A">
        <w:rPr>
          <w:rFonts w:ascii="Times New Roman" w:hAnsi="Times New Roman" w:cs="Times New Roman"/>
        </w:rPr>
        <w:t>_</w:t>
      </w:r>
      <w:r w:rsidRPr="00676BDB">
        <w:rPr>
          <w:rFonts w:ascii="Times New Roman" w:hAnsi="Times New Roman" w:cs="Times New Roman"/>
        </w:rPr>
        <w:t xml:space="preserve"> г.</w:t>
      </w:r>
    </w:p>
    <w:p w:rsidR="00862A1A" w:rsidRDefault="00862A1A" w:rsidP="00862A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76BDB" w:rsidRPr="00676BDB" w:rsidRDefault="00676BDB" w:rsidP="00862A1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Перечень приобретенных навыков: публичной речи, аргументации, ведения дискуссий и полемики; саморазвития, самореализации, использования собственного творческого потенциала; использования знания фундаментальных разделов теологии для решения научно-исследовательских задач, связанных с </w:t>
      </w:r>
      <w:r w:rsidR="00862A1A"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="00862A1A"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</w:t>
      </w:r>
      <w:r w:rsidR="00862A1A">
        <w:rPr>
          <w:rFonts w:ascii="Times New Roman" w:eastAsia="Times New Roman" w:hAnsi="Times New Roman" w:cs="Times New Roman"/>
          <w:color w:val="000000"/>
          <w:lang w:eastAsia="ru-RU" w:bidi="ru-RU"/>
        </w:rPr>
        <w:t>ой</w:t>
      </w:r>
      <w:r w:rsidR="00862A1A"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теологи</w:t>
      </w:r>
      <w:r w:rsidR="00862A1A">
        <w:rPr>
          <w:rFonts w:ascii="Times New Roman" w:eastAsia="Times New Roman" w:hAnsi="Times New Roman" w:cs="Times New Roman"/>
          <w:color w:val="000000"/>
          <w:lang w:eastAsia="ru-RU" w:bidi="ru-RU"/>
        </w:rPr>
        <w:t>ей</w:t>
      </w:r>
      <w:r w:rsidR="00862A1A"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Православия</w:t>
      </w:r>
      <w:r w:rsidR="00862A1A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; </w:t>
      </w:r>
      <w:r w:rsidRPr="00676BDB">
        <w:rPr>
          <w:rFonts w:ascii="Times New Roman" w:hAnsi="Times New Roman" w:cs="Times New Roman"/>
        </w:rPr>
        <w:t>; адаптации и применения общих методов к решению нестандартных теологических проблем; использования профессиональной терминологии решения исследовательских задач по социально-практической проблематике; нестандартных подходов к вопросам взаимосвязи свободы вероисповедания с более широкими проблемами мировоззренческих убеждений людей; публичной дискуссии по вопросам российского вероисповедного законодательства; использования современных информационных технологий.</w:t>
      </w:r>
    </w:p>
    <w:p w:rsidR="00862A1A" w:rsidRDefault="00862A1A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Заключение по итогам практики: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Оценка: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_______________________________________________.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(отлично, хорошо, удовлетворительно, неудовлетворительно)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>Дата</w:t>
      </w:r>
      <w:r w:rsidR="00CE7A5F">
        <w:rPr>
          <w:rFonts w:ascii="Times New Roman" w:hAnsi="Times New Roman" w:cs="Times New Roman"/>
        </w:rPr>
        <w:t xml:space="preserve"> ____________________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</w:rPr>
        <w:t xml:space="preserve"> 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FF0000"/>
        </w:rPr>
        <w:t>научный руководитель сан, ФИО</w:t>
      </w:r>
      <w:r w:rsidRPr="00676BDB">
        <w:rPr>
          <w:rFonts w:ascii="Times New Roman" w:hAnsi="Times New Roman" w:cs="Times New Roman"/>
        </w:rPr>
        <w:t xml:space="preserve"> </w:t>
      </w:r>
    </w:p>
    <w:p w:rsidR="00676BDB" w:rsidRPr="00676BDB" w:rsidRDefault="00676BDB" w:rsidP="00676BDB">
      <w:pPr>
        <w:spacing w:after="0" w:line="240" w:lineRule="auto"/>
        <w:rPr>
          <w:rFonts w:ascii="Times New Roman" w:hAnsi="Times New Roman" w:cs="Times New Roman"/>
        </w:rPr>
      </w:pPr>
      <w:r w:rsidRPr="00676BDB">
        <w:rPr>
          <w:rFonts w:ascii="Times New Roman" w:hAnsi="Times New Roman" w:cs="Times New Roman"/>
          <w:color w:val="000000"/>
        </w:rPr>
        <w:t>________________ /_______________________________</w:t>
      </w:r>
      <w:r w:rsidRPr="00676BDB">
        <w:rPr>
          <w:rFonts w:ascii="Times New Roman" w:hAnsi="Times New Roman" w:cs="Times New Roman"/>
        </w:rPr>
        <w:t xml:space="preserve"> /</w:t>
      </w:r>
    </w:p>
    <w:p w:rsidR="00676BDB" w:rsidRPr="00092E31" w:rsidRDefault="00676BDB" w:rsidP="00676BDB">
      <w:pPr>
        <w:rPr>
          <w:sz w:val="28"/>
          <w:szCs w:val="28"/>
        </w:rPr>
      </w:pPr>
    </w:p>
    <w:p w:rsidR="00353006" w:rsidRPr="00353006" w:rsidRDefault="00353006" w:rsidP="00676B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53006" w:rsidRPr="00353006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AC2" w:rsidRDefault="00A21AC2" w:rsidP="00A50964">
      <w:pPr>
        <w:spacing w:after="0" w:line="240" w:lineRule="auto"/>
      </w:pPr>
      <w:r>
        <w:separator/>
      </w:r>
    </w:p>
  </w:endnote>
  <w:endnote w:type="continuationSeparator" w:id="0">
    <w:p w:rsidR="00A21AC2" w:rsidRDefault="00A21AC2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/>
    <w:sdtContent>
      <w:p w:rsidR="00400A86" w:rsidRDefault="00A21AC2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636B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00A86" w:rsidRDefault="00400A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AC2" w:rsidRDefault="00A21AC2" w:rsidP="00A50964">
      <w:pPr>
        <w:spacing w:after="0" w:line="240" w:lineRule="auto"/>
      </w:pPr>
      <w:r>
        <w:separator/>
      </w:r>
    </w:p>
  </w:footnote>
  <w:footnote w:type="continuationSeparator" w:id="0">
    <w:p w:rsidR="00A21AC2" w:rsidRDefault="00A21AC2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5C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3A921A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413058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450B1"/>
    <w:multiLevelType w:val="hybridMultilevel"/>
    <w:tmpl w:val="DAF45BA4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223A4"/>
    <w:multiLevelType w:val="hybridMultilevel"/>
    <w:tmpl w:val="67EAF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B0365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 w15:restartNumberingAfterBreak="0">
    <w:nsid w:val="21846B93"/>
    <w:multiLevelType w:val="hybridMultilevel"/>
    <w:tmpl w:val="45B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9187F"/>
    <w:multiLevelType w:val="hybridMultilevel"/>
    <w:tmpl w:val="E5C8B246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F0286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253757CA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 w15:restartNumberingAfterBreak="0">
    <w:nsid w:val="27634820"/>
    <w:multiLevelType w:val="hybridMultilevel"/>
    <w:tmpl w:val="8D64D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 w15:restartNumberingAfterBreak="0">
    <w:nsid w:val="2CD818CE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C41F1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C705D4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 w15:restartNumberingAfterBreak="0">
    <w:nsid w:val="415B0B47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8" w15:restartNumberingAfterBreak="0">
    <w:nsid w:val="4316665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 w15:restartNumberingAfterBreak="0">
    <w:nsid w:val="44204FAE"/>
    <w:multiLevelType w:val="hybridMultilevel"/>
    <w:tmpl w:val="115077F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F7582"/>
    <w:multiLevelType w:val="hybridMultilevel"/>
    <w:tmpl w:val="8890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AC6"/>
    <w:multiLevelType w:val="hybridMultilevel"/>
    <w:tmpl w:val="A8E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5205"/>
    <w:multiLevelType w:val="hybridMultilevel"/>
    <w:tmpl w:val="C24EB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 w15:restartNumberingAfterBreak="0">
    <w:nsid w:val="515B5E70"/>
    <w:multiLevelType w:val="hybridMultilevel"/>
    <w:tmpl w:val="62C485AA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50AB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571C075D"/>
    <w:multiLevelType w:val="hybridMultilevel"/>
    <w:tmpl w:val="680040EC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CF659E"/>
    <w:multiLevelType w:val="hybridMultilevel"/>
    <w:tmpl w:val="31A4A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6D30BE"/>
    <w:multiLevelType w:val="multilevel"/>
    <w:tmpl w:val="D9262A4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0" w15:restartNumberingAfterBreak="0">
    <w:nsid w:val="607365F5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565F7"/>
    <w:multiLevelType w:val="hybridMultilevel"/>
    <w:tmpl w:val="12302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E9018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3" w15:restartNumberingAfterBreak="0">
    <w:nsid w:val="687E677A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71440"/>
    <w:multiLevelType w:val="hybridMultilevel"/>
    <w:tmpl w:val="EDF8EC3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D5953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7" w15:restartNumberingAfterBreak="0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8" w15:restartNumberingAfterBreak="0">
    <w:nsid w:val="731E2526"/>
    <w:multiLevelType w:val="hybridMultilevel"/>
    <w:tmpl w:val="BD7CB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9377F3E"/>
    <w:multiLevelType w:val="hybridMultilevel"/>
    <w:tmpl w:val="85FE027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DF603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7BFD64A9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 w15:restartNumberingAfterBreak="0">
    <w:nsid w:val="7C837813"/>
    <w:multiLevelType w:val="hybridMultilevel"/>
    <w:tmpl w:val="1A14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27"/>
  </w:num>
  <w:num w:numId="4">
    <w:abstractNumId w:val="28"/>
  </w:num>
  <w:num w:numId="5">
    <w:abstractNumId w:val="31"/>
  </w:num>
  <w:num w:numId="6">
    <w:abstractNumId w:val="15"/>
  </w:num>
  <w:num w:numId="7">
    <w:abstractNumId w:val="12"/>
  </w:num>
  <w:num w:numId="8">
    <w:abstractNumId w:val="9"/>
  </w:num>
  <w:num w:numId="9">
    <w:abstractNumId w:val="37"/>
  </w:num>
  <w:num w:numId="10">
    <w:abstractNumId w:val="7"/>
  </w:num>
  <w:num w:numId="11">
    <w:abstractNumId w:val="11"/>
  </w:num>
  <w:num w:numId="12">
    <w:abstractNumId w:val="3"/>
  </w:num>
  <w:num w:numId="13">
    <w:abstractNumId w:val="42"/>
  </w:num>
  <w:num w:numId="14">
    <w:abstractNumId w:val="21"/>
  </w:num>
  <w:num w:numId="15">
    <w:abstractNumId w:val="30"/>
  </w:num>
  <w:num w:numId="16">
    <w:abstractNumId w:val="34"/>
  </w:num>
  <w:num w:numId="17">
    <w:abstractNumId w:val="33"/>
  </w:num>
  <w:num w:numId="18">
    <w:abstractNumId w:val="26"/>
  </w:num>
  <w:num w:numId="19">
    <w:abstractNumId w:val="24"/>
  </w:num>
  <w:num w:numId="20">
    <w:abstractNumId w:val="8"/>
  </w:num>
  <w:num w:numId="21">
    <w:abstractNumId w:val="4"/>
  </w:num>
  <w:num w:numId="22">
    <w:abstractNumId w:val="19"/>
  </w:num>
  <w:num w:numId="23">
    <w:abstractNumId w:val="39"/>
  </w:num>
  <w:num w:numId="24">
    <w:abstractNumId w:val="35"/>
  </w:num>
  <w:num w:numId="25">
    <w:abstractNumId w:val="22"/>
  </w:num>
  <w:num w:numId="26">
    <w:abstractNumId w:val="40"/>
  </w:num>
  <w:num w:numId="27">
    <w:abstractNumId w:val="36"/>
  </w:num>
  <w:num w:numId="28">
    <w:abstractNumId w:val="32"/>
  </w:num>
  <w:num w:numId="29">
    <w:abstractNumId w:val="16"/>
  </w:num>
  <w:num w:numId="30">
    <w:abstractNumId w:val="17"/>
  </w:num>
  <w:num w:numId="31">
    <w:abstractNumId w:val="41"/>
  </w:num>
  <w:num w:numId="32">
    <w:abstractNumId w:val="0"/>
  </w:num>
  <w:num w:numId="33">
    <w:abstractNumId w:val="13"/>
  </w:num>
  <w:num w:numId="34">
    <w:abstractNumId w:val="25"/>
  </w:num>
  <w:num w:numId="35">
    <w:abstractNumId w:val="2"/>
  </w:num>
  <w:num w:numId="36">
    <w:abstractNumId w:val="6"/>
  </w:num>
  <w:num w:numId="37">
    <w:abstractNumId w:val="18"/>
  </w:num>
  <w:num w:numId="38">
    <w:abstractNumId w:val="10"/>
  </w:num>
  <w:num w:numId="39">
    <w:abstractNumId w:val="23"/>
  </w:num>
  <w:num w:numId="40">
    <w:abstractNumId w:val="1"/>
  </w:num>
  <w:num w:numId="41">
    <w:abstractNumId w:val="38"/>
  </w:num>
  <w:num w:numId="42">
    <w:abstractNumId w:val="5"/>
  </w:num>
  <w:num w:numId="4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2018D"/>
    <w:rsid w:val="000210CD"/>
    <w:rsid w:val="00041FA9"/>
    <w:rsid w:val="00043671"/>
    <w:rsid w:val="00057E86"/>
    <w:rsid w:val="000727AF"/>
    <w:rsid w:val="000902CA"/>
    <w:rsid w:val="000A6BA5"/>
    <w:rsid w:val="001007B3"/>
    <w:rsid w:val="001046E6"/>
    <w:rsid w:val="00117BE3"/>
    <w:rsid w:val="00141EC0"/>
    <w:rsid w:val="0015232B"/>
    <w:rsid w:val="00161AB5"/>
    <w:rsid w:val="0017504F"/>
    <w:rsid w:val="00186ED3"/>
    <w:rsid w:val="001C31F7"/>
    <w:rsid w:val="00210558"/>
    <w:rsid w:val="002459BC"/>
    <w:rsid w:val="00255CD2"/>
    <w:rsid w:val="002636B6"/>
    <w:rsid w:val="002675E8"/>
    <w:rsid w:val="00271307"/>
    <w:rsid w:val="00293B12"/>
    <w:rsid w:val="002A6299"/>
    <w:rsid w:val="002D02AC"/>
    <w:rsid w:val="002D363C"/>
    <w:rsid w:val="002E5CC1"/>
    <w:rsid w:val="00304229"/>
    <w:rsid w:val="0032301F"/>
    <w:rsid w:val="00353006"/>
    <w:rsid w:val="003565EA"/>
    <w:rsid w:val="0039165B"/>
    <w:rsid w:val="003A5B15"/>
    <w:rsid w:val="003B5CD3"/>
    <w:rsid w:val="003B6992"/>
    <w:rsid w:val="003F1947"/>
    <w:rsid w:val="00400A86"/>
    <w:rsid w:val="00422DCB"/>
    <w:rsid w:val="00427729"/>
    <w:rsid w:val="004503F1"/>
    <w:rsid w:val="004568E8"/>
    <w:rsid w:val="00482437"/>
    <w:rsid w:val="00484827"/>
    <w:rsid w:val="004B451E"/>
    <w:rsid w:val="00507D29"/>
    <w:rsid w:val="00571BCB"/>
    <w:rsid w:val="005770E6"/>
    <w:rsid w:val="005B4055"/>
    <w:rsid w:val="005C6DB1"/>
    <w:rsid w:val="005D477F"/>
    <w:rsid w:val="005D6040"/>
    <w:rsid w:val="005E18B5"/>
    <w:rsid w:val="005E6956"/>
    <w:rsid w:val="0061146C"/>
    <w:rsid w:val="0064031E"/>
    <w:rsid w:val="00655CF1"/>
    <w:rsid w:val="006632DA"/>
    <w:rsid w:val="006656C3"/>
    <w:rsid w:val="006731FA"/>
    <w:rsid w:val="00676BDB"/>
    <w:rsid w:val="0067790F"/>
    <w:rsid w:val="0069165A"/>
    <w:rsid w:val="006958C9"/>
    <w:rsid w:val="006B764B"/>
    <w:rsid w:val="006C013A"/>
    <w:rsid w:val="006C50D1"/>
    <w:rsid w:val="006D7506"/>
    <w:rsid w:val="006E062B"/>
    <w:rsid w:val="006F1469"/>
    <w:rsid w:val="0070038E"/>
    <w:rsid w:val="00706DB8"/>
    <w:rsid w:val="007200AB"/>
    <w:rsid w:val="0073313A"/>
    <w:rsid w:val="007B301F"/>
    <w:rsid w:val="007C083B"/>
    <w:rsid w:val="007D4AE7"/>
    <w:rsid w:val="007F4FB9"/>
    <w:rsid w:val="00817D76"/>
    <w:rsid w:val="0083361B"/>
    <w:rsid w:val="008365FC"/>
    <w:rsid w:val="0085362E"/>
    <w:rsid w:val="00862A1A"/>
    <w:rsid w:val="008B58C0"/>
    <w:rsid w:val="008E330A"/>
    <w:rsid w:val="008F0BC9"/>
    <w:rsid w:val="008F518E"/>
    <w:rsid w:val="009005DD"/>
    <w:rsid w:val="009107A4"/>
    <w:rsid w:val="00931109"/>
    <w:rsid w:val="009426D6"/>
    <w:rsid w:val="00956DA5"/>
    <w:rsid w:val="00957557"/>
    <w:rsid w:val="00963884"/>
    <w:rsid w:val="00986AB0"/>
    <w:rsid w:val="009922A1"/>
    <w:rsid w:val="009E2DCE"/>
    <w:rsid w:val="00A070CC"/>
    <w:rsid w:val="00A1326A"/>
    <w:rsid w:val="00A21AC2"/>
    <w:rsid w:val="00A372A2"/>
    <w:rsid w:val="00A50964"/>
    <w:rsid w:val="00A97E6A"/>
    <w:rsid w:val="00AB0962"/>
    <w:rsid w:val="00AF6BE2"/>
    <w:rsid w:val="00B11294"/>
    <w:rsid w:val="00B3359E"/>
    <w:rsid w:val="00B33917"/>
    <w:rsid w:val="00B50114"/>
    <w:rsid w:val="00B66B32"/>
    <w:rsid w:val="00B70307"/>
    <w:rsid w:val="00B74AB2"/>
    <w:rsid w:val="00BD377F"/>
    <w:rsid w:val="00BF76B9"/>
    <w:rsid w:val="00C03FBE"/>
    <w:rsid w:val="00C5107D"/>
    <w:rsid w:val="00C54F77"/>
    <w:rsid w:val="00C6155F"/>
    <w:rsid w:val="00CA751D"/>
    <w:rsid w:val="00CB4CF8"/>
    <w:rsid w:val="00CC0004"/>
    <w:rsid w:val="00CC3EA6"/>
    <w:rsid w:val="00CC4876"/>
    <w:rsid w:val="00CE7972"/>
    <w:rsid w:val="00CE7A5F"/>
    <w:rsid w:val="00D427F5"/>
    <w:rsid w:val="00D50B7F"/>
    <w:rsid w:val="00D761F4"/>
    <w:rsid w:val="00D84B52"/>
    <w:rsid w:val="00D9209F"/>
    <w:rsid w:val="00D92A25"/>
    <w:rsid w:val="00DE1810"/>
    <w:rsid w:val="00E0211F"/>
    <w:rsid w:val="00E04079"/>
    <w:rsid w:val="00E261E5"/>
    <w:rsid w:val="00E64964"/>
    <w:rsid w:val="00E720B7"/>
    <w:rsid w:val="00E96100"/>
    <w:rsid w:val="00EA4975"/>
    <w:rsid w:val="00EB1E32"/>
    <w:rsid w:val="00EE4864"/>
    <w:rsid w:val="00F079BD"/>
    <w:rsid w:val="00F24365"/>
    <w:rsid w:val="00F432B0"/>
    <w:rsid w:val="00F46FDF"/>
    <w:rsid w:val="00F5535B"/>
    <w:rsid w:val="00F55E52"/>
    <w:rsid w:val="00F86E8C"/>
    <w:rsid w:val="00F95451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9D453-C095-4156-89D7-9F7CDF1C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ad">
    <w:name w:val="Сноска_"/>
    <w:basedOn w:val="a0"/>
    <w:link w:val="ae"/>
    <w:rsid w:val="0067790F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e">
    <w:name w:val="Сноска"/>
    <w:basedOn w:val="a"/>
    <w:link w:val="ad"/>
    <w:rsid w:val="0067790F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26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26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6924C-CFF9-4C55-9F7F-8C2A34FC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4509</Words>
  <Characters>25702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Philipp</cp:lastModifiedBy>
  <cp:revision>2</cp:revision>
  <cp:lastPrinted>2022-11-28T08:25:00Z</cp:lastPrinted>
  <dcterms:created xsi:type="dcterms:W3CDTF">2024-09-25T11:03:00Z</dcterms:created>
  <dcterms:modified xsi:type="dcterms:W3CDTF">2024-09-25T11:03:00Z</dcterms:modified>
</cp:coreProperties>
</file>