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Митрополит Ставропольский и Невинномысский,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114A13">
        <w:rPr>
          <w:rFonts w:ascii="Times New Roman" w:eastAsia="Calibri" w:hAnsi="Times New Roman" w:cs="Times New Roman"/>
          <w:szCs w:val="16"/>
        </w:rPr>
        <w:t>3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D76" w:rsidRPr="00817D76" w:rsidRDefault="00817D76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ПРАКТИКИ </w:t>
      </w:r>
    </w:p>
    <w:p w:rsidR="00EE4864" w:rsidRPr="00817D76" w:rsidRDefault="00DE3448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448">
        <w:rPr>
          <w:rFonts w:ascii="Times New Roman" w:hAnsi="Times New Roman" w:cs="Times New Roman"/>
          <w:b/>
          <w:sz w:val="28"/>
          <w:szCs w:val="28"/>
        </w:rPr>
        <w:t>Практика по профилю профессиональной деятельности (богослужебная)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7"/>
        <w:gridCol w:w="5866"/>
      </w:tblGrid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EE4864" w:rsidRDefault="00EE4864" w:rsidP="00817D76">
            <w:pPr>
              <w:widowControl w:val="0"/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79"/>
          <w:jc w:val="center"/>
        </w:trPr>
        <w:tc>
          <w:tcPr>
            <w:tcW w:w="8213" w:type="dxa"/>
            <w:gridSpan w:val="2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 за кафедрой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:rsidR="00817D76" w:rsidRDefault="00817D76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81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 дисциплин</w:t>
            </w:r>
          </w:p>
          <w:p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307A3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EE4864" w:rsidRPr="00EE4864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:rsidTr="003A5B1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DE3448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3</w:t>
            </w:r>
            <w:r w:rsidR="00EE4864"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 ЗЕТ</w:t>
            </w:r>
          </w:p>
        </w:tc>
      </w:tr>
      <w:tr w:rsidR="00EE4864" w:rsidRPr="00EE4864" w:rsidTr="003A5B1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DE3448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108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:rsidTr="003A5B1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:rsidR="00B66B32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:rsid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  <w:p w:rsidR="00B66B32" w:rsidRPr="00EE4864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DE3448" w:rsidP="00AB0962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</w:tr>
      <w:tr w:rsidR="00EE4864" w:rsidRPr="00EE4864" w:rsidTr="003A5B1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DE3448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98</w:t>
            </w:r>
          </w:p>
        </w:tc>
      </w:tr>
      <w:tr w:rsidR="00EE4864" w:rsidRPr="00EE4864" w:rsidTr="003A5B1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AB0962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</w:t>
      </w:r>
      <w:r w:rsidR="00146597">
        <w:rPr>
          <w:rFonts w:ascii="Times New Roman" w:hAnsi="Times New Roman" w:cs="Times New Roman"/>
          <w:sz w:val="28"/>
          <w:szCs w:val="28"/>
        </w:rPr>
        <w:t>3</w:t>
      </w:r>
    </w:p>
    <w:p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составил(и):</w:t>
      </w:r>
    </w:p>
    <w:p w:rsidR="00D84B52" w:rsidRPr="00AB0962" w:rsidRDefault="00D84B52" w:rsidP="00D84B52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Протоиерей Василий Иванович Архипов, магистр теологии, старший преподаватель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, </w:t>
      </w:r>
      <w:r w:rsidR="0021471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заведующий 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кафедрой Церковно-практических дисциплин.</w:t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:rsidR="00DE3448" w:rsidRDefault="00DE3448" w:rsidP="00D84B52">
      <w:pPr>
        <w:widowControl w:val="0"/>
        <w:spacing w:after="40" w:line="240" w:lineRule="auto"/>
        <w:ind w:firstLine="280"/>
        <w:rPr>
          <w:rFonts w:ascii="Times New Roman" w:hAnsi="Times New Roman" w:cs="Times New Roman"/>
          <w:b/>
          <w:sz w:val="28"/>
          <w:szCs w:val="28"/>
        </w:rPr>
      </w:pPr>
      <w:r w:rsidRPr="00DE3448">
        <w:rPr>
          <w:rFonts w:ascii="Times New Roman" w:hAnsi="Times New Roman" w:cs="Times New Roman"/>
          <w:b/>
          <w:sz w:val="28"/>
          <w:szCs w:val="28"/>
        </w:rPr>
        <w:t>Практика по профилю профессиональной деятельности (богослужебная)</w:t>
      </w:r>
    </w:p>
    <w:p w:rsidR="00DE3448" w:rsidRDefault="00DE3448" w:rsidP="00D84B52">
      <w:pPr>
        <w:widowControl w:val="0"/>
        <w:spacing w:after="40" w:line="240" w:lineRule="auto"/>
        <w:ind w:firstLine="280"/>
        <w:rPr>
          <w:rFonts w:ascii="Times New Roman" w:hAnsi="Times New Roman" w:cs="Times New Roman"/>
          <w:b/>
          <w:sz w:val="28"/>
          <w:szCs w:val="28"/>
        </w:rPr>
      </w:pPr>
    </w:p>
    <w:p w:rsidR="00D84B52" w:rsidRPr="00D761F4" w:rsidRDefault="00146597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Федеральный государственный образовательный стандарт высшего образования - бакалавриат по направлению подготовки 48.03.01 Теология (приказ Минобрнауки России от 25.08.2020 г. № 1110)</w:t>
      </w:r>
    </w:p>
    <w:p w:rsidR="00146597" w:rsidRPr="00D761F4" w:rsidRDefault="00146597" w:rsidP="00146597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 на основании учебного плана:</w:t>
      </w:r>
    </w:p>
    <w:p w:rsidR="00146597" w:rsidRPr="00D761F4" w:rsidRDefault="00146597" w:rsidP="00146597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D84B52" w:rsidRPr="00D84B52" w:rsidRDefault="00146597" w:rsidP="00146597">
      <w:pPr>
        <w:widowControl w:val="0"/>
        <w:spacing w:after="72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утвержденного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.06.202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 № 3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 дисциплин</w:t>
      </w:r>
    </w:p>
    <w:p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5547C5" w:rsidRDefault="00D84B52" w:rsidP="005547C5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A1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8A1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8A1313">
        <w:rPr>
          <w:rFonts w:ascii="Times New Roman" w:hAnsi="Times New Roman" w:cs="Times New Roman"/>
          <w:sz w:val="28"/>
          <w:szCs w:val="28"/>
        </w:rPr>
        <w:t>№1 (68) от 22 августа 2023 г.</w:t>
      </w:r>
    </w:p>
    <w:p w:rsidR="000210CD" w:rsidRDefault="00D84B52" w:rsidP="005547C5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="00706D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 Василий Иванович Архипов</w:t>
      </w:r>
      <w:r w:rsidR="00307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AF6BE2" w:rsidRDefault="00AF6BE2" w:rsidP="00AF6BE2">
          <w:pPr>
            <w:rPr>
              <w:lang w:eastAsia="ru-RU"/>
            </w:rPr>
          </w:pPr>
        </w:p>
        <w:p w:rsidR="008A1313" w:rsidRDefault="003C30F4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6BE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AF6BE2">
            <w:rPr>
              <w:sz w:val="24"/>
              <w:szCs w:val="24"/>
            </w:rPr>
            <w:fldChar w:fldCharType="separate"/>
          </w:r>
          <w:hyperlink w:anchor="_Toc142917252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практики по профилю профессиональной деятельности(богослужебная)</w:t>
            </w:r>
            <w:r w:rsidR="008A13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3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Задачи производственной (богослужебной) практики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_Toc142917253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4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практики по профилю профессиональной деятельности в структуре ООП бакалавриата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_Toc142917254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5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 проведения производственной (богослужебной) практики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_Toc142917255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6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проведения производственной (богослужебной) практики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_Toc142917256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7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Вид, тип практики, способ и формы ее проведения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_Toc142917257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8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_Toc142917258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4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59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Структура и содержание практики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_Toc142917259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5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0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Формы отчетности по практике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_Toc142917260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7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1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Фонд оценочных средств для проведения текущего контроля и промежуточной аттестации обучающихся по практике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_Toc142917261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7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2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Методические рекомендации для студентов по изучению дисциплины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_Toc142917262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12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3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дисциплины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_Toc142917263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13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4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13.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_Toc142917264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13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8A1313" w:rsidRDefault="009F4487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17265" w:history="1"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14.</w:t>
            </w:r>
            <w:r w:rsidR="008A1313">
              <w:rPr>
                <w:rFonts w:eastAsiaTheme="minorEastAsia"/>
                <w:noProof/>
                <w:lang w:eastAsia="ru-RU"/>
              </w:rPr>
              <w:tab/>
            </w:r>
            <w:r w:rsidR="008A1313" w:rsidRPr="00320BC7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Приложения</w:t>
            </w:r>
            <w:r w:rsidR="008A1313">
              <w:rPr>
                <w:noProof/>
                <w:webHidden/>
              </w:rPr>
              <w:tab/>
            </w:r>
            <w:r w:rsidR="003C30F4">
              <w:rPr>
                <w:noProof/>
                <w:webHidden/>
              </w:rPr>
              <w:fldChar w:fldCharType="begin"/>
            </w:r>
            <w:r w:rsidR="008A1313">
              <w:rPr>
                <w:noProof/>
                <w:webHidden/>
              </w:rPr>
              <w:instrText xml:space="preserve"> PAGEREF _Toc142917265 \h </w:instrText>
            </w:r>
            <w:r w:rsidR="003C30F4">
              <w:rPr>
                <w:noProof/>
                <w:webHidden/>
              </w:rPr>
            </w:r>
            <w:r w:rsidR="003C30F4">
              <w:rPr>
                <w:noProof/>
                <w:webHidden/>
              </w:rPr>
              <w:fldChar w:fldCharType="separate"/>
            </w:r>
            <w:r w:rsidR="008A1313">
              <w:rPr>
                <w:noProof/>
                <w:webHidden/>
              </w:rPr>
              <w:t>14</w:t>
            </w:r>
            <w:r w:rsidR="003C30F4">
              <w:rPr>
                <w:noProof/>
                <w:webHidden/>
              </w:rPr>
              <w:fldChar w:fldCharType="end"/>
            </w:r>
          </w:hyperlink>
        </w:p>
        <w:p w:rsidR="00AF6BE2" w:rsidRDefault="003C30F4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AF6BE2" w:rsidRDefault="00931109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1725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 xml:space="preserve">Цель </w:t>
      </w:r>
      <w:r w:rsidR="00AB0962"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практики по профилю профессиональной деятельности</w:t>
      </w:r>
      <w:r w:rsidR="00DE3448" w:rsidRPr="00DE344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(богослужебная)</w:t>
      </w:r>
      <w:bookmarkEnd w:id="0"/>
    </w:p>
    <w:p w:rsidR="00931109" w:rsidRPr="00AB0962" w:rsidRDefault="00DE3448" w:rsidP="00AB0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Основной целью практики по профилю профессиональной деятельности (богослужебная) является закрепление и углубление теоретической подготовки обучающегося и приобретение им практических навыков и компетенций в сфере профессиональной деятельности в соответствии с современными требованиями, предъявляемыми к священнослужителю Русской Православной Церкви.</w:t>
      </w:r>
    </w:p>
    <w:p w:rsidR="00DE3448" w:rsidRPr="00DE3448" w:rsidRDefault="00DE3448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17253"/>
      <w:r w:rsidRPr="00DE344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Задачи производственной (богослужебной) практики</w:t>
      </w:r>
      <w:bookmarkEnd w:id="1"/>
    </w:p>
    <w:p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Основными задачами производственной (богослужебной) практики являются:</w:t>
      </w:r>
      <w:r w:rsidRPr="00DE3448">
        <w:rPr>
          <w:rFonts w:ascii="Times New Roman" w:eastAsia="Times New Roman" w:hAnsi="Times New Roman" w:cs="Times New Roman"/>
          <w:lang w:eastAsia="ru-RU"/>
        </w:rPr>
        <w:tab/>
      </w:r>
    </w:p>
    <w:p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- закрепление знаний, умений и навыков, полученных студентами в процессе изучения дисциплин: Литургика, Литургическое богословие, Церковнославянский язык, Церковное пение;</w:t>
      </w:r>
    </w:p>
    <w:p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- ознакомление студентов с устройством и утварью православного храма, с богослужебными книгами и последовательностью совершения богослужений;</w:t>
      </w:r>
    </w:p>
    <w:p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- овладение навыками клиросного и пономарского послушания;</w:t>
      </w:r>
    </w:p>
    <w:p w:rsidR="00DE3448" w:rsidRPr="00DE3448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- содействие развитию у студентов личностных качеств, определяемых общими целями обучения и воспитания.</w:t>
      </w:r>
    </w:p>
    <w:p w:rsidR="00AB0962" w:rsidRPr="00AB0962" w:rsidRDefault="00DE3448" w:rsidP="00DE34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E3448">
        <w:rPr>
          <w:rFonts w:ascii="Times New Roman" w:eastAsia="Times New Roman" w:hAnsi="Times New Roman" w:cs="Times New Roman"/>
          <w:lang w:eastAsia="ru-RU"/>
        </w:rPr>
        <w:t>В результате прохождения производственной практики студент должен овладеть навыками клиросного и пономарского послушания.</w:t>
      </w:r>
    </w:p>
    <w:p w:rsidR="00931109" w:rsidRDefault="00AB0962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17254"/>
      <w:r w:rsidRPr="00AB096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практики по профилю профессиональной деятельности в структуре ООП бакалавриата</w:t>
      </w:r>
      <w:bookmarkEnd w:id="2"/>
    </w:p>
    <w:p w:rsidR="0002018D" w:rsidRDefault="00DE3448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Производственная практика входит в раздел «Практики» и служит для закрепления и развития навыков, полученных при освоении дисциплин первого и второго курсов. Студент должен владеть базовыми знаниями по предметам: Литургика, Церковнославянский язык, Церковное пение. Результаты данной практики используются при дальнейшем освоении таких дисциплин как Пастырское богословие, Гомилетика, Практическое руководство для священнослужителя, Правовые и экономические основы деятельности канонических подразделений Русской Православной Церкви.</w:t>
      </w:r>
    </w:p>
    <w:p w:rsidR="00DE3448" w:rsidRDefault="00DE3448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17255"/>
      <w:r w:rsidRPr="00DE344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Форма проведения производственной (богослужебной) практики</w:t>
      </w:r>
      <w:bookmarkEnd w:id="3"/>
    </w:p>
    <w:p w:rsidR="00DE3448" w:rsidRPr="00DE3448" w:rsidRDefault="00DE3448" w:rsidP="00892A2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Производственная практика является стационарной и проходит в форме богослужебной практики. В качестве составляющих компонентов включает в себя практику клиросного служения и практику алтарного служения. В ходе практики студенты-практиканты привлекаются к обеспечению церковного богослужения: церковному чтению (чтец); церковному пению (регент); организации уставного последования и содержания чтения (уставщик); пономарству (пономарь); чтению проповеди (проповедник).</w:t>
      </w:r>
    </w:p>
    <w:p w:rsidR="00DE3448" w:rsidRPr="00DE3448" w:rsidRDefault="00DE3448" w:rsidP="00892A2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Производственная практика осуществляется в 6 семестре и строится на основе усложнения задач и содержания практической деятельности студентов по сравнению с предыдущими курсами.</w:t>
      </w:r>
    </w:p>
    <w:p w:rsidR="00DE3448" w:rsidRPr="00DE3448" w:rsidRDefault="00DE3448" w:rsidP="00892A2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Производственная практика проводится в 6 семестре в течение двух недель (неделя Великого поста и Страстная неделя). Период прохождения практики определяется в соответствии с церковным календарем.</w:t>
      </w:r>
    </w:p>
    <w:p w:rsidR="00DE3448" w:rsidRPr="00DE3448" w:rsidRDefault="00DE3448" w:rsidP="00892A29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Данный учебно-методический комплекс рассчитан на студентов очного отделения Ставропольской духовной семинарии, обучающихся по направлению</w:t>
      </w:r>
      <w:r w:rsidR="00B76A3B">
        <w:rPr>
          <w:rFonts w:ascii="Times New Roman" w:hAnsi="Times New Roman" w:cs="Times New Roman"/>
          <w:lang w:eastAsia="ru-RU"/>
        </w:rPr>
        <w:t>:</w:t>
      </w:r>
      <w:r w:rsidRPr="00DE3448">
        <w:rPr>
          <w:rFonts w:ascii="Times New Roman" w:hAnsi="Times New Roman" w:cs="Times New Roman"/>
          <w:lang w:eastAsia="ru-RU"/>
        </w:rPr>
        <w:t xml:space="preserve"> </w:t>
      </w:r>
      <w:r w:rsidR="00B76A3B" w:rsidRPr="00F26CB5">
        <w:rPr>
          <w:rFonts w:ascii="Times New Roman" w:hAnsi="Times New Roman" w:cs="Times New Roman"/>
        </w:rPr>
        <w:t>48.03.01 Теология (Практическая теология Православия) – квалификация «Бакалавр теологии»</w:t>
      </w:r>
      <w:r w:rsidR="00B76A3B" w:rsidRPr="001225C8">
        <w:rPr>
          <w:rFonts w:ascii="Times New Roman" w:hAnsi="Times New Roman" w:cs="Times New Roman"/>
        </w:rPr>
        <w:t>.</w:t>
      </w:r>
    </w:p>
    <w:p w:rsidR="00DE3448" w:rsidRDefault="00DE3448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17256"/>
      <w:r w:rsidRPr="00DE344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проведения производственной (богослужебной) практики</w:t>
      </w:r>
      <w:bookmarkEnd w:id="4"/>
    </w:p>
    <w:p w:rsidR="00DE3448" w:rsidRPr="00DE3448" w:rsidRDefault="00DE3448" w:rsidP="00DE3448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DE3448">
        <w:rPr>
          <w:rFonts w:ascii="Times New Roman" w:hAnsi="Times New Roman" w:cs="Times New Roman"/>
          <w:lang w:eastAsia="ru-RU"/>
        </w:rPr>
        <w:t>Свято-Андреевское архиерейское подворье г. Ставрополя: ул. Дзержинского 155.</w:t>
      </w:r>
    </w:p>
    <w:p w:rsidR="0002018D" w:rsidRDefault="0002018D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5" w:name="_Toc142917257"/>
      <w:r w:rsidRPr="0002018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Вид, тип практики, способ и формы ее проведения</w:t>
      </w:r>
      <w:bookmarkEnd w:id="5"/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Способы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стационарная.</w:t>
      </w:r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Формы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непрерывная.</w:t>
      </w:r>
    </w:p>
    <w:p w:rsidR="00931109" w:rsidRPr="00AF6BE2" w:rsidRDefault="00931109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917258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6"/>
    </w:p>
    <w:p w:rsidR="00931109" w:rsidRPr="0039165B" w:rsidRDefault="0002018D" w:rsidP="0002018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2018D">
        <w:rPr>
          <w:rFonts w:ascii="Times New Roman" w:eastAsia="Times New Roman" w:hAnsi="Times New Roman" w:cs="Times New Roman"/>
          <w:lang w:eastAsia="ru-RU"/>
        </w:rPr>
        <w:t>В результате прохождения данной практики обучающийся должен приобрести следующие практические навыки, умения, универсальные и профессиональные компетенции:</w:t>
      </w: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3"/>
        <w:gridCol w:w="2293"/>
        <w:gridCol w:w="4936"/>
      </w:tblGrid>
      <w:tr w:rsidR="00A1326A" w:rsidRPr="00A1326A" w:rsidTr="004C51BA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1326A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 обучения по дисциплине</w:t>
            </w:r>
          </w:p>
        </w:tc>
      </w:tr>
      <w:tr w:rsidR="004C51BA" w:rsidRPr="00A1326A" w:rsidTr="004C51BA">
        <w:trPr>
          <w:trHeight w:val="3307"/>
        </w:trPr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51BA" w:rsidRDefault="004C51BA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ПК-2</w:t>
            </w:r>
          </w:p>
          <w:p w:rsidR="004C51BA" w:rsidRPr="00A1326A" w:rsidRDefault="004C51BA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Подготовлен к деятельности священнослужителя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1BA" w:rsidRDefault="004C51BA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ПК-2.2</w:t>
            </w:r>
          </w:p>
          <w:p w:rsidR="004C51BA" w:rsidRPr="00A1326A" w:rsidRDefault="004C51BA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Умеет организовывать и осуществлять богослужение.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</w:t>
            </w:r>
          </w:p>
          <w:p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структуру суточного, недельного и годового круга богослужения.</w:t>
            </w:r>
          </w:p>
          <w:p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Уметь:</w:t>
            </w:r>
          </w:p>
          <w:p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пользоваться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полученными знаниями в пастырском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служении,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приходской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преподавательской деятельности.</w:t>
            </w:r>
          </w:p>
          <w:p w:rsidR="004C51BA" w:rsidRPr="004C51B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Владеть:</w:t>
            </w:r>
          </w:p>
          <w:p w:rsidR="004C51BA" w:rsidRPr="00A1326A" w:rsidRDefault="004C51BA" w:rsidP="004C51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навыками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пользования богослужебным уставом Православной Церкви и богослужебными книгами.</w:t>
            </w:r>
          </w:p>
        </w:tc>
      </w:tr>
    </w:tbl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B32" w:rsidRDefault="00B66B32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917259"/>
      <w:r w:rsidRPr="00B66B3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Структура и содержание практики</w:t>
      </w:r>
      <w:bookmarkEnd w:id="7"/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46"/>
        <w:gridCol w:w="1276"/>
        <w:gridCol w:w="1908"/>
        <w:gridCol w:w="1258"/>
      </w:tblGrid>
      <w:tr w:rsidR="004C51BA" w:rsidRPr="004C51BA" w:rsidTr="004C51BA">
        <w:trPr>
          <w:trHeight w:val="116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43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Разделы (этапы) практики</w:t>
            </w:r>
          </w:p>
        </w:tc>
        <w:tc>
          <w:tcPr>
            <w:tcW w:w="3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Виды учебной работы</w:t>
            </w:r>
          </w:p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на практике, включая самостоятельную работу студентов и трудоемкость (в часах)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Формы текущего</w:t>
            </w:r>
          </w:p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контроля</w:t>
            </w:r>
          </w:p>
        </w:tc>
      </w:tr>
      <w:tr w:rsidR="004C51BA" w:rsidRPr="004C51BA" w:rsidTr="004C51BA">
        <w:trPr>
          <w:trHeight w:val="534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аудиторная работа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</w:t>
            </w:r>
          </w:p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работа</w:t>
            </w:r>
          </w:p>
        </w:tc>
        <w:tc>
          <w:tcPr>
            <w:tcW w:w="12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51BA" w:rsidRPr="004C51BA" w:rsidTr="00146597">
        <w:trPr>
          <w:trHeight w:val="306"/>
        </w:trPr>
        <w:tc>
          <w:tcPr>
            <w:tcW w:w="921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lang w:eastAsia="ru-RU"/>
              </w:rPr>
              <w:t>6 семестр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Консультации с руководителем практики от Семинарии и руководителем практики от храма.</w:t>
            </w:r>
          </w:p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Ведение дневника практики на протяжении всего периода прохождения практики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Ознакомление с устройством православного храма. Алтарь. Иконостас. Расположение икон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Ознакомление с богослужебными книгами и последовательностью богослужений Православной Церкви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Изучение видов богослужения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Работа с нотными партитурами. Совместные спевки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Приготовление священнослужителей к совершению Литургии.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Входные молитвы, облачение священнослужителей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Подробное изучение текстов богослужебных книг и последовательности богослужений Православной Церкви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 xml:space="preserve">Двунадесятые праздники. Особенности великопостного богослужения. Особенности </w:t>
            </w: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праздничного богослужения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Подробное изучение текстов богослужебных книг и последовательности богослужений Православной Церкви. Закрепление и обобщение ранее изученного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Великая вечерня в недели Великого поста вечером. Страстная седмица. Богослужение Пасхи и Пасхальной седмицы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Подготовка и чтение проповеди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Подготовка отчета по итогам практики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собеседо-вание</w:t>
            </w: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EF08E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lang w:eastAsia="ru-RU"/>
              </w:rPr>
              <w:t>Зачет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C51BA" w:rsidRPr="004C51BA" w:rsidTr="004C51BA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51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51BA" w:rsidRPr="004C51BA" w:rsidRDefault="004C51BA" w:rsidP="004C51BA">
            <w:pPr>
              <w:autoSpaceDE w:val="0"/>
              <w:autoSpaceDN w:val="0"/>
              <w:adjustRightInd w:val="0"/>
              <w:spacing w:after="0" w:line="276" w:lineRule="auto"/>
              <w:ind w:righ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4C51BA" w:rsidRPr="004C51BA" w:rsidRDefault="004C51BA" w:rsidP="004C51B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4C51BA">
        <w:rPr>
          <w:rFonts w:ascii="Times New Roman" w:hAnsi="Times New Roman" w:cs="Times New Roman"/>
          <w:lang w:eastAsia="ru-RU"/>
        </w:rPr>
        <w:t>Практика проводится в форме контактной работы руководителя практики и обучающихся и в иных формах:</w:t>
      </w:r>
    </w:p>
    <w:p w:rsidR="004C51BA" w:rsidRPr="004C51BA" w:rsidRDefault="004C51BA" w:rsidP="004C51B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4C51BA">
        <w:rPr>
          <w:rFonts w:ascii="Times New Roman" w:hAnsi="Times New Roman" w:cs="Times New Roman"/>
          <w:lang w:eastAsia="ru-RU"/>
        </w:rPr>
        <w:t>- в форме участия и проведения практических мероприятий (участие богослужении и т.д.);</w:t>
      </w:r>
    </w:p>
    <w:p w:rsidR="004C51BA" w:rsidRDefault="004C51BA" w:rsidP="004C51BA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4C51BA">
        <w:rPr>
          <w:rFonts w:ascii="Times New Roman" w:hAnsi="Times New Roman" w:cs="Times New Roman"/>
          <w:lang w:eastAsia="ru-RU"/>
        </w:rPr>
        <w:t>- в форме самостоятельной работы обучающихся (проведение самостоятельного научного исследования богослужебной литературы, текстов, книг и т.д.).</w:t>
      </w:r>
    </w:p>
    <w:p w:rsidR="00B433B4" w:rsidRDefault="00B433B4" w:rsidP="00B433B4">
      <w:pPr>
        <w:pStyle w:val="Style14"/>
        <w:widowControl/>
        <w:rPr>
          <w:rStyle w:val="FontStyle32"/>
        </w:rPr>
      </w:pPr>
    </w:p>
    <w:p w:rsidR="00B433B4" w:rsidRPr="00B433B4" w:rsidRDefault="00B433B4" w:rsidP="00B433B4">
      <w:pPr>
        <w:pStyle w:val="Style14"/>
        <w:widowControl/>
        <w:rPr>
          <w:rStyle w:val="FontStyle32"/>
        </w:rPr>
      </w:pPr>
      <w:r w:rsidRPr="00B433B4">
        <w:rPr>
          <w:rStyle w:val="FontStyle32"/>
        </w:rPr>
        <w:t>ПРОИЗВОДСТВЕННАЯ (БОГОСЛУЖЕБНАЯ) ПРАКТИКА</w:t>
      </w:r>
    </w:p>
    <w:p w:rsidR="00B433B4" w:rsidRPr="00B433B4" w:rsidRDefault="00B433B4" w:rsidP="00B433B4">
      <w:pPr>
        <w:pStyle w:val="Style17"/>
        <w:widowControl/>
        <w:spacing w:line="240" w:lineRule="auto"/>
        <w:jc w:val="both"/>
        <w:rPr>
          <w:sz w:val="22"/>
          <w:szCs w:val="22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1. Консультации с руководителем практики от Семинарии и руководителем практики от храма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Инструктаж по организации учебной (богослужебной) практики, поиску информации в соответствии с целями и задачами практики. Рассказ о содержании учебной (богослужебной) практики, составление графиков участия студентов в богослужении и распределение обязанностей.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  <w:bCs w:val="0"/>
        </w:rPr>
      </w:pPr>
      <w:r w:rsidRPr="00B433B4">
        <w:rPr>
          <w:rStyle w:val="FontStyle32"/>
        </w:rPr>
        <w:t>Раздел 2. Ознакомление с устройством православного храма. Алтарь. Иконостас. Расположение икон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 xml:space="preserve">Внешний вид храма. Внутренний вид храма. Части храма. Алтарная часть храма. Престол. Антиминс, крест и Евангелие. Ряды иконостаса: праотеческий ряд, пророческий ряд, </w:t>
      </w:r>
      <w:hyperlink r:id="rId8" w:history="1">
        <w:r w:rsidRPr="00B433B4">
          <w:rPr>
            <w:rStyle w:val="FontStyle34"/>
            <w:bCs/>
            <w:iCs/>
          </w:rPr>
          <w:t>деисусный ряд,</w:t>
        </w:r>
      </w:hyperlink>
      <w:r w:rsidRPr="00B433B4">
        <w:rPr>
          <w:rStyle w:val="FontStyle34"/>
          <w:bCs/>
          <w:iCs/>
        </w:rPr>
        <w:t xml:space="preserve"> праздничный ряд, местный ряд. Центральные иконы рядов иконостаса. Царские врата. Иконы</w:t>
      </w:r>
      <w:hyperlink r:id="rId9" w:history="1">
        <w:r w:rsidRPr="00B433B4">
          <w:rPr>
            <w:rStyle w:val="FontStyle34"/>
            <w:bCs/>
            <w:iCs/>
          </w:rPr>
          <w:t xml:space="preserve"> Спасителя </w:t>
        </w:r>
      </w:hyperlink>
      <w:r w:rsidRPr="00B433B4">
        <w:rPr>
          <w:rStyle w:val="FontStyle34"/>
          <w:bCs/>
          <w:iCs/>
        </w:rPr>
        <w:t>и</w:t>
      </w:r>
      <w:hyperlink r:id="rId10" w:history="1">
        <w:r w:rsidRPr="00B433B4">
          <w:rPr>
            <w:rStyle w:val="FontStyle34"/>
            <w:bCs/>
            <w:iCs/>
          </w:rPr>
          <w:t xml:space="preserve"> Божией Матери.</w:t>
        </w:r>
      </w:hyperlink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3. Ознакомление с богослужебными книгами и последовательностью богослужений Православной Церкви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Освоение практического использования в богослужении следующих книг: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Типикон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Минея месячная. Приложения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Минеи Общая и Праздничная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  <w:bCs w:val="0"/>
        </w:rPr>
      </w:pPr>
      <w:r w:rsidRPr="00B433B4">
        <w:rPr>
          <w:rStyle w:val="FontStyle32"/>
        </w:rPr>
        <w:t>Раздел 4. Изучение видов богослужения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Изучение суточного круга, седмичного круга, годового круга богослужения. Литургия. Изменяемые и неизменяемые части литургии.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5. Работа с нотными партитурами. Совместные спевки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Подготовка к регентскому служению. Самостоятельное распределение голосов.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6. Приготовление священнослужителей к совершению Литургии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jc w:val="left"/>
        <w:rPr>
          <w:rStyle w:val="FontStyle34"/>
        </w:rPr>
      </w:pPr>
      <w:r w:rsidRPr="00B433B4">
        <w:rPr>
          <w:rStyle w:val="FontStyle34"/>
        </w:rPr>
        <w:t>Условия совершения литургии. Время совершения литургии.</w:t>
      </w:r>
    </w:p>
    <w:p w:rsidR="00B433B4" w:rsidRPr="00B433B4" w:rsidRDefault="00B433B4" w:rsidP="00B433B4">
      <w:pPr>
        <w:pStyle w:val="Style17"/>
        <w:widowControl/>
        <w:spacing w:line="240" w:lineRule="auto"/>
        <w:rPr>
          <w:sz w:val="22"/>
          <w:szCs w:val="22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7. Входные молитвы, облачение священнослужителей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  <w:r w:rsidRPr="00B433B4">
        <w:rPr>
          <w:rStyle w:val="FontStyle34"/>
        </w:rPr>
        <w:lastRenderedPageBreak/>
        <w:t>Молитвословия. Повседневная одежда священнослужителя. Облачения священнослужителей. Облачения и их соответствие чину. Облачения диаконские, иерейские и архиерейские. Цвета облачений. Символика цветов. Общее символическое значение церковных служебных облачений.</w:t>
      </w:r>
    </w:p>
    <w:p w:rsidR="00B433B4" w:rsidRPr="00B433B4" w:rsidRDefault="00B433B4" w:rsidP="00B433B4">
      <w:pPr>
        <w:pStyle w:val="Style17"/>
        <w:widowControl/>
        <w:spacing w:line="240" w:lineRule="auto"/>
        <w:jc w:val="both"/>
        <w:rPr>
          <w:sz w:val="22"/>
          <w:szCs w:val="22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jc w:val="both"/>
        <w:rPr>
          <w:rStyle w:val="FontStyle32"/>
        </w:rPr>
      </w:pPr>
      <w:r w:rsidRPr="00B433B4">
        <w:rPr>
          <w:rStyle w:val="FontStyle32"/>
        </w:rPr>
        <w:t>Раздел 8. Подробное изучение текстов богослужебных книг и последовательности богослужений Православной Церкви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jc w:val="left"/>
        <w:rPr>
          <w:rStyle w:val="FontStyle34"/>
        </w:rPr>
      </w:pPr>
      <w:r w:rsidRPr="00B433B4">
        <w:rPr>
          <w:rStyle w:val="FontStyle34"/>
        </w:rPr>
        <w:t>Освоение практического использования в богослужении следующих книг:</w:t>
      </w:r>
    </w:p>
    <w:p w:rsidR="00B433B4" w:rsidRPr="00B433B4" w:rsidRDefault="00B433B4" w:rsidP="00EF08E5">
      <w:pPr>
        <w:pStyle w:val="Style24"/>
        <w:widowControl/>
        <w:numPr>
          <w:ilvl w:val="0"/>
          <w:numId w:val="5"/>
        </w:numPr>
        <w:tabs>
          <w:tab w:val="left" w:pos="1080"/>
        </w:tabs>
        <w:ind w:firstLine="715"/>
        <w:rPr>
          <w:rStyle w:val="FontStyle34"/>
        </w:rPr>
      </w:pPr>
      <w:r w:rsidRPr="00B433B4">
        <w:rPr>
          <w:rStyle w:val="FontStyle34"/>
        </w:rPr>
        <w:t>Октоих. Приложения Октоиха</w:t>
      </w:r>
    </w:p>
    <w:p w:rsidR="00B433B4" w:rsidRPr="00B433B4" w:rsidRDefault="00B433B4" w:rsidP="00EF08E5">
      <w:pPr>
        <w:pStyle w:val="Style24"/>
        <w:widowControl/>
        <w:numPr>
          <w:ilvl w:val="0"/>
          <w:numId w:val="5"/>
        </w:numPr>
        <w:tabs>
          <w:tab w:val="left" w:pos="1080"/>
        </w:tabs>
        <w:ind w:firstLine="715"/>
        <w:rPr>
          <w:rStyle w:val="FontStyle34"/>
        </w:rPr>
      </w:pPr>
      <w:r w:rsidRPr="00B433B4">
        <w:rPr>
          <w:rStyle w:val="FontStyle34"/>
        </w:rPr>
        <w:t>Псалтирь Следованная, ее части</w:t>
      </w:r>
    </w:p>
    <w:p w:rsidR="00B433B4" w:rsidRPr="00B433B4" w:rsidRDefault="00B433B4" w:rsidP="00EF08E5">
      <w:pPr>
        <w:pStyle w:val="Style24"/>
        <w:widowControl/>
        <w:numPr>
          <w:ilvl w:val="0"/>
          <w:numId w:val="5"/>
        </w:numPr>
        <w:tabs>
          <w:tab w:val="left" w:pos="1080"/>
        </w:tabs>
        <w:ind w:firstLine="715"/>
        <w:rPr>
          <w:rStyle w:val="FontStyle34"/>
        </w:rPr>
      </w:pPr>
      <w:r w:rsidRPr="00B433B4">
        <w:rPr>
          <w:rStyle w:val="FontStyle34"/>
        </w:rPr>
        <w:t>Устав чтения Псалтири</w:t>
      </w:r>
    </w:p>
    <w:p w:rsidR="00B433B4" w:rsidRPr="00B433B4" w:rsidRDefault="00B433B4" w:rsidP="00EF08E5">
      <w:pPr>
        <w:pStyle w:val="Style24"/>
        <w:widowControl/>
        <w:numPr>
          <w:ilvl w:val="0"/>
          <w:numId w:val="5"/>
        </w:numPr>
        <w:tabs>
          <w:tab w:val="left" w:pos="1080"/>
        </w:tabs>
        <w:ind w:firstLine="715"/>
        <w:rPr>
          <w:rStyle w:val="FontStyle34"/>
        </w:rPr>
      </w:pPr>
      <w:r w:rsidRPr="00B433B4">
        <w:rPr>
          <w:rStyle w:val="FontStyle34"/>
        </w:rPr>
        <w:t>Виды церковных песнопений</w:t>
      </w:r>
    </w:p>
    <w:p w:rsidR="00B433B4" w:rsidRPr="00B433B4" w:rsidRDefault="00B433B4" w:rsidP="00B433B4">
      <w:pPr>
        <w:pStyle w:val="Style17"/>
        <w:widowControl/>
        <w:spacing w:line="240" w:lineRule="auto"/>
        <w:rPr>
          <w:sz w:val="22"/>
          <w:szCs w:val="22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9. Двунадесятые праздники. Особенности великопостного богослужения. Особенности праздничного богослужения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Великопостная утреня. Великопостные часы и изобразительны. Великое повечерие: последование. Последование великопостной вечерни, совершаемой в понедельник, вторник и четверг Святой Четыредесятницы. Литургия Преждеосвященных Даров. Особенности литургии Преждеосвященных Даров.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  <w:bCs w:val="0"/>
        </w:rPr>
      </w:pPr>
      <w:r w:rsidRPr="00B433B4">
        <w:rPr>
          <w:rStyle w:val="FontStyle32"/>
        </w:rPr>
        <w:t>Раздел 10. Подробное изучение текстов богослужебных книг и последовательности богослужений Православной Церкви. Закрепление и обобщение ранее изученного материала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Организация богослужений по Псалтири Следованной, ее частям. Проведение вечерних богослужений.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Освоение практического использования в богослужении следующих книг: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Ирмологион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Триодь Постная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11. Великая вечерня в недели Великого поста вечером. Страстная седмица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Литургия Преждеосвященных Даров. Особенности литургии Преждеосвященных Даров. Лазарева суббота. Вход Господень в Иерусалим. Страстная седмица. Благовещение Пресвятой Богородицы. Вознесение Господне. Троицкая Родительская суббота. Пятидесятница.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  <w:bCs w:val="0"/>
        </w:rPr>
      </w:pPr>
      <w:r w:rsidRPr="00B433B4">
        <w:rPr>
          <w:rStyle w:val="FontStyle32"/>
        </w:rPr>
        <w:t>Раздел 12. Подготовка и чтение проповеди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Выбор темы проповеди. Знакомство с проповедями, близкими к выбранной теме, их конспектирование и анализ. Изучение структуры проповеди. Самостоятельная подготовка текста проповеди и подготовка к ее прочтению.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</w:rPr>
      </w:pPr>
    </w:p>
    <w:p w:rsidR="00B433B4" w:rsidRPr="00B433B4" w:rsidRDefault="00B433B4" w:rsidP="00B433B4">
      <w:pPr>
        <w:pStyle w:val="Style17"/>
        <w:widowControl/>
        <w:spacing w:line="240" w:lineRule="auto"/>
        <w:rPr>
          <w:rStyle w:val="FontStyle32"/>
        </w:rPr>
      </w:pPr>
      <w:r w:rsidRPr="00B433B4">
        <w:rPr>
          <w:rStyle w:val="FontStyle32"/>
        </w:rPr>
        <w:t>Раздел 13. Подготовка отчета по итогам практики</w:t>
      </w:r>
    </w:p>
    <w:p w:rsidR="00B433B4" w:rsidRPr="00B433B4" w:rsidRDefault="00B433B4" w:rsidP="00B433B4">
      <w:pPr>
        <w:pStyle w:val="Style21"/>
        <w:widowControl/>
        <w:spacing w:line="240" w:lineRule="auto"/>
        <w:ind w:firstLine="715"/>
        <w:rPr>
          <w:rStyle w:val="FontStyle34"/>
          <w:bCs/>
          <w:iCs/>
        </w:rPr>
      </w:pPr>
      <w:r w:rsidRPr="00B433B4">
        <w:rPr>
          <w:rStyle w:val="FontStyle34"/>
          <w:bCs/>
          <w:iCs/>
        </w:rPr>
        <w:t>Описание проделанной работы и ее анализ. Систематизация изученного материала. Обобщение полученных результатов. Формулировка выводов. Определения степени реализации поставленных задач.</w:t>
      </w:r>
    </w:p>
    <w:p w:rsidR="00B66B32" w:rsidRPr="00B66B32" w:rsidRDefault="00B66B32" w:rsidP="00B66B32">
      <w:pPr>
        <w:rPr>
          <w:rFonts w:ascii="Times New Roman" w:hAnsi="Times New Roman" w:cs="Times New Roman"/>
          <w:lang w:eastAsia="ru-RU"/>
        </w:rPr>
      </w:pPr>
    </w:p>
    <w:p w:rsidR="00E720B7" w:rsidRDefault="003565EA" w:rsidP="00EF08E5">
      <w:pPr>
        <w:pStyle w:val="1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917260"/>
      <w:r w:rsidRPr="003565E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Формы отчетности по практике</w:t>
      </w:r>
      <w:bookmarkEnd w:id="8"/>
    </w:p>
    <w:p w:rsidR="004C51BA" w:rsidRPr="004C51BA" w:rsidRDefault="004C51BA" w:rsidP="004C51BA">
      <w:pPr>
        <w:jc w:val="center"/>
        <w:rPr>
          <w:rFonts w:ascii="Times New Roman" w:hAnsi="Times New Roman" w:cs="Times New Roman"/>
          <w:lang w:eastAsia="ru-RU"/>
        </w:rPr>
      </w:pPr>
      <w:r w:rsidRPr="004C51BA">
        <w:rPr>
          <w:rFonts w:ascii="Times New Roman" w:hAnsi="Times New Roman" w:cs="Times New Roman"/>
          <w:lang w:eastAsia="ru-RU"/>
        </w:rPr>
        <w:t>Форма отчётности по практике: дневник, отчёт, индивидуальный план работы бакалавра.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4C51BA">
        <w:rPr>
          <w:rFonts w:ascii="Times New Roman" w:hAnsi="Times New Roman" w:cs="Times New Roman"/>
          <w:lang w:eastAsia="ru-RU"/>
        </w:rPr>
        <w:t>Приложение № 1</w:t>
      </w:r>
      <w:r w:rsidR="00AA327E">
        <w:rPr>
          <w:rFonts w:ascii="Times New Roman" w:hAnsi="Times New Roman" w:cs="Times New Roman"/>
          <w:lang w:eastAsia="ru-RU"/>
        </w:rPr>
        <w:t>, 2, 3</w:t>
      </w:r>
    </w:p>
    <w:p w:rsidR="00FF3BA8" w:rsidRPr="00AF6BE2" w:rsidRDefault="0073313A" w:rsidP="00EF08E5">
      <w:pPr>
        <w:pStyle w:val="1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917261"/>
      <w:bookmarkStart w:id="10" w:name="_GoBack"/>
      <w:bookmarkEnd w:id="10"/>
      <w:r w:rsidRPr="0073313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Фонд оценочных средств для проведения текущего контроля и промежуточной аттестации обучающихся по практике</w:t>
      </w:r>
      <w:bookmarkEnd w:id="9"/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Зачет выставляется после завершения практики на основании защиты дневника и отчёта по практике, а также проведенного руководителем практики собеседования.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Критериями оценки результатов самостоятельной работы студента являются: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1)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уровень освоения учебного материала,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2)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умение использовать теоретические знания при выполнении практических задач,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lastRenderedPageBreak/>
        <w:t>3)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полнота обще учебных представлений, знаний и умений по изучаемой теме, к которой относится данная самостоятельная работа,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4)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обоснованность и четкость изложения ответа на поставленный по внеаудиторной самостоятельной работе вопрос,</w:t>
      </w:r>
    </w:p>
    <w:p w:rsidR="006958C9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5)</w:t>
      </w:r>
      <w:r w:rsidRPr="0073313A">
        <w:rPr>
          <w:rFonts w:ascii="Times New Roman" w:eastAsia="Times New Roman" w:hAnsi="Times New Roman" w:cs="Times New Roman"/>
          <w:lang w:eastAsia="ru-RU"/>
        </w:rPr>
        <w:tab/>
        <w:t>оформление отчетного материала в соответствии с известными или заданными преподавателем требованиями, предъявляемыми к подобного рода материалам.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Оценка «отлично» выставляется обучающемуся, если он: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знает принципы самостоятельной научно-исследовательской работы, специальные приемы анализа научных информационных источников, специфические методы проведения научных исследований в области государственно-конфессиональных отношений, способы нестандартных решений теологических проблем;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умеет творчески применять основные принципы организации и проведения НИР, методологию и методику научных исследований, творчески осуществлять поиск и обработку научной информации, оформлять и презентовать научно-исследовательские работы;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владеет навыками ведения дискуссий и полемики, саморазвития, самореализации, использования собственного творческого потенциала, творческой интерпретации теологического знания для решения научно-исследовательских задач, связанных с государственно-конфессиональными отношениями, адаптации общих </w:t>
      </w:r>
      <w:r w:rsidR="004C51BA" w:rsidRPr="0073313A">
        <w:rPr>
          <w:rFonts w:ascii="Times New Roman" w:eastAsia="Times New Roman" w:hAnsi="Times New Roman" w:cs="Times New Roman"/>
          <w:lang w:eastAsia="ru-RU"/>
        </w:rPr>
        <w:t>методов решения</w:t>
      </w:r>
      <w:r w:rsidRPr="0073313A">
        <w:rPr>
          <w:rFonts w:ascii="Times New Roman" w:eastAsia="Times New Roman" w:hAnsi="Times New Roman" w:cs="Times New Roman"/>
          <w:lang w:eastAsia="ru-RU"/>
        </w:rPr>
        <w:t xml:space="preserve"> теологических проблем.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Оценка «хорошо» выставляется обучающемуся, если он: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незначительные единичные ошибки при изложении материала, связанного с принципами организации и проведения научно-исследовательской работы, при использовании общеметодологических приемов анализа научных информационных источников, при изложении материала, связанного с основными положениями методологии и методики научных исследований, специфических способов теологического научного исследования;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незначительные единичные ошибки при применении в нестандартных ситуациях основных принципов организации и проведения НИР, при применении в научно-исследовательской деятельности основных положений методологии и методики научных исследований, при пользовании приемами анализа научных информационных источников, поиске и обработке научной информации, при самостоятельном обосновании научной проблемы и поиске ее решения;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незначительные единичные ошибки при демонстрации навыков публичной речи и аргументации, при использовании современной научной и теологической терминологией, при применении знаний фундаментальных разделов теологии для решения научно-исследовательских задач, связанных с государственно-конфессиональными отношениями, при применении общих методов решения нестандартных теологических проблем.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Оценка «удовлетворительно» выставляется обучающемуся, если он: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 xml:space="preserve">- допускает серьезные многочисленные ошибки при изложении материала, связанного с принципами организации и проведения научно-исследовательской работы, при использовании общеметодологических приемов анализа научных информационных источников, при изложении материала, связанного с основными положениями методологии и методики научных исследований, специфических способов теологического научного исследования;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серьезные многочисленные ошибки при применении в нестандартных ситуациях основных принципов организации и проведения НИР, при применении в научно-исследовательской деятельности основных положений методологии и методики научных исследований, при пользовании приемами анализа научных информационных источников, поиске и обработке научной информации, при самостоятельном обосновании научной проблемы и поиске ее решения;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допускает серьезные многочисленные ошибки при демонстрации навыков публичной речи и аргументации, при использовании современной научной и теологической терминологией, при применении знаний фундаментальных разделов теологии для решения научно-исследовательских задач, связанных с государственно-конфессиональными отношениями, при применении общих методов решения нестандартных теологических проблем.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Оценка «неудовлетворительно» выставляется обучающемуся, если он: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lastRenderedPageBreak/>
        <w:t xml:space="preserve">- плохо знает принципы организации и проведения научно-исследовательской работы, общеметодологические приемы анализа научных информационных источников, основные положения методологии и методики научных исследований, специфические способы теологического научного исследования; </w:t>
      </w:r>
    </w:p>
    <w:p w:rsidR="0073313A" w:rsidRP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плохо умеет применять в нестандартных ситуациях основных принципов организации и проведения НИР, основных положений методологии и методики научных исследований, приемы анализа научных информационных источников, поиска и обработки научной информации, самостоятельно обосновывать научную проблему и искать ее решения;</w:t>
      </w:r>
    </w:p>
    <w:p w:rsidR="0073313A" w:rsidRDefault="0073313A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3313A">
        <w:rPr>
          <w:rFonts w:ascii="Times New Roman" w:eastAsia="Times New Roman" w:hAnsi="Times New Roman" w:cs="Times New Roman"/>
          <w:lang w:eastAsia="ru-RU"/>
        </w:rPr>
        <w:t>- плохо владеет навыками публичной речи и аргументации, современной научной и теологической терминологией, применения знания фундаментальных разделов теологии для решения научно-исследовательских задач, связанных с государственно-конфессиональными отношениями, применения общих методов решения нестандартных теологических проблем.</w:t>
      </w:r>
    </w:p>
    <w:p w:rsidR="004C5934" w:rsidRDefault="004C5934" w:rsidP="004C5934">
      <w:pPr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4C5934" w:rsidRDefault="004C5934" w:rsidP="004C593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B508B1">
        <w:rPr>
          <w:rFonts w:ascii="Times New Roman" w:eastAsia="Times New Roman" w:hAnsi="Times New Roman" w:cs="Times New Roman"/>
          <w:b/>
          <w:lang w:eastAsia="ru-RU"/>
        </w:rPr>
        <w:t>Фонд оценочных средств текущего контроля</w:t>
      </w:r>
    </w:p>
    <w:p w:rsidR="004C5934" w:rsidRDefault="004C5934" w:rsidP="004C5934">
      <w:pPr>
        <w:tabs>
          <w:tab w:val="left" w:pos="1825"/>
        </w:tabs>
        <w:spacing w:after="0" w:line="240" w:lineRule="auto"/>
        <w:ind w:left="1320"/>
        <w:contextualSpacing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ab/>
      </w:r>
    </w:p>
    <w:p w:rsidR="004C5934" w:rsidRPr="00125DCC" w:rsidRDefault="004C5934" w:rsidP="004C5934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  <w:r w:rsidRPr="00125DCC">
        <w:rPr>
          <w:rFonts w:ascii="Times New Roman" w:eastAsia="Times New Roman" w:hAnsi="Times New Roman" w:cs="Times New Roman"/>
          <w:lang w:eastAsia="ru-RU"/>
        </w:rPr>
        <w:t>С</w:t>
      </w:r>
      <w:r w:rsidRPr="00125DCC">
        <w:rPr>
          <w:rFonts w:ascii="Times New Roman" w:eastAsia="Times New Roman" w:hAnsi="Times New Roman" w:cs="Times New Roman"/>
          <w:iCs/>
          <w:lang w:eastAsia="ru-RU"/>
        </w:rPr>
        <w:t>м. соответствующий раздел фонда оценочных средств основной образовательной программы по направлению подготовки 48.03.01 Теология.</w:t>
      </w:r>
    </w:p>
    <w:p w:rsidR="00954279" w:rsidRDefault="00954279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C5934" w:rsidRDefault="004C5934" w:rsidP="0073313A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Вопросы для самостоятельной работы обучающихся</w:t>
      </w: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1. Исследование богослужебных книг;</w:t>
      </w: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Критериями оценки результатов внеаудиторной самостоятельной работы студента являются:</w:t>
      </w: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1)</w:t>
      </w:r>
      <w:r w:rsidRPr="00B433B4">
        <w:rPr>
          <w:rFonts w:ascii="Times New Roman" w:eastAsia="Times New Roman" w:hAnsi="Times New Roman" w:cs="Times New Roman"/>
          <w:lang w:eastAsia="ru-RU"/>
        </w:rPr>
        <w:tab/>
        <w:t>уровень освоения учебного материала;</w:t>
      </w: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2)</w:t>
      </w:r>
      <w:r w:rsidRPr="00B433B4">
        <w:rPr>
          <w:rFonts w:ascii="Times New Roman" w:eastAsia="Times New Roman" w:hAnsi="Times New Roman" w:cs="Times New Roman"/>
          <w:lang w:eastAsia="ru-RU"/>
        </w:rPr>
        <w:tab/>
        <w:t>умение использовать теоретические знания при выполнении практических задач;</w:t>
      </w: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3)</w:t>
      </w:r>
      <w:r w:rsidRPr="00B433B4">
        <w:rPr>
          <w:rFonts w:ascii="Times New Roman" w:eastAsia="Times New Roman" w:hAnsi="Times New Roman" w:cs="Times New Roman"/>
          <w:lang w:eastAsia="ru-RU"/>
        </w:rPr>
        <w:tab/>
        <w:t>полнота общеучебных представлений, знаний и умений по изучаемой теме, к которой относится данная самостоятельная работа;</w:t>
      </w: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4)</w:t>
      </w:r>
      <w:r w:rsidRPr="00B433B4">
        <w:rPr>
          <w:rFonts w:ascii="Times New Roman" w:eastAsia="Times New Roman" w:hAnsi="Times New Roman" w:cs="Times New Roman"/>
          <w:lang w:eastAsia="ru-RU"/>
        </w:rPr>
        <w:tab/>
        <w:t>обоснованность и четкость изложения ответа на</w:t>
      </w: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поставленный по внеаудиторной самостоятельной работе вопрос;</w:t>
      </w:r>
    </w:p>
    <w:p w:rsidR="00B433B4" w:rsidRPr="00B433B4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5)</w:t>
      </w:r>
      <w:r w:rsidRPr="00B433B4">
        <w:rPr>
          <w:rFonts w:ascii="Times New Roman" w:eastAsia="Times New Roman" w:hAnsi="Times New Roman" w:cs="Times New Roman"/>
          <w:lang w:eastAsia="ru-RU"/>
        </w:rPr>
        <w:tab/>
        <w:t>оформление отчетного материала в соответствии с</w:t>
      </w:r>
    </w:p>
    <w:p w:rsidR="0073313A" w:rsidRDefault="00B433B4" w:rsidP="00B433B4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433B4">
        <w:rPr>
          <w:rFonts w:ascii="Times New Roman" w:eastAsia="Times New Roman" w:hAnsi="Times New Roman" w:cs="Times New Roman"/>
          <w:lang w:eastAsia="ru-RU"/>
        </w:rPr>
        <w:t>известными или заданными преподавателем требованиями, предъявляемыми к подобного рода материалам.</w:t>
      </w:r>
    </w:p>
    <w:p w:rsidR="00AF6BE2" w:rsidRPr="00FF72EB" w:rsidRDefault="00304229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1" w:name="_Toc142917262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Методические рекомендации для студентов по изучению дисциплины</w:t>
      </w:r>
      <w:bookmarkEnd w:id="11"/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На каждом этапе учебной практики осуществляется текущий контроль за процессом формирования компетенций.  Предлагаемые обучающемуся задания позволяют проверить общекультурные и профессиональные компетенции.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Задания предусматривают овладение компетенциями на разных уровнях: базовом и повышенном. Повышенный уровень предполагает наличие сформированных навыков самостоятельной творческой работы, интерпретации фактов и адаптации методологии.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 xml:space="preserve">При проверке выполнения задач практики оцениваются: 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последовательность прохождения всех этапов практики;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 полнота выполнения всех поставленных задач;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соблюдение всех требований в освоении материала и его творческом использовании.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При защите отчета оцениваются: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заполненный Дневник практики с отметками руководителя практики;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отзыв руководителя практики с подписью;</w:t>
      </w:r>
    </w:p>
    <w:p w:rsidR="00353006" w:rsidRPr="00353006" w:rsidRDefault="00353006" w:rsidP="0035300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3006">
        <w:rPr>
          <w:rFonts w:ascii="Times New Roman" w:hAnsi="Times New Roman" w:cs="Times New Roman"/>
          <w:lang w:eastAsia="ru-RU"/>
        </w:rPr>
        <w:t>- полнота и всесторонность отчета по практике, в которой отражены основные этапы прохождения практики.</w:t>
      </w:r>
    </w:p>
    <w:p w:rsidR="00293B12" w:rsidRPr="006D7506" w:rsidRDefault="00293B12" w:rsidP="00EF08E5">
      <w:pPr>
        <w:pStyle w:val="1"/>
        <w:numPr>
          <w:ilvl w:val="0"/>
          <w:numId w:val="2"/>
        </w:numPr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917263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12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3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 xml:space="preserve">Дмитриевский, А. А. Лекции по литургике [Текст] / изд. подг. С. Ю. Акишин, диак А. В. </w:t>
      </w: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lastRenderedPageBreak/>
        <w:t>Щепеткин. - Екатеринбург: Екатеринбургская духов. семинария, 2017. - (Источники и исследования по истории русской богословской науки; Кн. 1). - Ч. 1: Курсы лекций, прочитанные студентам Казанской духовной академии в 1882-1884 гг. - 2017. - 609, [3] с. : ил., портр., факс. ; 20 см. - (Источники и исследования по истории русской богословской науки; Кн. 1).</w:t>
      </w:r>
    </w:p>
    <w:p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Кашкин А.С. Благословенно Царство. -  Саратов, Издательство Саратовской митрополии, 2015.</w:t>
      </w:r>
    </w:p>
    <w:p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Кашкин, А. С. Устав православного богослужения [Текст] : учебное пособие по литургике: [для студентов I-II курсов Духовных семинарий и учащихся регенского отделения] / Саратовская православная духовная семинария. - 4-е изд., испр. - Саратов: Изд-во Саратовской митрополии, 2015. - 687 с.</w:t>
      </w:r>
    </w:p>
    <w:p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Красовицкая, М. С. Литургика [Текст] : Курс лекций: [учебное пособие] / [Под общ. ред. А. П. Севериненко]. - 7-е изд., испр. и доп. - Москва : Изд-во ПСТГУ, 2016. - 222, [2] с. ; 24 см. - (Для высших учебных заведений).</w:t>
      </w:r>
    </w:p>
    <w:p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Малков П.Ю. Введение в литургическое предание. Таинства Православной Церкви: учеб. пособ. М.: ПСТГУ, 2006.</w:t>
      </w:r>
    </w:p>
    <w:p w:rsidR="00B433B4" w:rsidRPr="00B433B4" w:rsidRDefault="00B433B4" w:rsidP="00EF08E5">
      <w:pPr>
        <w:widowControl w:val="0"/>
        <w:numPr>
          <w:ilvl w:val="1"/>
          <w:numId w:val="6"/>
        </w:numPr>
        <w:tabs>
          <w:tab w:val="num" w:pos="774"/>
        </w:tabs>
        <w:autoSpaceDE w:val="0"/>
        <w:autoSpaceDN w:val="0"/>
        <w:adjustRightInd w:val="0"/>
        <w:spacing w:before="43" w:after="0" w:line="276" w:lineRule="auto"/>
        <w:ind w:left="426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433B4">
        <w:rPr>
          <w:rFonts w:ascii="Times New Roman" w:eastAsia="Times New Roman" w:hAnsi="Times New Roman" w:cs="Times New Roman"/>
          <w:bCs/>
          <w:iCs/>
          <w:lang w:eastAsia="ru-RU"/>
        </w:rPr>
        <w:t>Нефедов Г., прот. Таинства и обряды Православной Церкви / 2-е изд. М., 1999</w:t>
      </w:r>
    </w:p>
    <w:p w:rsidR="00293B12" w:rsidRPr="0039165B" w:rsidRDefault="00293B12" w:rsidP="00B433B4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3"/>
    <w:p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>Булгаков С., прот. Настольная книга для священно-церковно-служителей. М., 1993.</w:t>
      </w:r>
    </w:p>
    <w:p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>Голубцов А. П., проф. Из чтений по церковной археологии и Литургике. Литургика. М., 1996.</w:t>
      </w:r>
    </w:p>
    <w:p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>Дебольский Г., прот. Дни богослужения православной греко-российской церкви. СПб, 1837. [ЭБС «Книгафонд»].</w:t>
      </w:r>
    </w:p>
    <w:p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>Никольский К. Т., прот. Пособие к изучению устава богослужения Православной Церкви. СПб, 1907. [ЭБС «Книгафонд»].</w:t>
      </w:r>
    </w:p>
    <w:p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>Розанов В. Богослужебный устав Православной церкви. М., 1998 или любой другой год издания.</w:t>
      </w:r>
    </w:p>
    <w:p w:rsidR="00B433B4" w:rsidRPr="00AA327E" w:rsidRDefault="00B433B4" w:rsidP="00EF08E5">
      <w:pPr>
        <w:pStyle w:val="a5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iCs/>
          <w:lang w:eastAsia="ru-RU"/>
        </w:rPr>
      </w:pPr>
      <w:r w:rsidRPr="00AA327E">
        <w:rPr>
          <w:rFonts w:ascii="Times New Roman" w:eastAsia="Times New Roman" w:hAnsi="Times New Roman" w:cs="Times New Roman"/>
          <w:iCs/>
          <w:lang w:eastAsia="ru-RU"/>
        </w:rPr>
        <w:t>Соколов Д., прот. Учение о богослужении Православной Церкви. Минск, 2004 или любой другой год издания.</w:t>
      </w:r>
    </w:p>
    <w:p w:rsidR="00FF0400" w:rsidRDefault="00FF0400" w:rsidP="00FF0400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lang w:eastAsia="ru-RU"/>
        </w:rPr>
      </w:pPr>
    </w:p>
    <w:p w:rsidR="0039165B" w:rsidRPr="0039165B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FF0400" w:rsidRPr="00353006" w:rsidRDefault="00FF0400" w:rsidP="00EF08E5">
      <w:pPr>
        <w:widowControl w:val="0"/>
        <w:numPr>
          <w:ilvl w:val="0"/>
          <w:numId w:val="1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http://azbyka.ru – Православная энциклопедия «Азбука веры»</w:t>
      </w:r>
    </w:p>
    <w:p w:rsidR="00FF0400" w:rsidRPr="00353006" w:rsidRDefault="00FF0400" w:rsidP="00EF08E5">
      <w:pPr>
        <w:widowControl w:val="0"/>
        <w:numPr>
          <w:ilvl w:val="0"/>
          <w:numId w:val="1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http://danuvius.orthodoxy.ru – открытый некоммерческий научный сайт по богословию и патристике</w:t>
      </w:r>
    </w:p>
    <w:p w:rsidR="00FF0400" w:rsidRPr="00353006" w:rsidRDefault="00FF0400" w:rsidP="00EF08E5">
      <w:pPr>
        <w:widowControl w:val="0"/>
        <w:numPr>
          <w:ilvl w:val="0"/>
          <w:numId w:val="1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 xml:space="preserve">http://myriobiblion.byzantion.ru –библиотека произведений античных и византийских авторов </w:t>
      </w:r>
    </w:p>
    <w:p w:rsidR="00FF0400" w:rsidRPr="00353006" w:rsidRDefault="00FF0400" w:rsidP="00EF08E5">
      <w:pPr>
        <w:widowControl w:val="0"/>
        <w:numPr>
          <w:ilvl w:val="0"/>
          <w:numId w:val="1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http://www.pravenc.ru – Православная энциклопедия под редакцией Патриарха Московского и всея Руси Кирилла: свод знаний по православию и истории религии</w:t>
      </w:r>
    </w:p>
    <w:p w:rsidR="0039165B" w:rsidRPr="00353006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9165B" w:rsidRPr="00AF6BE2" w:rsidRDefault="0039165B" w:rsidP="00EF08E5">
      <w:pPr>
        <w:pStyle w:val="1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917264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4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39165B" w:rsidRPr="0039165B" w:rsidRDefault="0039165B" w:rsidP="00391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 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</w:p>
    <w:p w:rsidR="00353006" w:rsidRDefault="0035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3BA8" w:rsidRDefault="00353006" w:rsidP="00EF08E5">
      <w:pPr>
        <w:pStyle w:val="1"/>
        <w:numPr>
          <w:ilvl w:val="0"/>
          <w:numId w:val="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5" w:name="_Toc142917265"/>
      <w:r w:rsidRPr="003530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Приложения</w:t>
      </w:r>
      <w:bookmarkEnd w:id="15"/>
    </w:p>
    <w:p w:rsidR="00AA327E" w:rsidRPr="00AA327E" w:rsidRDefault="00AA327E" w:rsidP="00AA327E">
      <w:pPr>
        <w:jc w:val="right"/>
        <w:rPr>
          <w:rFonts w:ascii="Times New Roman" w:hAnsi="Times New Roman" w:cs="Times New Roman"/>
          <w:i/>
          <w:iCs/>
          <w:lang w:eastAsia="ru-RU"/>
        </w:rPr>
      </w:pPr>
      <w:r w:rsidRPr="00AA327E">
        <w:rPr>
          <w:rFonts w:ascii="Times New Roman" w:hAnsi="Times New Roman" w:cs="Times New Roman"/>
          <w:i/>
          <w:iCs/>
          <w:lang w:eastAsia="ru-RU"/>
        </w:rPr>
        <w:t>Приложение 1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ДНЕВНИК СТУДЕНТА ПО БОГОСЛУЖЕБНОЙ ПРАКТИКЕ</w:t>
      </w:r>
    </w:p>
    <w:p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1. Фамилия __________________________________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2. Имя, Отчество_____________________________________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3. Пропедевтическое отделение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4. Форма обучения очная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5. Место прохождения практики – Свято-Андреевское архиерейское подворье г. Ставрополя.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6. Вид, тип практики: </w:t>
      </w:r>
      <w:r w:rsidRPr="00AA327E">
        <w:rPr>
          <w:rFonts w:ascii="Times New Roman" w:eastAsia="Times New Roman" w:hAnsi="Times New Roman" w:cs="Times New Roman"/>
          <w:lang w:eastAsia="ru-RU"/>
        </w:rPr>
        <w:t>Богослужебная практика (практика по получению первичных профессиональных умений и навыков).</w:t>
      </w:r>
    </w:p>
    <w:p w:rsidR="00B26BBF" w:rsidRPr="00AA327E" w:rsidRDefault="00AA327E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7. Руководитель практики от Семинарии –</w:t>
      </w:r>
      <w:r w:rsidR="00B26BB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26BBF" w:rsidRPr="00AA327E">
        <w:rPr>
          <w:rFonts w:ascii="Times New Roman" w:eastAsia="Times New Roman" w:hAnsi="Times New Roman" w:cs="Times New Roman"/>
          <w:lang w:eastAsia="ru-RU"/>
        </w:rPr>
        <w:t>протодиакон Андрей Павлович Гурьев</w:t>
      </w:r>
    </w:p>
    <w:p w:rsidR="00AA327E" w:rsidRPr="00AA327E" w:rsidRDefault="00146597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8. Сроки практики по учебному плану:</w:t>
      </w:r>
      <w:r w:rsidR="00146597">
        <w:rPr>
          <w:rFonts w:ascii="Times New Roman" w:eastAsia="Times New Roman" w:hAnsi="Times New Roman" w:cs="Times New Roman"/>
          <w:lang w:eastAsia="ru-RU"/>
        </w:rPr>
        <w:t xml:space="preserve"> _________________________________</w:t>
      </w:r>
      <w:r w:rsidRPr="00AA327E">
        <w:rPr>
          <w:rFonts w:ascii="Times New Roman" w:eastAsia="Times New Roman" w:hAnsi="Times New Roman" w:cs="Times New Roman"/>
          <w:lang w:eastAsia="ru-RU"/>
        </w:rPr>
        <w:t>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Проректор по учебной работе 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(Ф.И.О., подпись)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«___»_____________202_ г.</w:t>
      </w:r>
    </w:p>
    <w:p w:rsidR="00AA327E" w:rsidRPr="00AA327E" w:rsidRDefault="00AA327E" w:rsidP="00AA32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1. Задание на богослужебную практику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(практику по получению первичных профессиональных умений и навыков):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Отработка навыков алтарного послушания.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Ознакомление с богослужебной утварью.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Изучение богослужебного устава.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Выполнение Отчета по практике и заполнение Дневника практики.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утверждено на заседании Кафедры церковно-практических дисциплин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(протокол от «___» __________ 202_ г. № ___) 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Дата выдачи задания: «___» ____ 202 г. </w:t>
      </w: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Руководитель практики от Семинарии _______________«__» сентября 202_ г.</w:t>
      </w: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(_______________)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принял к исполнению ____________________ «__»  __________202 г.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  <w:t>(студент)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2. Календарный план прохождения практики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AA327E" w:rsidRPr="00AA327E" w:rsidTr="00146597">
        <w:tc>
          <w:tcPr>
            <w:tcW w:w="2802" w:type="dxa"/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Отчетность по выполненной работе</w:t>
            </w:r>
          </w:p>
        </w:tc>
      </w:tr>
      <w:tr w:rsidR="00AA327E" w:rsidRPr="00AA327E" w:rsidTr="00146597">
        <w:tc>
          <w:tcPr>
            <w:tcW w:w="2802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Свято-Андреевское архиерейское подворье г. Ставрополя.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Алтарное послушание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Дневник практики</w:t>
            </w:r>
          </w:p>
        </w:tc>
      </w:tr>
    </w:tbl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Руководитель практики: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___________________________________</w:t>
      </w:r>
      <w:r w:rsidRPr="00AA327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                             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 (Подпись)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Анкета обучающегося по итогам прохождения практики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Удовлетворены ли Вы условиями организации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Да, полностью.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Да, в основном.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Нет, не полностью.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Абсолютно нет.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В какой степени студенты привлекаются к разработке программы практики?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В достаточной степени.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Привлекаются, но не достаточно.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Совершенно не достаточно.</w:t>
      </w:r>
    </w:p>
    <w:p w:rsidR="00AA327E" w:rsidRPr="00AA327E" w:rsidRDefault="00AA327E" w:rsidP="00AA327E">
      <w:pPr>
        <w:spacing w:after="0" w:line="240" w:lineRule="auto"/>
        <w:jc w:val="both"/>
        <w:rPr>
          <w:rFonts w:ascii="Calibri" w:eastAsia="Times New Roman" w:hAnsi="Calibri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Обеспечен ли доступ студентов на практике ко всем необходимым информационным ресурсам?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обеспечен полностью.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обеспечен.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обеспечен недостаточно.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совсем не обеспечен.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4.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 xml:space="preserve"> Достаточно ли полон перечень дисциплин, которые Вы изучали в семинарии, для успешного прохождения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полностью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не совсем достаточен.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Абсолютно не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Какие дисциплины из изученных в Семинарии особенно пригодились Вам в процессе прохождения практики?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________________________________________________________________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6.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Знаний по каким из дисциплин Вам не хватало в процессе прохождения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Полученных знаний хватало в полной мере.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7. Предложения по организации практики или ее содержанию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Практика организована на высоком уровне, предложений нет.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Религиозная организация –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A327E" w:rsidRPr="00AA327E" w:rsidTr="00146597">
        <w:trPr>
          <w:trHeight w:val="585"/>
          <w:jc w:val="center"/>
        </w:trPr>
        <w:tc>
          <w:tcPr>
            <w:tcW w:w="4785" w:type="dxa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86" w:type="dxa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Допущен к защите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«___»____________ 202 г.</w:t>
            </w:r>
          </w:p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A327E" w:rsidRPr="00AA327E" w:rsidTr="00146597">
        <w:trPr>
          <w:jc w:val="center"/>
        </w:trPr>
        <w:tc>
          <w:tcPr>
            <w:tcW w:w="4785" w:type="dxa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Зав. кафедрой церковно-практических дисциплин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_________________________________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kern w:val="24"/>
          <w:lang w:eastAsia="ru-RU"/>
        </w:rPr>
        <w:t>ОТЧЕТ ПО БОГОСЛУЖЕБНОЙ ПРАКТИКЕ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Выполнил: 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_______________________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Пропедевтическое отделение</w:t>
      </w:r>
    </w:p>
    <w:p w:rsidR="00AA327E" w:rsidRPr="00AA327E" w:rsidRDefault="00AA327E" w:rsidP="00AA327E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Подпись студента _______________________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Руководитель практики 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kern w:val="24"/>
          <w:lang w:eastAsia="ru-RU"/>
        </w:rPr>
        <w:t>Отчет защищен с оценкой _________________</w:t>
      </w:r>
      <w:r w:rsidRPr="00AA327E">
        <w:rPr>
          <w:rFonts w:ascii="Times New Roman" w:eastAsia="Times New Roman" w:hAnsi="Times New Roman" w:cs="Times New Roman"/>
          <w:kern w:val="24"/>
          <w:lang w:eastAsia="ru-RU"/>
        </w:rPr>
        <w:tab/>
        <w:t>Дата защиты_____________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  <w:lang w:eastAsia="ru-RU"/>
        </w:rPr>
        <w:t>Ставрополь, 202_-202_ г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Calibri" w:hAnsi="Times New Roman" w:cs="Times New Roman"/>
        </w:rPr>
        <w:lastRenderedPageBreak/>
        <w:t>Дневник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 xml:space="preserve"> богослужебной практики</w:t>
      </w:r>
    </w:p>
    <w:p w:rsidR="00AA327E" w:rsidRPr="00AA327E" w:rsidRDefault="00AA327E" w:rsidP="00AA327E">
      <w:pPr>
        <w:spacing w:after="0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студента _________________________________________________________</w:t>
      </w:r>
    </w:p>
    <w:p w:rsidR="00AA327E" w:rsidRPr="00AA327E" w:rsidRDefault="00AA327E" w:rsidP="00AA327E">
      <w:pPr>
        <w:spacing w:after="0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Пропедевтического отделения</w:t>
      </w:r>
    </w:p>
    <w:p w:rsidR="00AA327E" w:rsidRPr="00AA327E" w:rsidRDefault="00AA327E" w:rsidP="00AA327E">
      <w:pPr>
        <w:spacing w:after="0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______________учебный год</w:t>
      </w:r>
    </w:p>
    <w:tbl>
      <w:tblPr>
        <w:tblpPr w:leftFromText="180" w:rightFromText="180" w:vertAnchor="page" w:horzAnchor="margin" w:tblpXSpec="center" w:tblpY="31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53"/>
        <w:gridCol w:w="1276"/>
        <w:gridCol w:w="1385"/>
        <w:gridCol w:w="2555"/>
      </w:tblGrid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Подпись священника</w:t>
            </w: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Алтарное послушание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</w:p>
    <w:p w:rsidR="00AA327E" w:rsidRPr="00AA327E" w:rsidRDefault="00AA327E" w:rsidP="00AA327E">
      <w:pPr>
        <w:rPr>
          <w:rFonts w:ascii="Times New Roman" w:eastAsia="Calibri" w:hAnsi="Times New Roman" w:cs="Times New Roman"/>
        </w:rPr>
      </w:pPr>
    </w:p>
    <w:p w:rsidR="00AA327E" w:rsidRPr="00AA327E" w:rsidRDefault="00AA327E" w:rsidP="00AA327E">
      <w:pPr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Подпись студента________________________________</w:t>
      </w:r>
    </w:p>
    <w:p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О Т З Ы В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руководителя практики от Семинарии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студента______________________________________________________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Пропедевтическое Отделение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Направление подготовки </w:t>
      </w:r>
      <w:r w:rsidR="00B26BBF" w:rsidRPr="00B26BBF">
        <w:rPr>
          <w:rFonts w:ascii="Times New Roman" w:eastAsia="Times New Roman" w:hAnsi="Times New Roman" w:cs="Times New Roman"/>
          <w:b/>
          <w:lang w:eastAsia="ru-RU"/>
        </w:rPr>
        <w:t>Практическая теология Православия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Период прохождения практики 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Перечень приобретенных навыков: способность работать в коллективе</w:t>
      </w:r>
      <w:r w:rsidR="00146597">
        <w:rPr>
          <w:rFonts w:ascii="Times New Roman" w:eastAsia="Times New Roman" w:hAnsi="Times New Roman" w:cs="Times New Roman"/>
          <w:lang w:eastAsia="ru-RU"/>
        </w:rPr>
        <w:t>;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способность к самоорганизации и самообразованию; способность использовать основы богословских знаний в процессе духовно-нравственного развития; способность использовать базовые знания в области богословия при решении профессиональных задач; социально-практическая деятельность: способность использовать богословские знания в решении задач </w:t>
      </w:r>
      <w:r w:rsidR="00146597">
        <w:rPr>
          <w:rFonts w:ascii="Times New Roman" w:eastAsia="Times New Roman" w:hAnsi="Times New Roman" w:cs="Times New Roman"/>
          <w:lang w:eastAsia="ru-RU"/>
        </w:rPr>
        <w:t>богослужебной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, связанных с объектами профессиональной деятельности; организационно-управленческая деятельность: способность использовать полученные богословские знания при организации </w:t>
      </w:r>
      <w:r w:rsidR="00146597">
        <w:rPr>
          <w:rFonts w:ascii="Times New Roman" w:eastAsia="Times New Roman" w:hAnsi="Times New Roman" w:cs="Times New Roman"/>
          <w:lang w:eastAsia="ru-RU"/>
        </w:rPr>
        <w:t>богослужения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в процессе решения задач профессиональной деятельности священнослужителя.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Заключение по итогам практики: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Оценка: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(отлично, хорошо, удовлетворительно, неудовлетворительно)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Дата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Руководитель практики от Семинарии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________________ /___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__________/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ДНЕВНИК СТУДЕНТА ПО БОГОСЛУЖЕБНОЙ ПРАКТИКЕ</w:t>
      </w:r>
    </w:p>
    <w:p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1. Фамилия __________________________________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2. Имя, Отчество_____________________________________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Курс______________________________________     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4. Форма обучения очная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5. Место прохождения практики 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6. Вид, тип практики: </w:t>
      </w:r>
      <w:r w:rsidRPr="00AA327E">
        <w:rPr>
          <w:rFonts w:ascii="Times New Roman" w:eastAsia="Times New Roman" w:hAnsi="Times New Roman" w:cs="Times New Roman"/>
          <w:lang w:eastAsia="ru-RU"/>
        </w:rPr>
        <w:t>Богослужебная практика (практика по получению первичных профессиональных умений и навыков).</w:t>
      </w:r>
    </w:p>
    <w:p w:rsidR="00B26BBF" w:rsidRPr="00AA327E" w:rsidRDefault="00AA327E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7. Руководитель практики от Семинарии – </w:t>
      </w:r>
      <w:r w:rsidR="00B26BBF" w:rsidRPr="00AA327E">
        <w:rPr>
          <w:rFonts w:ascii="Times New Roman" w:eastAsia="Times New Roman" w:hAnsi="Times New Roman" w:cs="Times New Roman"/>
          <w:lang w:eastAsia="ru-RU"/>
        </w:rPr>
        <w:t>протодиакон Андрей Павлович Гурьев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8. Сроки практики по учебному плану: ___________________________.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Проректор по учебной работе _____________________________________________.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(Ф.И.О., подпись)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«___»_____________202 г.</w:t>
      </w:r>
    </w:p>
    <w:p w:rsidR="00AA327E" w:rsidRPr="00AA327E" w:rsidRDefault="00AA327E" w:rsidP="00AA32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1. Задание на богослужебную практику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(практику по получению первичных профессиональных умений и навыков):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Отработка навыков богослужебного чтения.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Ознакомление с богослужебными книгами.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Изучение богослужебного устава.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Выполнение Отчета по практике и заполнение Дневника практики.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утверждено на заседании Кафедры церковно-практических дисциплин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(протокол от «___» __________ 202__ г. № ___) 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Дата выдачи задания: «___» __________ 202__ г. </w:t>
      </w: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Руководитель практики от Семинарии _______________«__» сентября 202_ г.</w:t>
      </w: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(__________________)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принял к исполнению ____________________ «__»  сентября 202_ г.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  <w:t>(студент)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2. Календарный план прохождения практики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AA327E" w:rsidRPr="00AA327E" w:rsidTr="00146597">
        <w:tc>
          <w:tcPr>
            <w:tcW w:w="2802" w:type="dxa"/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Отчетность по выполненной работе</w:t>
            </w:r>
          </w:p>
        </w:tc>
      </w:tr>
      <w:tr w:rsidR="00AA327E" w:rsidRPr="00AA327E" w:rsidTr="00146597">
        <w:tc>
          <w:tcPr>
            <w:tcW w:w="2802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Свято-Андреевское архиерейское подворье г. Ставрополя.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Церковное чтение, Церковное пение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Дневник практики</w:t>
            </w:r>
          </w:p>
        </w:tc>
      </w:tr>
    </w:tbl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Руководитель практики: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______________________________________________</w:t>
      </w:r>
      <w:r w:rsidRPr="00AA327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                             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 (Подпись)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Анкета обучающегося по итогам прохождения практики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Удовлетворены ли Вы условиями организации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Да, полностью.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Да, в основном.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Нет, не полностью.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Абсолютно нет.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В какой степени студенты привлекаются к разработке программы практики?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В достаточной степени.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Привлекаются, но не достаточно.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Совершенно не достаточно.</w:t>
      </w:r>
    </w:p>
    <w:p w:rsidR="00AA327E" w:rsidRPr="00AA327E" w:rsidRDefault="00AA327E" w:rsidP="00AA327E">
      <w:pPr>
        <w:spacing w:after="0" w:line="240" w:lineRule="auto"/>
        <w:jc w:val="both"/>
        <w:rPr>
          <w:rFonts w:ascii="Calibri" w:eastAsia="Times New Roman" w:hAnsi="Calibri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Обеспечен ли доступ студентов на практике ко всем необходимым информационным ресурсам?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обеспечен полностью.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обеспечен.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обеспечен недостаточно.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совсем не обеспечен.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4.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 xml:space="preserve"> Достаточно ли полон перечень дисциплин, которые Вы изучали в семинарии, для успешного прохождения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полностью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не совсем достаточен.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Абсолютно не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Какие дисциплины из изученных в Семинарии особенно пригодились Вам в процессе прохождения практики?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«</w:t>
      </w:r>
      <w:r w:rsidRPr="00AA327E">
        <w:rPr>
          <w:rFonts w:ascii="Times New Roman" w:eastAsia="Times New Roman" w:hAnsi="Times New Roman" w:cs="Times New Roman"/>
          <w:bCs/>
          <w:i/>
          <w:lang w:eastAsia="ru-RU"/>
        </w:rPr>
        <w:t>Литургика</w:t>
      </w:r>
      <w:r w:rsidRPr="00AA327E">
        <w:rPr>
          <w:rFonts w:ascii="Times New Roman" w:eastAsia="Times New Roman" w:hAnsi="Times New Roman" w:cs="Times New Roman"/>
          <w:bCs/>
          <w:lang w:eastAsia="ru-RU"/>
        </w:rPr>
        <w:t>»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6.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Знаний по каким из дисциплин Вам не хватало в процессе прохождения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Полученных знаний хватало в полной мере.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7. Предложения по организации практики или ее содержанию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Практика организована на высоком уровне, предложений нет.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A327E" w:rsidRPr="00AA327E" w:rsidTr="00146597">
        <w:trPr>
          <w:trHeight w:val="585"/>
          <w:jc w:val="center"/>
        </w:trPr>
        <w:tc>
          <w:tcPr>
            <w:tcW w:w="4785" w:type="dxa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86" w:type="dxa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Допущен к защите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«___»____________ 202_ г.</w:t>
            </w:r>
          </w:p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A327E" w:rsidRPr="00AA327E" w:rsidTr="00146597">
        <w:trPr>
          <w:jc w:val="center"/>
        </w:trPr>
        <w:tc>
          <w:tcPr>
            <w:tcW w:w="4785" w:type="dxa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Зав. кафедрой церковно-практических дисциплин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_________________________________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kern w:val="24"/>
          <w:lang w:eastAsia="ru-RU"/>
        </w:rPr>
        <w:t>ОТЧЕТ ПО БОГОСЛУЖЕБНОЙ ПРАКТИКЕ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Выполнил: 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_______________________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 _________________________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Подпись студента _______________________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Руководитель практики 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kern w:val="24"/>
          <w:lang w:eastAsia="ru-RU"/>
        </w:rPr>
        <w:t>Отчет защищен с оценкой __________________Дата защиты_________________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  <w:lang w:eastAsia="ru-RU"/>
        </w:rPr>
        <w:t>Ставрополь, 202_-202_ г</w:t>
      </w:r>
    </w:p>
    <w:p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Calibri" w:hAnsi="Times New Roman" w:cs="Times New Roman"/>
        </w:rPr>
        <w:lastRenderedPageBreak/>
        <w:t>Дневник</w:t>
      </w:r>
    </w:p>
    <w:p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богослужебной практики</w:t>
      </w:r>
    </w:p>
    <w:p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студента _________________________________________________________</w:t>
      </w:r>
    </w:p>
    <w:p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____________________________________________курса бакалавриата</w:t>
      </w:r>
    </w:p>
    <w:p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 учебный год</w:t>
      </w:r>
    </w:p>
    <w:tbl>
      <w:tblPr>
        <w:tblpPr w:leftFromText="180" w:rightFromText="180" w:vertAnchor="page" w:horzAnchor="margin" w:tblpXSpec="center" w:tblpY="331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119"/>
        <w:gridCol w:w="1134"/>
        <w:gridCol w:w="1276"/>
        <w:gridCol w:w="1385"/>
        <w:gridCol w:w="2838"/>
      </w:tblGrid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Чтение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Подпись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служащего священника</w:t>
            </w: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Начало, 103 псалом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Сподоби,  Господи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Паремии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Ныне отпущаеши. Трисвятое по Отче наш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Шестопсалмие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Кафизма на утрени</w:t>
            </w:r>
          </w:p>
        </w:tc>
        <w:tc>
          <w:tcPr>
            <w:tcW w:w="1134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Седален по кафизме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50 псалом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Седален по полиелее (Ипакои)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Каноны на Утрени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Хвалитные псалмы. Вседневное славословие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Благо есть. Трисвятое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1 час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3 час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6 час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Тропари на блаженных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Апостол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Молитвы ко св.Причастию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Великое Повечерие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Двупсалмие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1 час Великого Поста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3 час Великого Поста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6 час Великого Поста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9 час Великого Поста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Кафизма на ВП часе</w:t>
            </w:r>
          </w:p>
        </w:tc>
        <w:tc>
          <w:tcPr>
            <w:tcW w:w="1134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Конец вечерни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2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33 псалом</w:t>
            </w:r>
          </w:p>
        </w:tc>
        <w:tc>
          <w:tcPr>
            <w:tcW w:w="127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AA327E" w:rsidRPr="00AA327E" w:rsidRDefault="00AA327E" w:rsidP="00AA327E">
      <w:pPr>
        <w:rPr>
          <w:rFonts w:ascii="Times New Roman" w:eastAsia="Calibri" w:hAnsi="Times New Roman" w:cs="Times New Roman"/>
        </w:rPr>
      </w:pPr>
    </w:p>
    <w:p w:rsidR="00AA327E" w:rsidRPr="00AA327E" w:rsidRDefault="00AA327E" w:rsidP="00AA327E">
      <w:pPr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</w:rPr>
        <w:t>Подпись студента ________________________________</w:t>
      </w:r>
    </w:p>
    <w:p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О Т З Ы В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руководителя практики от Семинарии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студента______________________________________________________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Курс___________ бакалавриата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Направление подготовки </w:t>
      </w:r>
      <w:r w:rsidR="00B26BBF" w:rsidRPr="00B26BBF">
        <w:rPr>
          <w:rFonts w:ascii="Times New Roman" w:eastAsia="Times New Roman" w:hAnsi="Times New Roman" w:cs="Times New Roman"/>
          <w:b/>
          <w:lang w:eastAsia="ru-RU"/>
        </w:rPr>
        <w:t>Практическая теология Православия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Период прохождения практики ____с </w:t>
      </w:r>
      <w:r w:rsidR="00146597">
        <w:rPr>
          <w:rFonts w:ascii="Times New Roman" w:eastAsia="Times New Roman" w:hAnsi="Times New Roman" w:cs="Times New Roman"/>
          <w:lang w:eastAsia="ru-RU"/>
        </w:rPr>
        <w:t>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146597">
        <w:rPr>
          <w:rFonts w:ascii="Times New Roman" w:eastAsia="Times New Roman" w:hAnsi="Times New Roman" w:cs="Times New Roman"/>
          <w:lang w:eastAsia="ru-RU"/>
        </w:rPr>
        <w:t>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г._____________</w:t>
      </w:r>
    </w:p>
    <w:p w:rsidR="00146597" w:rsidRDefault="00146597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Перечень приобретенных навыков: способность работать в коллективе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способность к самоорганизации и самообразованию; способность использовать основы богословских знаний в процессе духовно-нравственного развития; способность использовать базовые знания в области богословия при решении профессиональных задач; социально-практическая деятельность: способность использовать богословские знания в решении задач </w:t>
      </w:r>
      <w:r>
        <w:rPr>
          <w:rFonts w:ascii="Times New Roman" w:eastAsia="Times New Roman" w:hAnsi="Times New Roman" w:cs="Times New Roman"/>
          <w:lang w:eastAsia="ru-RU"/>
        </w:rPr>
        <w:t>богослужебной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, связанных с объектами профессиональной деятельности; организационно-управленческая деятельность: способность использовать полученные богословские знания при организации </w:t>
      </w:r>
      <w:r>
        <w:rPr>
          <w:rFonts w:ascii="Times New Roman" w:eastAsia="Times New Roman" w:hAnsi="Times New Roman" w:cs="Times New Roman"/>
          <w:lang w:eastAsia="ru-RU"/>
        </w:rPr>
        <w:t>богослужения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в процессе решения задач профессиональной деятельности священнослужителя.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Заключение по итогам практики: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Оценка: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(отлично, хорошо, удовлетворительно, неудовлетворительно)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Дата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Руководитель практики от Семинарии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________________ /__</w:t>
      </w:r>
      <w:r w:rsidRPr="00AA327E">
        <w:rPr>
          <w:rFonts w:ascii="Times New Roman" w:eastAsia="Times New Roman" w:hAnsi="Times New Roman" w:cs="Times New Roman"/>
          <w:lang w:eastAsia="ru-RU"/>
        </w:rPr>
        <w:t>.___ /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Приложение3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ДНЕВНИК СТУДЕНТА ПО БОГОСЛУЖЕБНОЙ ПРАКТИКЕ</w:t>
      </w:r>
    </w:p>
    <w:p w:rsidR="00AA327E" w:rsidRPr="00AA327E" w:rsidRDefault="00AA327E" w:rsidP="00AA32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:rsidR="00AA327E" w:rsidRPr="00AA327E" w:rsidRDefault="00AA327E" w:rsidP="00AA327E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1. Фамилия диакон __________________________________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2. Имя, Отчество_____________________________________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Курс______________________________________     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4. Форма обучения очная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5. Место прохождения практики – Свято-Андреевское архиерейское подворье г. Ставрополя.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6. Вид, тип практики: </w:t>
      </w:r>
      <w:r w:rsidRPr="00AA327E">
        <w:rPr>
          <w:rFonts w:ascii="Times New Roman" w:eastAsia="Times New Roman" w:hAnsi="Times New Roman" w:cs="Times New Roman"/>
          <w:lang w:eastAsia="ru-RU"/>
        </w:rPr>
        <w:t>Богослужебная практика (практика по получению первичных профессиональных умений и навыков).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7. Руководитель практики от Семинарии – </w:t>
      </w:r>
      <w:r w:rsidRPr="00AA327E">
        <w:rPr>
          <w:rFonts w:ascii="Times New Roman" w:eastAsia="Times New Roman" w:hAnsi="Times New Roman" w:cs="Times New Roman"/>
          <w:lang w:eastAsia="ru-RU"/>
        </w:rPr>
        <w:t>протодиакон Андрей Гурьев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8. Сроки практики по учебному плану: с </w:t>
      </w:r>
      <w:r w:rsidR="00B26BBF">
        <w:rPr>
          <w:rFonts w:ascii="Times New Roman" w:eastAsia="Times New Roman" w:hAnsi="Times New Roman" w:cs="Times New Roman"/>
          <w:lang w:eastAsia="ru-RU"/>
        </w:rPr>
        <w:t>__________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B26BBF">
        <w:rPr>
          <w:rFonts w:ascii="Times New Roman" w:eastAsia="Times New Roman" w:hAnsi="Times New Roman" w:cs="Times New Roman"/>
          <w:lang w:eastAsia="ru-RU"/>
        </w:rPr>
        <w:t>____________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Проректор по учебной работе 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(Ф.И.О., подпись)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«___»_____________202_ г.</w:t>
      </w:r>
    </w:p>
    <w:p w:rsidR="00AA327E" w:rsidRPr="00AA327E" w:rsidRDefault="00AA327E" w:rsidP="00AA32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1. Задание на богослужебную практику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(практику по получению первичных профессиональных умений и навыков):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Отработка навыков богослужения диакона.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Ознакомление с богослужебными книгами.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Изучение богослужебного устава.</w:t>
      </w:r>
    </w:p>
    <w:p w:rsidR="00AA327E" w:rsidRPr="00AA327E" w:rsidRDefault="00AA327E" w:rsidP="00EF08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Выполнение Отчета по практике и заполнение Дневника практики.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утверждено на заседании Кафедры церковно-практических дисциплин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(протокол от «___» __________ 202_ г. № ___) 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Дата выдачи задания: «___» __________ 202_ г. </w:t>
      </w: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Руководитель практики от Семинарии _______________«__»______ 202_ г.</w:t>
      </w:r>
    </w:p>
    <w:p w:rsidR="00AA327E" w:rsidRPr="00AA327E" w:rsidRDefault="00AA327E" w:rsidP="00AA32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(_____________)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принял к исполнению ____________________ «__»  ___________202_ г.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  <w:t>(студент)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2. Календарный план прохождения практики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AA327E" w:rsidRPr="00AA327E" w:rsidTr="00146597">
        <w:tc>
          <w:tcPr>
            <w:tcW w:w="2802" w:type="dxa"/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AA327E" w:rsidRPr="00146597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Отчетность по выполненной работе</w:t>
            </w:r>
          </w:p>
        </w:tc>
      </w:tr>
      <w:tr w:rsidR="00AA327E" w:rsidRPr="00AA327E" w:rsidTr="00146597">
        <w:tc>
          <w:tcPr>
            <w:tcW w:w="2802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Свято-Андреевское архиерейское подворье г. Ставрополя.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Богослужение диакона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Дневник практики</w:t>
            </w:r>
          </w:p>
        </w:tc>
      </w:tr>
    </w:tbl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Руководитель практики: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_______________________________________________</w:t>
      </w:r>
      <w:r w:rsidRPr="00AA327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                             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(Подпись)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Анкета обучающегося по итогам прохождения практики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Удовлетворены ли Вы условиями организации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Да, полностью.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Да, в основном.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Нет, не полностью.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Абсолютно нет.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В какой степени студенты привлекаются к разработке программы практики?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В достаточной степени.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Привлекаются, но не достаточно.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Совершенно не достаточно.</w:t>
      </w:r>
    </w:p>
    <w:p w:rsidR="00AA327E" w:rsidRPr="00AA327E" w:rsidRDefault="00AA327E" w:rsidP="00AA327E">
      <w:pPr>
        <w:spacing w:after="0" w:line="240" w:lineRule="auto"/>
        <w:jc w:val="both"/>
        <w:rPr>
          <w:rFonts w:ascii="Calibri" w:eastAsia="Times New Roman" w:hAnsi="Calibri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Обеспечен ли доступ студентов на практике ко всем необходимым информационным ресурсам?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обеспечен полностью.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обеспечен.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обеспечен недостаточно.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совсем не обеспечен.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4.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 xml:space="preserve"> Достаточно ли полон перечень дисциплин, которые Вы изучали в семинарии, для успешного прохождения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полностью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не совсем достаточен.</w:t>
      </w:r>
    </w:p>
    <w:p w:rsidR="00AA327E" w:rsidRPr="00AA327E" w:rsidRDefault="00AA327E" w:rsidP="00AA327E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Абсолютно не достаточен.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Какие дисциплины из изученных в Семинарии особенно пригодились Вам в процессе прохождения практики?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«</w:t>
      </w:r>
      <w:r w:rsidRPr="00AA327E">
        <w:rPr>
          <w:rFonts w:ascii="Times New Roman" w:eastAsia="Times New Roman" w:hAnsi="Times New Roman" w:cs="Times New Roman"/>
          <w:bCs/>
          <w:i/>
          <w:lang w:eastAsia="ru-RU"/>
        </w:rPr>
        <w:t>Литургика</w:t>
      </w:r>
      <w:r w:rsidRPr="00AA327E">
        <w:rPr>
          <w:rFonts w:ascii="Times New Roman" w:eastAsia="Times New Roman" w:hAnsi="Times New Roman" w:cs="Times New Roman"/>
          <w:bCs/>
          <w:lang w:eastAsia="ru-RU"/>
        </w:rPr>
        <w:t>»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6.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Знаний по каким из дисциплин Вам не хватало в процессе прохождения практики?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Полученных знаний хватало в полной мере.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7. Предложения по организации практики или ее содержанию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Практика организована на высоком уровне, предложений нет.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Религиозная организация –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A327E" w:rsidRPr="00AA327E" w:rsidTr="00146597">
        <w:trPr>
          <w:trHeight w:val="585"/>
          <w:jc w:val="center"/>
        </w:trPr>
        <w:tc>
          <w:tcPr>
            <w:tcW w:w="4785" w:type="dxa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86" w:type="dxa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Допущен к защите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«___»____________ 202_ г.</w:t>
            </w:r>
          </w:p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A327E" w:rsidRPr="00AA327E" w:rsidTr="00146597">
        <w:trPr>
          <w:jc w:val="center"/>
        </w:trPr>
        <w:tc>
          <w:tcPr>
            <w:tcW w:w="4785" w:type="dxa"/>
          </w:tcPr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Зав. кафедрой церковно-практических дисциплин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_________________________________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  <w:p w:rsidR="00AA327E" w:rsidRPr="00AA327E" w:rsidRDefault="00AA327E" w:rsidP="00AA327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kern w:val="24"/>
          <w:lang w:eastAsia="ru-RU"/>
        </w:rPr>
        <w:t>ОТЧЕТ ПО БОГОСЛУЖЕБНОЙ ПРАКТИКЕ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Выполнил: 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диакон______________________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 _________________________</w:t>
      </w:r>
    </w:p>
    <w:p w:rsidR="00AA327E" w:rsidRPr="00AA327E" w:rsidRDefault="00AA327E" w:rsidP="00AA327E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Подпись студента _______________________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Руководитель практики протодиакон Андрей Павлович Гурьев</w:t>
      </w:r>
    </w:p>
    <w:p w:rsidR="00AA327E" w:rsidRPr="00AA327E" w:rsidRDefault="00AA327E" w:rsidP="00AA327E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kern w:val="24"/>
          <w:lang w:eastAsia="ru-RU"/>
        </w:rPr>
        <w:t>Отчет защищен с оценкой _________________</w:t>
      </w:r>
      <w:r w:rsidRPr="00AA327E">
        <w:rPr>
          <w:rFonts w:ascii="Times New Roman" w:eastAsia="Times New Roman" w:hAnsi="Times New Roman" w:cs="Times New Roman"/>
          <w:kern w:val="24"/>
          <w:lang w:eastAsia="ru-RU"/>
        </w:rPr>
        <w:tab/>
        <w:t>Дата защиты_________________</w:t>
      </w:r>
    </w:p>
    <w:p w:rsidR="00AA327E" w:rsidRPr="00AA327E" w:rsidRDefault="00AA327E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  <w:lang w:eastAsia="ru-RU"/>
        </w:rPr>
        <w:t>Ставрополь, ______г</w:t>
      </w:r>
    </w:p>
    <w:p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Calibri" w:hAnsi="Times New Roman" w:cs="Times New Roman"/>
        </w:rPr>
        <w:lastRenderedPageBreak/>
        <w:t>Дневник</w:t>
      </w:r>
    </w:p>
    <w:p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богослужебной практики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студента диакона___________________________________________________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____________________________________________курса бакалавриата</w:t>
      </w:r>
    </w:p>
    <w:p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 учебный год</w:t>
      </w:r>
    </w:p>
    <w:tbl>
      <w:tblPr>
        <w:tblpPr w:leftFromText="180" w:rightFromText="180" w:vertAnchor="page" w:horzAnchor="margin" w:tblpXSpec="center" w:tblpY="294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966"/>
        <w:gridCol w:w="1275"/>
        <w:gridCol w:w="1418"/>
        <w:gridCol w:w="2835"/>
      </w:tblGrid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16" w:name="_Hlk116586555"/>
            <w:r w:rsidRPr="00AA327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Богослужение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Подпись</w:t>
            </w:r>
          </w:p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служащего священника</w:t>
            </w: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Мирная ектенья на вечерне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Малая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Господи Возвах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Прокимен на Вечерне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Сугубая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Литии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Просительная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Мирная ектенья на утрени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Малая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Прокимен на Утрени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Малая ектенья на каноне Утрени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9-й песни Канона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Сугубая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Просительная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Приготовление проскомидии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C37C7" w:rsidRPr="00AA327E" w:rsidTr="00146597">
        <w:tc>
          <w:tcPr>
            <w:tcW w:w="566" w:type="dxa"/>
            <w:shd w:val="clear" w:color="auto" w:fill="auto"/>
          </w:tcPr>
          <w:p w:rsidR="002C37C7" w:rsidRPr="00AA327E" w:rsidRDefault="002C37C7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2C37C7" w:rsidRPr="00AA327E" w:rsidRDefault="002C37C7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входных молитв</w:t>
            </w:r>
          </w:p>
        </w:tc>
        <w:tc>
          <w:tcPr>
            <w:tcW w:w="1275" w:type="dxa"/>
            <w:shd w:val="clear" w:color="auto" w:fill="auto"/>
          </w:tcPr>
          <w:p w:rsidR="002C37C7" w:rsidRPr="00AA327E" w:rsidRDefault="002C37C7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2C37C7" w:rsidRPr="00AA327E" w:rsidRDefault="002C37C7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C37C7" w:rsidRPr="00AA327E" w:rsidRDefault="002C37C7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Совершение проскомидии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проскомидии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Мирная ектенья на Литургии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Малая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Апостоле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Чтение Апостола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Чтение Евангелия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Сугубая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Просительная ектенья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Каждение на Херувимской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Евхаристический канон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Потребление Св. Даров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Совершение молебна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Совершение панихиды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Великопостное Богослужение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327E" w:rsidRPr="00AA327E" w:rsidTr="00146597">
        <w:tc>
          <w:tcPr>
            <w:tcW w:w="566" w:type="dxa"/>
            <w:shd w:val="clear" w:color="auto" w:fill="auto"/>
          </w:tcPr>
          <w:p w:rsidR="00AA327E" w:rsidRPr="00AA327E" w:rsidRDefault="00AA327E" w:rsidP="00EF08E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27E">
              <w:rPr>
                <w:rFonts w:ascii="Times New Roman" w:eastAsia="Calibri" w:hAnsi="Times New Roman" w:cs="Times New Roman"/>
              </w:rPr>
              <w:t>Пасхальное Богослужение</w:t>
            </w:r>
          </w:p>
        </w:tc>
        <w:tc>
          <w:tcPr>
            <w:tcW w:w="127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A327E" w:rsidRPr="00AA327E" w:rsidRDefault="00AA327E" w:rsidP="00AA32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bookmarkEnd w:id="16"/>
    </w:tbl>
    <w:p w:rsidR="00AA327E" w:rsidRPr="00AA327E" w:rsidRDefault="00AA327E" w:rsidP="00AA327E">
      <w:pPr>
        <w:jc w:val="center"/>
        <w:rPr>
          <w:rFonts w:ascii="Times New Roman" w:eastAsia="Calibri" w:hAnsi="Times New Roman" w:cs="Times New Roman"/>
        </w:rPr>
      </w:pPr>
    </w:p>
    <w:p w:rsidR="00AA327E" w:rsidRPr="00AA327E" w:rsidRDefault="00AA327E" w:rsidP="00AA327E">
      <w:pPr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</w:rPr>
        <w:t>Подпись студента: диакон ________________________________</w:t>
      </w:r>
    </w:p>
    <w:p w:rsidR="00AA327E" w:rsidRPr="00AA327E" w:rsidRDefault="00AA327E" w:rsidP="00AA327E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О Т З Ы В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руководителя практики от Семинарии</w:t>
      </w:r>
    </w:p>
    <w:p w:rsidR="00AA327E" w:rsidRPr="00AA327E" w:rsidRDefault="00AA327E" w:rsidP="00AA327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студента______________________________________________________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Курс___________ бакалавриата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Направление подготовки </w:t>
      </w:r>
      <w:r w:rsidR="00B26BBF" w:rsidRPr="00B26BBF">
        <w:rPr>
          <w:rFonts w:ascii="Times New Roman" w:eastAsia="Times New Roman" w:hAnsi="Times New Roman" w:cs="Times New Roman"/>
          <w:b/>
          <w:lang w:eastAsia="ru-RU"/>
        </w:rPr>
        <w:t>Практическая теология Православия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Период прохождения практики _________________</w:t>
      </w:r>
    </w:p>
    <w:p w:rsidR="00AA327E" w:rsidRPr="00AA327E" w:rsidRDefault="00B26BBF" w:rsidP="00AA32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Перечень приобретенных навыков: способность работать в коллективе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способность к самоорганизации и самообразованию; способность использовать основы богословских знаний в процессе духовно-нравственного развития; способность использовать базовые знания в области богословия при решении профессиональных задач; социально-практическая деятельность: способность использовать богословские знания в решении задач </w:t>
      </w:r>
      <w:r>
        <w:rPr>
          <w:rFonts w:ascii="Times New Roman" w:eastAsia="Times New Roman" w:hAnsi="Times New Roman" w:cs="Times New Roman"/>
          <w:lang w:eastAsia="ru-RU"/>
        </w:rPr>
        <w:t>богослужебной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, связанных с объектами профессиональной деятельности; организационно-управленческая деятельность: способность использовать полученные богословские знания при организации </w:t>
      </w:r>
      <w:r>
        <w:rPr>
          <w:rFonts w:ascii="Times New Roman" w:eastAsia="Times New Roman" w:hAnsi="Times New Roman" w:cs="Times New Roman"/>
          <w:lang w:eastAsia="ru-RU"/>
        </w:rPr>
        <w:t>богослужения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в процессе решения задач профессиональной деятельности священнослужителя.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Заключение по итогам практики: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Оценка: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_______________________________________________.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(отлично, хорошо, удовлетворительно, неудовлетворительно)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Дата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Руководитель практики от Семинарии 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________________ /___</w:t>
      </w:r>
      <w:r w:rsidRPr="00AA327E">
        <w:rPr>
          <w:rFonts w:ascii="Times New Roman" w:eastAsia="Times New Roman" w:hAnsi="Times New Roman" w:cs="Times New Roman"/>
          <w:lang w:eastAsia="ru-RU"/>
        </w:rPr>
        <w:t>___ /</w:t>
      </w: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Default="00B26BBF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B26BBF" w:rsidRPr="00AA327E" w:rsidRDefault="00B26BBF" w:rsidP="00B26BB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lang w:eastAsia="ru-RU"/>
        </w:rPr>
        <w:t xml:space="preserve"> 4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Религиозная организация –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ДНЕВНИК СТУДЕНТА ПО БОГОСЛУЖЕБНОЙ ПРАКТИКЕ</w:t>
      </w:r>
    </w:p>
    <w:p w:rsidR="00B26BBF" w:rsidRPr="00AA327E" w:rsidRDefault="00B26BBF" w:rsidP="00B26B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:rsidR="00B26BBF" w:rsidRPr="00AA327E" w:rsidRDefault="00B26BBF" w:rsidP="00B26BBF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1. Фамилия</w:t>
      </w:r>
      <w:r>
        <w:rPr>
          <w:rFonts w:ascii="Times New Roman" w:eastAsia="Times New Roman" w:hAnsi="Times New Roman" w:cs="Times New Roman"/>
          <w:lang w:eastAsia="ru-RU"/>
        </w:rPr>
        <w:t>: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священник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__________________________________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2. Имя, Отчество_____________________________________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Курс______________________________________     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4. Форма обучения очная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5. Место прохождения практики – Свято-Андреевское архиерейское подворье г. Ставрополя.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6. Вид, тип практики: </w:t>
      </w:r>
      <w:r w:rsidRPr="00AA327E">
        <w:rPr>
          <w:rFonts w:ascii="Times New Roman" w:eastAsia="Times New Roman" w:hAnsi="Times New Roman" w:cs="Times New Roman"/>
          <w:lang w:eastAsia="ru-RU"/>
        </w:rPr>
        <w:t>Богослужебная практика (практика по получению первичных профессиональных умений и навыков).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7. Руководитель практики от Семинарии – </w:t>
      </w:r>
      <w:r w:rsidRPr="00AA327E">
        <w:rPr>
          <w:rFonts w:ascii="Times New Roman" w:eastAsia="Times New Roman" w:hAnsi="Times New Roman" w:cs="Times New Roman"/>
          <w:lang w:eastAsia="ru-RU"/>
        </w:rPr>
        <w:t>протодиакон Андрей Гурьев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8. Сроки практики по учебному плану: с </w:t>
      </w:r>
      <w:r>
        <w:rPr>
          <w:rFonts w:ascii="Times New Roman" w:eastAsia="Times New Roman" w:hAnsi="Times New Roman" w:cs="Times New Roman"/>
          <w:lang w:eastAsia="ru-RU"/>
        </w:rPr>
        <w:t>__________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Проректор по учебной работе ______________________________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(Ф.И.О., подпись)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«___»_____________202_ г.</w:t>
      </w:r>
    </w:p>
    <w:p w:rsidR="00B26BBF" w:rsidRPr="00AA327E" w:rsidRDefault="00B26BBF" w:rsidP="00B26B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1. Задание на богослужебную практику 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(практику по получению первичных профессиональных умений и навыков):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26BBF" w:rsidRPr="00AA327E" w:rsidRDefault="00B26BBF" w:rsidP="00B26B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Отработка навыков богослужения диакона.</w:t>
      </w:r>
    </w:p>
    <w:p w:rsidR="00B26BBF" w:rsidRPr="00AA327E" w:rsidRDefault="00B26BBF" w:rsidP="00B26B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Ознакомление с богослужебными книгами.</w:t>
      </w:r>
    </w:p>
    <w:p w:rsidR="00B26BBF" w:rsidRPr="00AA327E" w:rsidRDefault="00B26BBF" w:rsidP="00B26B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Изучение богослужебного устава.</w:t>
      </w:r>
    </w:p>
    <w:p w:rsidR="00B26BBF" w:rsidRPr="00AA327E" w:rsidRDefault="00B26BBF" w:rsidP="00B26BB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Выполнение Отчета по практике и заполнение Дневника практики.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утверждено на заседании Кафедры церковно-практических дисциплин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(протокол от «___» __________ 202_ г. № ___) 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Дата выдачи задания: «___» __________ 202_ г. </w:t>
      </w:r>
    </w:p>
    <w:p w:rsidR="00B26BBF" w:rsidRPr="00AA327E" w:rsidRDefault="00B26BBF" w:rsidP="00B26B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26BBF" w:rsidRPr="00AA327E" w:rsidRDefault="00B26BBF" w:rsidP="00B26B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Руководитель практики от Семинарии _______________«__»______ 202_ г.</w:t>
      </w:r>
    </w:p>
    <w:p w:rsidR="00B26BBF" w:rsidRPr="00AA327E" w:rsidRDefault="00B26BBF" w:rsidP="00B26B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(_____________)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Задание принял к исполнению ____________________ «__»  ___________202_ г.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</w:r>
      <w:r w:rsidRPr="00AA327E">
        <w:rPr>
          <w:rFonts w:ascii="Times New Roman" w:eastAsia="Times New Roman" w:hAnsi="Times New Roman" w:cs="Times New Roman"/>
          <w:lang w:eastAsia="ru-RU"/>
        </w:rPr>
        <w:tab/>
        <w:t>(студент)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2. Календарный план прохождения практики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2876"/>
        <w:gridCol w:w="1909"/>
      </w:tblGrid>
      <w:tr w:rsidR="00B26BBF" w:rsidRPr="00AA327E" w:rsidTr="00C52CD4">
        <w:tc>
          <w:tcPr>
            <w:tcW w:w="2802" w:type="dxa"/>
            <w:shd w:val="clear" w:color="auto" w:fill="auto"/>
          </w:tcPr>
          <w:p w:rsidR="00B26BBF" w:rsidRPr="00146597" w:rsidRDefault="00B26BBF" w:rsidP="00C52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Сроки (продолжительность) работ</w:t>
            </w:r>
          </w:p>
        </w:tc>
        <w:tc>
          <w:tcPr>
            <w:tcW w:w="1984" w:type="dxa"/>
            <w:shd w:val="clear" w:color="auto" w:fill="auto"/>
          </w:tcPr>
          <w:p w:rsidR="00B26BBF" w:rsidRPr="00146597" w:rsidRDefault="00B26BBF" w:rsidP="00C52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структурного подразделения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B26BBF" w:rsidRPr="00146597" w:rsidRDefault="00B26BBF" w:rsidP="00C52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B26BBF" w:rsidRPr="00146597" w:rsidRDefault="00B26BBF" w:rsidP="00C52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6597">
              <w:rPr>
                <w:rFonts w:ascii="Times New Roman" w:eastAsia="Times New Roman" w:hAnsi="Times New Roman" w:cs="Times New Roman"/>
                <w:b/>
                <w:lang w:eastAsia="ru-RU"/>
              </w:rPr>
              <w:t>Отчетность по выполненной работе</w:t>
            </w:r>
          </w:p>
        </w:tc>
      </w:tr>
      <w:tr w:rsidR="00B26BBF" w:rsidRPr="00AA327E" w:rsidTr="00C52CD4">
        <w:tc>
          <w:tcPr>
            <w:tcW w:w="2802" w:type="dxa"/>
            <w:shd w:val="clear" w:color="auto" w:fill="auto"/>
          </w:tcPr>
          <w:p w:rsidR="00B26BBF" w:rsidRPr="00AA327E" w:rsidRDefault="00B26BBF" w:rsidP="00C52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B26BBF" w:rsidRPr="00AA327E" w:rsidRDefault="00B26BBF" w:rsidP="00C52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Свято-Андреевское архиерейское подворье г. Ставрополя.</w:t>
            </w:r>
          </w:p>
        </w:tc>
        <w:tc>
          <w:tcPr>
            <w:tcW w:w="2876" w:type="dxa"/>
            <w:tcBorders>
              <w:right w:val="single" w:sz="4" w:space="0" w:color="auto"/>
            </w:tcBorders>
            <w:shd w:val="clear" w:color="auto" w:fill="auto"/>
          </w:tcPr>
          <w:p w:rsidR="00B26BBF" w:rsidRPr="00AA327E" w:rsidRDefault="00B26BBF" w:rsidP="00B26B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 xml:space="preserve">Богослужение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священника</w:t>
            </w:r>
          </w:p>
        </w:tc>
        <w:tc>
          <w:tcPr>
            <w:tcW w:w="1909" w:type="dxa"/>
            <w:tcBorders>
              <w:left w:val="single" w:sz="4" w:space="0" w:color="auto"/>
            </w:tcBorders>
            <w:shd w:val="clear" w:color="auto" w:fill="auto"/>
          </w:tcPr>
          <w:p w:rsidR="00B26BBF" w:rsidRPr="00AA327E" w:rsidRDefault="00B26BBF" w:rsidP="00C52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Дневник практики</w:t>
            </w:r>
          </w:p>
        </w:tc>
      </w:tr>
    </w:tbl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Руководитель практики: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_______________________________________________</w:t>
      </w:r>
      <w:r w:rsidRPr="00AA327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                                                                      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ab/>
        <w:t xml:space="preserve"> (Подпись)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B26BBF" w:rsidRPr="00AA327E" w:rsidRDefault="00B26BBF" w:rsidP="00B26BBF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Анкета обучающегося по итогам прохождения практики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Удовлетворены ли Вы условиями организации практики?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Да, полностью.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Да, в основном.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Нет, не полностью.</w:t>
      </w:r>
    </w:p>
    <w:p w:rsidR="00B26BBF" w:rsidRPr="00AA327E" w:rsidRDefault="00B26BBF" w:rsidP="00B26BB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Абсолютно нет.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В какой степени студенты привлекаются к разработке программы практики? 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В достаточной степени.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Привлекаются, но не достаточно.</w:t>
      </w:r>
    </w:p>
    <w:p w:rsidR="00B26BBF" w:rsidRPr="00AA327E" w:rsidRDefault="00B26BBF" w:rsidP="00B26BB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- Совершенно не достаточно.</w:t>
      </w:r>
    </w:p>
    <w:p w:rsidR="00B26BBF" w:rsidRPr="00AA327E" w:rsidRDefault="00B26BBF" w:rsidP="00B26BBF">
      <w:pPr>
        <w:spacing w:after="0" w:line="240" w:lineRule="auto"/>
        <w:jc w:val="both"/>
        <w:rPr>
          <w:rFonts w:ascii="Calibri" w:eastAsia="Times New Roman" w:hAnsi="Calibri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AA327E">
        <w:rPr>
          <w:rFonts w:ascii="Times New Roman" w:eastAsia="Times New Roman" w:hAnsi="Times New Roman" w:cs="Times New Roman"/>
          <w:b/>
          <w:lang w:eastAsia="ru-RU"/>
        </w:rPr>
        <w:t>Обеспечен ли доступ студентов на практике ко всем необходимым информационным ресурсам?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обеспечен полностью.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обеспечен.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обеспечен недостаточно.</w:t>
      </w:r>
    </w:p>
    <w:p w:rsidR="00B26BBF" w:rsidRPr="00AA327E" w:rsidRDefault="00B26BBF" w:rsidP="00B26BBF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совсем не обеспечен.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4.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 xml:space="preserve"> Достаточно ли полон перечень дисциплин, которые Вы изучали в семинарии, для успешного прохождения практики?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Да, полностью достаточен.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Да, в основном достаточен.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Нет, не совсем достаточен.</w:t>
      </w:r>
    </w:p>
    <w:p w:rsidR="00B26BBF" w:rsidRPr="00AA327E" w:rsidRDefault="00B26BBF" w:rsidP="00B26BBF">
      <w:pPr>
        <w:spacing w:after="24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- Абсолютно не достаточен.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5.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Какие дисциплины из изученных в Семинарии особенно пригодились Вам в процессе прохождения практики?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«</w:t>
      </w:r>
      <w:r w:rsidRPr="00AA327E">
        <w:rPr>
          <w:rFonts w:ascii="Times New Roman" w:eastAsia="Times New Roman" w:hAnsi="Times New Roman" w:cs="Times New Roman"/>
          <w:bCs/>
          <w:i/>
          <w:lang w:eastAsia="ru-RU"/>
        </w:rPr>
        <w:t>Литургика</w:t>
      </w:r>
      <w:r w:rsidRPr="00AA327E">
        <w:rPr>
          <w:rFonts w:ascii="Times New Roman" w:eastAsia="Times New Roman" w:hAnsi="Times New Roman" w:cs="Times New Roman"/>
          <w:bCs/>
          <w:lang w:eastAsia="ru-RU"/>
        </w:rPr>
        <w:t>»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 xml:space="preserve">6. </w:t>
      </w:r>
      <w:r w:rsidRPr="00AA327E">
        <w:rPr>
          <w:rFonts w:ascii="Times New Roman" w:eastAsia="Times New Roman" w:hAnsi="Times New Roman" w:cs="Times New Roman"/>
          <w:b/>
          <w:bCs/>
          <w:lang w:eastAsia="ru-RU"/>
        </w:rPr>
        <w:t>Знаний по каким из дисциплин Вам не хватало в процессе прохождения практики?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A327E">
        <w:rPr>
          <w:rFonts w:ascii="Times New Roman" w:eastAsia="Times New Roman" w:hAnsi="Times New Roman" w:cs="Times New Roman"/>
          <w:bCs/>
          <w:lang w:eastAsia="ru-RU"/>
        </w:rPr>
        <w:t>Полученных знаний хватало в полной мере.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7. Предложения по организации практики или ее содержанию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Практика организована на высоком уровне, предложений нет.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lastRenderedPageBreak/>
        <w:t>Религиозная организация –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духовная образовательная организация высшего образования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>СТАВРОПОЛЬСКАЯ ДУХОВНАЯ СЕМИНАРИЯ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327E">
        <w:rPr>
          <w:rFonts w:ascii="Times New Roman" w:eastAsia="Times New Roman" w:hAnsi="Times New Roman" w:cs="Times New Roman"/>
          <w:b/>
          <w:lang w:eastAsia="ru-RU"/>
        </w:rPr>
        <w:t xml:space="preserve">Ставропольской и Невинномысской епархии Русской Православной Церкви 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B26BBF" w:rsidRPr="00AA327E" w:rsidTr="00C52CD4">
        <w:trPr>
          <w:trHeight w:val="585"/>
          <w:jc w:val="center"/>
        </w:trPr>
        <w:tc>
          <w:tcPr>
            <w:tcW w:w="4785" w:type="dxa"/>
          </w:tcPr>
          <w:p w:rsidR="00B26BBF" w:rsidRPr="00AA327E" w:rsidRDefault="00B26BBF" w:rsidP="00C52CD4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86" w:type="dxa"/>
          </w:tcPr>
          <w:p w:rsidR="00B26BBF" w:rsidRPr="00AA327E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Допущен к защите</w:t>
            </w:r>
          </w:p>
          <w:p w:rsidR="00B26BBF" w:rsidRPr="00AA327E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«___»____________ 202_ г.</w:t>
            </w:r>
          </w:p>
          <w:p w:rsidR="00B26BBF" w:rsidRPr="00AA327E" w:rsidRDefault="00B26BBF" w:rsidP="00C52CD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B26BBF" w:rsidRPr="00AA327E" w:rsidTr="00C52CD4">
        <w:trPr>
          <w:jc w:val="center"/>
        </w:trPr>
        <w:tc>
          <w:tcPr>
            <w:tcW w:w="4785" w:type="dxa"/>
          </w:tcPr>
          <w:p w:rsidR="00B26BBF" w:rsidRPr="00AA327E" w:rsidRDefault="00B26BBF" w:rsidP="00C52CD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:rsidR="00B26BBF" w:rsidRPr="00AA327E" w:rsidRDefault="00B26BBF" w:rsidP="00C5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327E">
              <w:rPr>
                <w:rFonts w:ascii="Times New Roman" w:eastAsia="Times New Roman" w:hAnsi="Times New Roman" w:cs="Times New Roman"/>
                <w:lang w:eastAsia="ru-RU"/>
              </w:rPr>
              <w:t>Зав. кафедрой церковно-практических дисциплин</w:t>
            </w:r>
          </w:p>
          <w:p w:rsidR="00B26BBF" w:rsidRPr="00AA327E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_________________________________</w:t>
            </w:r>
          </w:p>
          <w:p w:rsidR="00B26BBF" w:rsidRPr="00AA327E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27E">
              <w:rPr>
                <w:rFonts w:ascii="Times New Roman" w:eastAsia="Calibri" w:hAnsi="Times New Roman" w:cs="Times New Roman"/>
                <w:lang w:eastAsia="ru-RU"/>
              </w:rPr>
              <w:t>(подпись)</w:t>
            </w:r>
          </w:p>
          <w:p w:rsidR="00B26BBF" w:rsidRPr="00AA327E" w:rsidRDefault="00B26BBF" w:rsidP="00C52CD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B26BBF" w:rsidRPr="00AA327E" w:rsidRDefault="00B26BBF" w:rsidP="00B26BBF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b/>
          <w:kern w:val="24"/>
          <w:lang w:eastAsia="ru-RU"/>
        </w:rPr>
        <w:t>ОТЧЕТ ПО БОГОСЛУЖЕБНОЙ ПРАКТИКЕ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(практике по получению первичных профессиональных умений и навыков)</w:t>
      </w:r>
    </w:p>
    <w:p w:rsidR="00B26BBF" w:rsidRPr="00AA327E" w:rsidRDefault="00B26BBF" w:rsidP="00B26BBF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Calibri" w:eastAsia="Calibri" w:hAnsi="Calibri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Выполнил: </w:t>
      </w:r>
    </w:p>
    <w:p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</w:t>
      </w:r>
      <w:r>
        <w:rPr>
          <w:rFonts w:ascii="Times New Roman" w:eastAsia="Times New Roman" w:hAnsi="Times New Roman" w:cs="Times New Roman"/>
          <w:lang w:eastAsia="ru-RU"/>
        </w:rPr>
        <w:t>: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священник </w:t>
      </w:r>
      <w:r w:rsidRPr="00AA327E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 _________________________</w:t>
      </w:r>
    </w:p>
    <w:p w:rsidR="00B26BBF" w:rsidRPr="00AA327E" w:rsidRDefault="00B26BBF" w:rsidP="00B26BBF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Подпись студента _______________________</w:t>
      </w:r>
    </w:p>
    <w:p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Руководитель практики протодиакон Андрей Павлович Гурьев</w:t>
      </w:r>
    </w:p>
    <w:p w:rsidR="00B26BBF" w:rsidRPr="00AA327E" w:rsidRDefault="00B26BBF" w:rsidP="00B26BBF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  <w:r w:rsidRPr="00AA327E">
        <w:rPr>
          <w:rFonts w:ascii="Times New Roman" w:eastAsia="Times New Roman" w:hAnsi="Times New Roman" w:cs="Times New Roman"/>
          <w:kern w:val="24"/>
          <w:lang w:eastAsia="ru-RU"/>
        </w:rPr>
        <w:t>Отчет защищен с оценкой _________________</w:t>
      </w:r>
      <w:r w:rsidRPr="00AA327E">
        <w:rPr>
          <w:rFonts w:ascii="Times New Roman" w:eastAsia="Times New Roman" w:hAnsi="Times New Roman" w:cs="Times New Roman"/>
          <w:kern w:val="24"/>
          <w:lang w:eastAsia="ru-RU"/>
        </w:rPr>
        <w:tab/>
        <w:t>Дата защиты_________________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  <w:lang w:eastAsia="ru-RU"/>
        </w:rPr>
        <w:t>Ставрополь, ______г</w:t>
      </w:r>
    </w:p>
    <w:p w:rsidR="00B26BBF" w:rsidRPr="00AA327E" w:rsidRDefault="00B26BBF" w:rsidP="00B26BBF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  <w:r w:rsidRPr="00AA327E">
        <w:rPr>
          <w:rFonts w:ascii="Times New Roman" w:eastAsia="Calibri" w:hAnsi="Times New Roman" w:cs="Times New Roman"/>
        </w:rPr>
        <w:lastRenderedPageBreak/>
        <w:t>Дневник</w:t>
      </w:r>
    </w:p>
    <w:p w:rsidR="00B26BBF" w:rsidRPr="00AA327E" w:rsidRDefault="00B26BBF" w:rsidP="00B26BBF">
      <w:pPr>
        <w:tabs>
          <w:tab w:val="left" w:pos="283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богослужебной практики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 xml:space="preserve">студента </w:t>
      </w:r>
      <w:r>
        <w:rPr>
          <w:rFonts w:ascii="Times New Roman" w:eastAsia="Calibri" w:hAnsi="Times New Roman" w:cs="Times New Roman"/>
        </w:rPr>
        <w:t>священника</w:t>
      </w:r>
      <w:r w:rsidRPr="00AA327E">
        <w:rPr>
          <w:rFonts w:ascii="Times New Roman" w:eastAsia="Calibri" w:hAnsi="Times New Roman" w:cs="Times New Roman"/>
        </w:rPr>
        <w:t>___________________________________________________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____________________________________________курса бакалавриата</w:t>
      </w:r>
    </w:p>
    <w:p w:rsidR="00B26BBF" w:rsidRPr="00AA327E" w:rsidRDefault="00B26BBF" w:rsidP="00B26BBF">
      <w:pPr>
        <w:jc w:val="center"/>
        <w:rPr>
          <w:rFonts w:ascii="Times New Roman" w:eastAsia="Calibri" w:hAnsi="Times New Roman" w:cs="Times New Roman"/>
        </w:rPr>
      </w:pPr>
      <w:r w:rsidRPr="00AA327E">
        <w:rPr>
          <w:rFonts w:ascii="Times New Roman" w:eastAsia="Calibri" w:hAnsi="Times New Roman" w:cs="Times New Roman"/>
        </w:rPr>
        <w:t>__________________ учебный год</w:t>
      </w:r>
    </w:p>
    <w:tbl>
      <w:tblPr>
        <w:tblpPr w:leftFromText="180" w:rightFromText="180" w:vertAnchor="page" w:horzAnchor="margin" w:tblpXSpec="center" w:tblpY="294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966"/>
        <w:gridCol w:w="1275"/>
        <w:gridCol w:w="1418"/>
        <w:gridCol w:w="2835"/>
      </w:tblGrid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Богослужение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Подпись</w:t>
            </w:r>
          </w:p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служащего священника</w:t>
            </w: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вседневной вечерни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вседневной утрени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1 часа</w:t>
            </w:r>
            <w:r w:rsidR="002C37C7">
              <w:rPr>
                <w:rFonts w:ascii="Times New Roman" w:eastAsia="Calibri" w:hAnsi="Times New Roman" w:cs="Times New Roman"/>
              </w:rPr>
              <w:t>. Отпуст.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полиелейной вечерни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полиелейной утрени</w:t>
            </w:r>
            <w:r w:rsidR="002C37C7">
              <w:rPr>
                <w:rFonts w:ascii="Times New Roman" w:eastAsia="Calibri" w:hAnsi="Times New Roman" w:cs="Times New Roman"/>
              </w:rPr>
              <w:t>. Отпуст.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всенощного бдения</w:t>
            </w:r>
            <w:r w:rsidR="002C37C7">
              <w:rPr>
                <w:rFonts w:ascii="Times New Roman" w:eastAsia="Calibri" w:hAnsi="Times New Roman" w:cs="Times New Roman"/>
              </w:rPr>
              <w:t>. Отпуст.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3 часа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6 часа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великопостных часов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Приготовление проскомидии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</w:t>
            </w:r>
            <w:r w:rsidR="00B26BBF" w:rsidRPr="002C37C7">
              <w:rPr>
                <w:rFonts w:ascii="Times New Roman" w:eastAsia="Calibri" w:hAnsi="Times New Roman" w:cs="Times New Roman"/>
              </w:rPr>
              <w:t xml:space="preserve"> входных молитв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проскомидии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Божественной литургии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 xml:space="preserve">Совершение </w:t>
            </w:r>
            <w:r w:rsidR="002C37C7">
              <w:rPr>
                <w:rFonts w:ascii="Times New Roman" w:eastAsia="Calibri" w:hAnsi="Times New Roman" w:cs="Times New Roman"/>
              </w:rPr>
              <w:t xml:space="preserve">водосвятного </w:t>
            </w:r>
            <w:r w:rsidRPr="002C37C7">
              <w:rPr>
                <w:rFonts w:ascii="Times New Roman" w:eastAsia="Calibri" w:hAnsi="Times New Roman" w:cs="Times New Roman"/>
              </w:rPr>
              <w:t>молебна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C37C7" w:rsidRPr="002C37C7" w:rsidTr="00C52CD4">
        <w:tc>
          <w:tcPr>
            <w:tcW w:w="566" w:type="dxa"/>
            <w:shd w:val="clear" w:color="auto" w:fill="auto"/>
          </w:tcPr>
          <w:p w:rsidR="002C37C7" w:rsidRPr="002C37C7" w:rsidRDefault="002C37C7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молебного пения с акафистом</w:t>
            </w:r>
          </w:p>
        </w:tc>
        <w:tc>
          <w:tcPr>
            <w:tcW w:w="1275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Совершение панихиды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Великопостное Богослужение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C37C7" w:rsidRPr="002C37C7" w:rsidTr="00C52CD4">
        <w:tc>
          <w:tcPr>
            <w:tcW w:w="566" w:type="dxa"/>
            <w:shd w:val="clear" w:color="auto" w:fill="auto"/>
          </w:tcPr>
          <w:p w:rsidR="002C37C7" w:rsidRPr="002C37C7" w:rsidRDefault="002C37C7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Божественной литургии Преждеосвященных Даров</w:t>
            </w:r>
          </w:p>
        </w:tc>
        <w:tc>
          <w:tcPr>
            <w:tcW w:w="1275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26BBF" w:rsidRPr="002C37C7" w:rsidTr="00C52CD4">
        <w:tc>
          <w:tcPr>
            <w:tcW w:w="566" w:type="dxa"/>
            <w:shd w:val="clear" w:color="auto" w:fill="auto"/>
          </w:tcPr>
          <w:p w:rsidR="00B26BBF" w:rsidRPr="002C37C7" w:rsidRDefault="00B26BBF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37C7">
              <w:rPr>
                <w:rFonts w:ascii="Times New Roman" w:eastAsia="Calibri" w:hAnsi="Times New Roman" w:cs="Times New Roman"/>
              </w:rPr>
              <w:t>Пасхальное Богослужение</w:t>
            </w:r>
          </w:p>
        </w:tc>
        <w:tc>
          <w:tcPr>
            <w:tcW w:w="127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B26BBF" w:rsidRPr="002C37C7" w:rsidRDefault="00B26BBF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2C37C7" w:rsidRPr="002C37C7" w:rsidTr="00C52CD4">
        <w:tc>
          <w:tcPr>
            <w:tcW w:w="566" w:type="dxa"/>
            <w:shd w:val="clear" w:color="auto" w:fill="auto"/>
          </w:tcPr>
          <w:p w:rsidR="002C37C7" w:rsidRPr="002C37C7" w:rsidRDefault="002C37C7" w:rsidP="00B26BBF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6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Совершение треб</w:t>
            </w:r>
          </w:p>
        </w:tc>
        <w:tc>
          <w:tcPr>
            <w:tcW w:w="1275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2C37C7" w:rsidRPr="002C37C7" w:rsidRDefault="002C37C7" w:rsidP="00C52C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B26BBF" w:rsidRPr="00AA327E" w:rsidRDefault="00B26BBF" w:rsidP="00B26BBF">
      <w:pPr>
        <w:jc w:val="center"/>
        <w:rPr>
          <w:rFonts w:ascii="Times New Roman" w:eastAsia="Calibri" w:hAnsi="Times New Roman" w:cs="Times New Roman"/>
        </w:rPr>
      </w:pPr>
    </w:p>
    <w:p w:rsidR="00B26BBF" w:rsidRPr="00AA327E" w:rsidRDefault="00B26BBF" w:rsidP="00B26BBF">
      <w:pPr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Calibri" w:hAnsi="Times New Roman" w:cs="Times New Roman"/>
        </w:rPr>
        <w:t xml:space="preserve">Подпись студента: </w:t>
      </w:r>
      <w:r w:rsidR="002C37C7">
        <w:rPr>
          <w:rFonts w:ascii="Times New Roman" w:eastAsia="Calibri" w:hAnsi="Times New Roman" w:cs="Times New Roman"/>
        </w:rPr>
        <w:t>священник</w:t>
      </w:r>
      <w:r w:rsidRPr="00AA327E">
        <w:rPr>
          <w:rFonts w:ascii="Times New Roman" w:eastAsia="Calibri" w:hAnsi="Times New Roman" w:cs="Times New Roman"/>
        </w:rPr>
        <w:t xml:space="preserve"> ________________________________</w:t>
      </w:r>
    </w:p>
    <w:p w:rsidR="00B26BBF" w:rsidRPr="00AA327E" w:rsidRDefault="00B26BBF" w:rsidP="00B26BBF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br w:type="page"/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lastRenderedPageBreak/>
        <w:t>О Т З Ы В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руководителя практики от Семинарии</w:t>
      </w:r>
    </w:p>
    <w:p w:rsidR="00B26BBF" w:rsidRPr="00AA327E" w:rsidRDefault="00B26BBF" w:rsidP="00B26BB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Ф.И.О. студента</w:t>
      </w:r>
      <w:r w:rsidR="002C37C7">
        <w:rPr>
          <w:rFonts w:ascii="Times New Roman" w:eastAsia="Times New Roman" w:hAnsi="Times New Roman" w:cs="Times New Roman"/>
          <w:lang w:eastAsia="ru-RU"/>
        </w:rPr>
        <w:t>: священник</w:t>
      </w: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Курс___________ бакалавриата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Направление подготовки </w:t>
      </w:r>
      <w:r w:rsidRPr="00B26BBF">
        <w:rPr>
          <w:rFonts w:ascii="Times New Roman" w:eastAsia="Times New Roman" w:hAnsi="Times New Roman" w:cs="Times New Roman"/>
          <w:b/>
          <w:lang w:eastAsia="ru-RU"/>
        </w:rPr>
        <w:t>Практическая теология Православия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Период прохождения практики _________________</w:t>
      </w:r>
    </w:p>
    <w:p w:rsidR="00B26BBF" w:rsidRPr="00AA327E" w:rsidRDefault="00B26BBF" w:rsidP="00B26B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Перечень приобретенных навыков: способность работать в коллективе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способность к самоорганизации и самообразованию; способность использовать основы богословских знаний в процессе духовно-нравственного развития; способность использовать базовые знания в области богословия при решении профессиональных задач; социально-практическая деятельность: способность использовать богословские знания в решении задач </w:t>
      </w:r>
      <w:r>
        <w:rPr>
          <w:rFonts w:ascii="Times New Roman" w:eastAsia="Times New Roman" w:hAnsi="Times New Roman" w:cs="Times New Roman"/>
          <w:lang w:eastAsia="ru-RU"/>
        </w:rPr>
        <w:t>богослужебной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, связанных с объектами профессиональной деятельности; организационно-управленческая деятельность: способность использовать полученные богословские знания при организации </w:t>
      </w:r>
      <w:r>
        <w:rPr>
          <w:rFonts w:ascii="Times New Roman" w:eastAsia="Times New Roman" w:hAnsi="Times New Roman" w:cs="Times New Roman"/>
          <w:lang w:eastAsia="ru-RU"/>
        </w:rPr>
        <w:t>богослужения</w:t>
      </w:r>
      <w:r w:rsidRPr="00AA327E">
        <w:rPr>
          <w:rFonts w:ascii="Times New Roman" w:eastAsia="Times New Roman" w:hAnsi="Times New Roman" w:cs="Times New Roman"/>
          <w:lang w:eastAsia="ru-RU"/>
        </w:rPr>
        <w:t xml:space="preserve"> в процессе решения задач профессиональной деятельности священнослужителя.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Заключение по итогам практики: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Оценка: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_______________________________________________.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(отлично, хорошо, удовлетворительно, неудовлетворительно)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>Дата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lang w:eastAsia="ru-RU"/>
        </w:rPr>
        <w:t xml:space="preserve">Руководитель практики от Семинарии 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327E">
        <w:rPr>
          <w:rFonts w:ascii="Times New Roman" w:eastAsia="Times New Roman" w:hAnsi="Times New Roman" w:cs="Times New Roman"/>
          <w:color w:val="000000"/>
          <w:lang w:eastAsia="ru-RU"/>
        </w:rPr>
        <w:t>________________ /___</w:t>
      </w:r>
      <w:r w:rsidRPr="00AA327E">
        <w:rPr>
          <w:rFonts w:ascii="Times New Roman" w:eastAsia="Times New Roman" w:hAnsi="Times New Roman" w:cs="Times New Roman"/>
          <w:lang w:eastAsia="ru-RU"/>
        </w:rPr>
        <w:t>___ /</w:t>
      </w:r>
    </w:p>
    <w:p w:rsidR="00B26BBF" w:rsidRPr="00AA327E" w:rsidRDefault="00B26BBF" w:rsidP="00B26B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327E" w:rsidRPr="00AA327E" w:rsidRDefault="00AA327E" w:rsidP="00AA327E">
      <w:pPr>
        <w:autoSpaceDE w:val="0"/>
        <w:autoSpaceDN w:val="0"/>
        <w:adjustRightInd w:val="0"/>
        <w:spacing w:after="0" w:line="276" w:lineRule="auto"/>
        <w:ind w:firstLine="710"/>
        <w:jc w:val="both"/>
        <w:rPr>
          <w:rFonts w:ascii="Times New Roman" w:eastAsia="Times New Roman" w:hAnsi="Times New Roman" w:cs="Times New Roman"/>
          <w:lang w:eastAsia="ru-RU"/>
        </w:rPr>
      </w:pPr>
    </w:p>
    <w:p w:rsidR="00353006" w:rsidRDefault="00353006" w:rsidP="00353006">
      <w:pPr>
        <w:rPr>
          <w:lang w:eastAsia="ru-RU"/>
        </w:rPr>
      </w:pPr>
    </w:p>
    <w:sectPr w:rsidR="00353006" w:rsidSect="00D92A25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487" w:rsidRDefault="009F4487" w:rsidP="00A50964">
      <w:pPr>
        <w:spacing w:after="0" w:line="240" w:lineRule="auto"/>
      </w:pPr>
      <w:r>
        <w:separator/>
      </w:r>
    </w:p>
  </w:endnote>
  <w:endnote w:type="continuationSeparator" w:id="0">
    <w:p w:rsidR="009F4487" w:rsidRDefault="009F4487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788070"/>
      <w:docPartObj>
        <w:docPartGallery w:val="Page Numbers (Bottom of Page)"/>
        <w:docPartUnique/>
      </w:docPartObj>
    </w:sdtPr>
    <w:sdtEndPr/>
    <w:sdtContent>
      <w:p w:rsidR="00146597" w:rsidRDefault="00F06CEE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73BA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46597" w:rsidRDefault="0014659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487" w:rsidRDefault="009F4487" w:rsidP="00A50964">
      <w:pPr>
        <w:spacing w:after="0" w:line="240" w:lineRule="auto"/>
      </w:pPr>
      <w:r>
        <w:separator/>
      </w:r>
    </w:p>
  </w:footnote>
  <w:footnote w:type="continuationSeparator" w:id="0">
    <w:p w:rsidR="009F4487" w:rsidRDefault="009F4487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37D1D"/>
    <w:multiLevelType w:val="singleLevel"/>
    <w:tmpl w:val="1516644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D9223A4"/>
    <w:multiLevelType w:val="hybridMultilevel"/>
    <w:tmpl w:val="67EAF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507860"/>
    <w:multiLevelType w:val="hybridMultilevel"/>
    <w:tmpl w:val="C9A0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846796"/>
    <w:multiLevelType w:val="hybridMultilevel"/>
    <w:tmpl w:val="4914F5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0861D7"/>
    <w:multiLevelType w:val="hybridMultilevel"/>
    <w:tmpl w:val="95985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E4C97"/>
    <w:multiLevelType w:val="hybridMultilevel"/>
    <w:tmpl w:val="0374F0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556071"/>
    <w:multiLevelType w:val="hybridMultilevel"/>
    <w:tmpl w:val="406A7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BE3511"/>
    <w:multiLevelType w:val="hybridMultilevel"/>
    <w:tmpl w:val="045EEF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734F6A8E"/>
    <w:multiLevelType w:val="hybridMultilevel"/>
    <w:tmpl w:val="E5BCF5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FACA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910799"/>
    <w:multiLevelType w:val="hybridMultilevel"/>
    <w:tmpl w:val="C9A0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  <w:num w:numId="12">
    <w:abstractNumId w:val="11"/>
  </w:num>
  <w:num w:numId="1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64"/>
    <w:rsid w:val="0002018D"/>
    <w:rsid w:val="000210CD"/>
    <w:rsid w:val="00041FA9"/>
    <w:rsid w:val="00043671"/>
    <w:rsid w:val="00057E86"/>
    <w:rsid w:val="000727AF"/>
    <w:rsid w:val="000902CA"/>
    <w:rsid w:val="000A6BA5"/>
    <w:rsid w:val="000F6B43"/>
    <w:rsid w:val="001007B3"/>
    <w:rsid w:val="001046E6"/>
    <w:rsid w:val="00114A13"/>
    <w:rsid w:val="00117BE3"/>
    <w:rsid w:val="00146597"/>
    <w:rsid w:val="0015232B"/>
    <w:rsid w:val="00161AB5"/>
    <w:rsid w:val="00170793"/>
    <w:rsid w:val="0017504F"/>
    <w:rsid w:val="00186ED3"/>
    <w:rsid w:val="00214712"/>
    <w:rsid w:val="00255CD2"/>
    <w:rsid w:val="00271307"/>
    <w:rsid w:val="00293B12"/>
    <w:rsid w:val="002A6299"/>
    <w:rsid w:val="002C37C7"/>
    <w:rsid w:val="002D02AC"/>
    <w:rsid w:val="002D363C"/>
    <w:rsid w:val="002E5CC1"/>
    <w:rsid w:val="00304229"/>
    <w:rsid w:val="00307A31"/>
    <w:rsid w:val="0032301F"/>
    <w:rsid w:val="00353006"/>
    <w:rsid w:val="003565EA"/>
    <w:rsid w:val="0039165B"/>
    <w:rsid w:val="003A5B15"/>
    <w:rsid w:val="003B5CD3"/>
    <w:rsid w:val="003B6992"/>
    <w:rsid w:val="003C30F4"/>
    <w:rsid w:val="00422DCB"/>
    <w:rsid w:val="00427729"/>
    <w:rsid w:val="004503F1"/>
    <w:rsid w:val="004568E8"/>
    <w:rsid w:val="00482437"/>
    <w:rsid w:val="00484827"/>
    <w:rsid w:val="004B451E"/>
    <w:rsid w:val="004C51BA"/>
    <w:rsid w:val="004C5934"/>
    <w:rsid w:val="00507D29"/>
    <w:rsid w:val="005547C5"/>
    <w:rsid w:val="005770E6"/>
    <w:rsid w:val="005B4055"/>
    <w:rsid w:val="005C6DB1"/>
    <w:rsid w:val="005D477F"/>
    <w:rsid w:val="005D6040"/>
    <w:rsid w:val="005E6956"/>
    <w:rsid w:val="0061146C"/>
    <w:rsid w:val="0064031E"/>
    <w:rsid w:val="006632DA"/>
    <w:rsid w:val="006656C3"/>
    <w:rsid w:val="0067790F"/>
    <w:rsid w:val="0069165A"/>
    <w:rsid w:val="006958C9"/>
    <w:rsid w:val="006B764B"/>
    <w:rsid w:val="006C013A"/>
    <w:rsid w:val="006C50D1"/>
    <w:rsid w:val="006D7506"/>
    <w:rsid w:val="006E062B"/>
    <w:rsid w:val="006E1EBD"/>
    <w:rsid w:val="00706DB8"/>
    <w:rsid w:val="007200AB"/>
    <w:rsid w:val="0073313A"/>
    <w:rsid w:val="007B301F"/>
    <w:rsid w:val="007C083B"/>
    <w:rsid w:val="007D4AE7"/>
    <w:rsid w:val="007F4FB9"/>
    <w:rsid w:val="00817D76"/>
    <w:rsid w:val="008365FC"/>
    <w:rsid w:val="00892A29"/>
    <w:rsid w:val="008A1313"/>
    <w:rsid w:val="008B58C0"/>
    <w:rsid w:val="008E330A"/>
    <w:rsid w:val="008F0BC9"/>
    <w:rsid w:val="008F2C39"/>
    <w:rsid w:val="008F518E"/>
    <w:rsid w:val="009005DD"/>
    <w:rsid w:val="009107A4"/>
    <w:rsid w:val="00931109"/>
    <w:rsid w:val="009426D6"/>
    <w:rsid w:val="00954279"/>
    <w:rsid w:val="00956DA5"/>
    <w:rsid w:val="00957557"/>
    <w:rsid w:val="00963884"/>
    <w:rsid w:val="00986AB0"/>
    <w:rsid w:val="009922A1"/>
    <w:rsid w:val="009E2DCE"/>
    <w:rsid w:val="009F4487"/>
    <w:rsid w:val="00A1326A"/>
    <w:rsid w:val="00A50964"/>
    <w:rsid w:val="00A73BA7"/>
    <w:rsid w:val="00A97E6A"/>
    <w:rsid w:val="00AA327E"/>
    <w:rsid w:val="00AB0962"/>
    <w:rsid w:val="00AB2A56"/>
    <w:rsid w:val="00AF6BE2"/>
    <w:rsid w:val="00B11294"/>
    <w:rsid w:val="00B26BBF"/>
    <w:rsid w:val="00B3359E"/>
    <w:rsid w:val="00B433B4"/>
    <w:rsid w:val="00B50114"/>
    <w:rsid w:val="00B556F4"/>
    <w:rsid w:val="00B66B32"/>
    <w:rsid w:val="00B70307"/>
    <w:rsid w:val="00B76A3B"/>
    <w:rsid w:val="00BD377F"/>
    <w:rsid w:val="00BE3E36"/>
    <w:rsid w:val="00BF76B9"/>
    <w:rsid w:val="00C03FBE"/>
    <w:rsid w:val="00C5107D"/>
    <w:rsid w:val="00C54F77"/>
    <w:rsid w:val="00CA751D"/>
    <w:rsid w:val="00CB4CF8"/>
    <w:rsid w:val="00CC0004"/>
    <w:rsid w:val="00CC4876"/>
    <w:rsid w:val="00CD4E31"/>
    <w:rsid w:val="00CE7972"/>
    <w:rsid w:val="00D059F2"/>
    <w:rsid w:val="00D427F5"/>
    <w:rsid w:val="00D50B7F"/>
    <w:rsid w:val="00D761F4"/>
    <w:rsid w:val="00D84B52"/>
    <w:rsid w:val="00D92A25"/>
    <w:rsid w:val="00DA7F59"/>
    <w:rsid w:val="00DE1810"/>
    <w:rsid w:val="00DE3448"/>
    <w:rsid w:val="00E0211F"/>
    <w:rsid w:val="00E04079"/>
    <w:rsid w:val="00E720B7"/>
    <w:rsid w:val="00E96100"/>
    <w:rsid w:val="00EA4975"/>
    <w:rsid w:val="00ED7738"/>
    <w:rsid w:val="00EE4864"/>
    <w:rsid w:val="00EF08E5"/>
    <w:rsid w:val="00F033BB"/>
    <w:rsid w:val="00F06CEE"/>
    <w:rsid w:val="00F079BD"/>
    <w:rsid w:val="00F24365"/>
    <w:rsid w:val="00F432B0"/>
    <w:rsid w:val="00F46FDF"/>
    <w:rsid w:val="00F55E52"/>
    <w:rsid w:val="00F86E8C"/>
    <w:rsid w:val="00FD6A42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E51CB-CDD2-42E3-B1B4-C36FA1B5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AA327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character" w:customStyle="1" w:styleId="ad">
    <w:name w:val="Сноска_"/>
    <w:basedOn w:val="a0"/>
    <w:link w:val="ae"/>
    <w:rsid w:val="0067790F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e">
    <w:name w:val="Сноска"/>
    <w:basedOn w:val="a"/>
    <w:link w:val="ad"/>
    <w:rsid w:val="0067790F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Style14">
    <w:name w:val="Style14"/>
    <w:basedOn w:val="a"/>
    <w:uiPriority w:val="99"/>
    <w:rsid w:val="00B433B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433B4"/>
    <w:pPr>
      <w:widowControl w:val="0"/>
      <w:autoSpaceDE w:val="0"/>
      <w:autoSpaceDN w:val="0"/>
      <w:adjustRightInd w:val="0"/>
      <w:spacing w:after="0" w:line="278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433B4"/>
    <w:pPr>
      <w:widowControl w:val="0"/>
      <w:autoSpaceDE w:val="0"/>
      <w:autoSpaceDN w:val="0"/>
      <w:adjustRightInd w:val="0"/>
      <w:spacing w:after="0" w:line="276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43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B433B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B433B4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AA327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AA327E"/>
  </w:style>
  <w:style w:type="paragraph" w:customStyle="1" w:styleId="Style1">
    <w:name w:val="Style1"/>
    <w:basedOn w:val="a"/>
    <w:uiPriority w:val="99"/>
    <w:rsid w:val="00AA327E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A327E"/>
    <w:pPr>
      <w:widowControl w:val="0"/>
      <w:autoSpaceDE w:val="0"/>
      <w:autoSpaceDN w:val="0"/>
      <w:adjustRightInd w:val="0"/>
      <w:spacing w:after="0" w:line="326" w:lineRule="exact"/>
      <w:ind w:hanging="3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A327E"/>
    <w:pPr>
      <w:widowControl w:val="0"/>
      <w:autoSpaceDE w:val="0"/>
      <w:autoSpaceDN w:val="0"/>
      <w:adjustRightInd w:val="0"/>
      <w:spacing w:after="0" w:line="326" w:lineRule="exact"/>
      <w:ind w:firstLine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A327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A327E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4" w:lineRule="exact"/>
      <w:ind w:hanging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A327E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4" w:lineRule="exact"/>
      <w:ind w:firstLine="12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A327E"/>
    <w:pPr>
      <w:widowControl w:val="0"/>
      <w:autoSpaceDE w:val="0"/>
      <w:autoSpaceDN w:val="0"/>
      <w:adjustRightInd w:val="0"/>
      <w:spacing w:after="0" w:line="274" w:lineRule="exact"/>
      <w:ind w:hanging="6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AA32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uiPriority w:val="99"/>
    <w:rsid w:val="00AA327E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9">
    <w:name w:val="Font Style29"/>
    <w:uiPriority w:val="99"/>
    <w:rsid w:val="00AA327E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uiPriority w:val="99"/>
    <w:rsid w:val="00AA327E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uiPriority w:val="99"/>
    <w:rsid w:val="00AA32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3">
    <w:name w:val="Font Style33"/>
    <w:uiPriority w:val="99"/>
    <w:rsid w:val="00AA327E"/>
    <w:rPr>
      <w:rFonts w:ascii="Times New Roman" w:hAnsi="Times New Roman" w:cs="Times New Roman"/>
      <w:b/>
      <w:bCs/>
      <w:i/>
      <w:iCs/>
      <w:sz w:val="22"/>
      <w:szCs w:val="22"/>
    </w:rPr>
  </w:style>
  <w:style w:type="table" w:customStyle="1" w:styleId="2">
    <w:name w:val="Сетка таблицы2"/>
    <w:basedOn w:val="a1"/>
    <w:next w:val="a6"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AA327E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AA327E"/>
    <w:pPr>
      <w:widowControl w:val="0"/>
      <w:spacing w:after="0" w:line="460" w:lineRule="auto"/>
      <w:ind w:left="440" w:right="400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">
    <w:name w:val="Strong"/>
    <w:uiPriority w:val="22"/>
    <w:qFormat/>
    <w:rsid w:val="00AA327E"/>
    <w:rPr>
      <w:b/>
      <w:bCs/>
    </w:rPr>
  </w:style>
  <w:style w:type="paragraph" w:styleId="af0">
    <w:name w:val="Body Text Indent"/>
    <w:basedOn w:val="a"/>
    <w:link w:val="af1"/>
    <w:uiPriority w:val="99"/>
    <w:rsid w:val="00AA327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AA32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+ Полужирный"/>
    <w:rsid w:val="00AA32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FontStyle38">
    <w:name w:val="Font Style38"/>
    <w:uiPriority w:val="99"/>
    <w:rsid w:val="00AA327E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uiPriority w:val="99"/>
    <w:rsid w:val="00AA327E"/>
    <w:pPr>
      <w:widowControl w:val="0"/>
      <w:autoSpaceDE w:val="0"/>
      <w:autoSpaceDN w:val="0"/>
      <w:adjustRightInd w:val="0"/>
      <w:spacing w:after="0" w:line="226" w:lineRule="exact"/>
      <w:ind w:hanging="27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A327E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AA32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ania.ru/slovar/deisisnyi_chin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vidania.ru/slovar/boziya_mater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dania.ru/slovar/spasite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B03DC-6E49-40A0-B1B2-C0EC05CE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7622</Words>
  <Characters>43450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Philipp</cp:lastModifiedBy>
  <cp:revision>2</cp:revision>
  <cp:lastPrinted>2022-11-28T08:24:00Z</cp:lastPrinted>
  <dcterms:created xsi:type="dcterms:W3CDTF">2024-09-25T11:02:00Z</dcterms:created>
  <dcterms:modified xsi:type="dcterms:W3CDTF">2024-09-25T11:02:00Z</dcterms:modified>
</cp:coreProperties>
</file>