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5A2188">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C54B2" w:rsidRDefault="00C445D6" w:rsidP="00EC54B2">
      <w:pPr>
        <w:widowControl w:val="0"/>
        <w:spacing w:after="300" w:line="240" w:lineRule="auto"/>
        <w:ind w:firstLine="280"/>
        <w:jc w:val="center"/>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ВСЕМИРН</w:t>
      </w:r>
      <w:r w:rsidR="004023AC">
        <w:rPr>
          <w:rFonts w:ascii="Times New Roman" w:eastAsia="Times New Roman" w:hAnsi="Times New Roman" w:cs="Times New Roman"/>
          <w:b/>
          <w:bCs/>
          <w:sz w:val="28"/>
          <w:szCs w:val="28"/>
          <w:lang w:eastAsia="ru-RU" w:bidi="ru-RU"/>
        </w:rPr>
        <w:t>АЯ ЛИТЕРАТУРА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7979D0" w:rsidRPr="007979D0" w:rsidTr="003A5B15">
        <w:trPr>
          <w:trHeight w:hRule="exact" w:val="379"/>
          <w:jc w:val="center"/>
        </w:trPr>
        <w:tc>
          <w:tcPr>
            <w:tcW w:w="8213" w:type="dxa"/>
            <w:gridSpan w:val="2"/>
            <w:shd w:val="clear" w:color="auto" w:fill="auto"/>
            <w:vAlign w:val="bottom"/>
          </w:tcPr>
          <w:p w:rsidR="00EE4864" w:rsidRPr="007979D0"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7979D0">
              <w:rPr>
                <w:rFonts w:ascii="Times New Roman" w:eastAsia="Times New Roman" w:hAnsi="Times New Roman" w:cs="Times New Roman"/>
                <w:sz w:val="36"/>
                <w:szCs w:val="36"/>
                <w:lang w:eastAsia="ru-RU" w:bidi="ru-RU"/>
              </w:rPr>
              <w:t>Рабочая программа дисциплины (модуля)</w:t>
            </w:r>
          </w:p>
          <w:p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rsidTr="003A5B15">
        <w:trPr>
          <w:trHeight w:hRule="exact" w:val="379"/>
          <w:jc w:val="center"/>
        </w:trPr>
        <w:tc>
          <w:tcPr>
            <w:tcW w:w="8213" w:type="dxa"/>
            <w:gridSpan w:val="2"/>
            <w:shd w:val="clear" w:color="auto" w:fill="auto"/>
            <w:vAlign w:val="bottom"/>
          </w:tcPr>
          <w:p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rsidTr="003A5B15">
        <w:trPr>
          <w:trHeight w:hRule="exact" w:val="624"/>
          <w:jc w:val="center"/>
        </w:trPr>
        <w:tc>
          <w:tcPr>
            <w:tcW w:w="2347" w:type="dxa"/>
            <w:shd w:val="clear" w:color="auto" w:fill="auto"/>
          </w:tcPr>
          <w:p w:rsidR="00EE4864" w:rsidRPr="007979D0"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Закреплена за кафедрой</w:t>
            </w:r>
          </w:p>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Учебный план:</w:t>
            </w:r>
          </w:p>
        </w:tc>
        <w:tc>
          <w:tcPr>
            <w:tcW w:w="5866" w:type="dxa"/>
            <w:shd w:val="clear" w:color="auto" w:fill="auto"/>
          </w:tcPr>
          <w:p w:rsidR="00EE4864" w:rsidRPr="007979D0" w:rsidRDefault="00CD3FDF" w:rsidP="00EE4864">
            <w:pPr>
              <w:widowControl w:val="0"/>
              <w:spacing w:after="4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Филологии</w:t>
            </w:r>
          </w:p>
          <w:p w:rsidR="00EE4864" w:rsidRPr="007979D0" w:rsidRDefault="00AF6BE2" w:rsidP="00CD3FDF">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202</w:t>
            </w:r>
            <w:r w:rsidR="00CD3FDF">
              <w:rPr>
                <w:rFonts w:ascii="Times New Roman" w:eastAsia="Times New Roman" w:hAnsi="Times New Roman" w:cs="Times New Roman"/>
                <w:sz w:val="19"/>
                <w:szCs w:val="19"/>
                <w:lang w:eastAsia="ru-RU" w:bidi="ru-RU"/>
              </w:rPr>
              <w:t>3</w:t>
            </w:r>
          </w:p>
        </w:tc>
      </w:tr>
      <w:tr w:rsidR="007979D0" w:rsidRPr="007979D0" w:rsidTr="003A5B15">
        <w:trPr>
          <w:trHeight w:hRule="exact" w:val="350"/>
          <w:jc w:val="center"/>
        </w:trPr>
        <w:tc>
          <w:tcPr>
            <w:tcW w:w="2347"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Направление: 48.03.01 Теология</w:t>
            </w:r>
          </w:p>
        </w:tc>
      </w:tr>
      <w:tr w:rsidR="007979D0" w:rsidRPr="007979D0" w:rsidTr="003A5B15">
        <w:trPr>
          <w:trHeight w:hRule="exact" w:val="302"/>
          <w:jc w:val="center"/>
        </w:trPr>
        <w:tc>
          <w:tcPr>
            <w:tcW w:w="2347" w:type="dxa"/>
            <w:shd w:val="clear" w:color="auto" w:fill="auto"/>
          </w:tcPr>
          <w:p w:rsidR="00EE4864" w:rsidRPr="007979D0"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Практическая теология Православия</w:t>
            </w:r>
          </w:p>
        </w:tc>
      </w:tr>
      <w:tr w:rsidR="007979D0" w:rsidRPr="007979D0" w:rsidTr="003A5B15">
        <w:trPr>
          <w:trHeight w:hRule="exact" w:val="408"/>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Бакалавр</w:t>
            </w:r>
          </w:p>
        </w:tc>
      </w:tr>
      <w:tr w:rsidR="007979D0" w:rsidRPr="007979D0" w:rsidTr="003A5B15">
        <w:trPr>
          <w:trHeight w:hRule="exact" w:val="432"/>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очная</w:t>
            </w:r>
          </w:p>
        </w:tc>
      </w:tr>
      <w:tr w:rsidR="007979D0" w:rsidRPr="007979D0" w:rsidTr="003A5B15">
        <w:trPr>
          <w:trHeight w:hRule="exact" w:val="494"/>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rsidR="00EE4864" w:rsidRPr="007979D0" w:rsidRDefault="004023AC"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4</w:t>
            </w:r>
            <w:r w:rsidR="00EE4864" w:rsidRPr="007979D0">
              <w:rPr>
                <w:rFonts w:ascii="Times New Roman" w:eastAsia="Times New Roman" w:hAnsi="Times New Roman" w:cs="Times New Roman"/>
                <w:b/>
                <w:bCs/>
                <w:sz w:val="19"/>
                <w:szCs w:val="19"/>
                <w:lang w:eastAsia="ru-RU" w:bidi="ru-RU"/>
              </w:rPr>
              <w:t xml:space="preserve"> ЗЕТ</w:t>
            </w:r>
          </w:p>
        </w:tc>
      </w:tr>
      <w:tr w:rsidR="007979D0" w:rsidRPr="007979D0" w:rsidTr="003A5B15">
        <w:trPr>
          <w:trHeight w:hRule="exact" w:val="446"/>
          <w:jc w:val="center"/>
        </w:trPr>
        <w:tc>
          <w:tcPr>
            <w:tcW w:w="2347"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rsidR="00EE4864" w:rsidRPr="007979D0" w:rsidRDefault="00CD3FDF" w:rsidP="004023AC">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w:t>
            </w:r>
            <w:r w:rsidR="004023AC">
              <w:rPr>
                <w:rFonts w:ascii="Times New Roman" w:eastAsia="Times New Roman" w:hAnsi="Times New Roman" w:cs="Times New Roman"/>
                <w:sz w:val="19"/>
                <w:szCs w:val="19"/>
                <w:lang w:eastAsia="ru-RU" w:bidi="ru-RU"/>
              </w:rPr>
              <w:t>44</w:t>
            </w:r>
            <w:r w:rsidR="00EE4864" w:rsidRPr="007979D0">
              <w:rPr>
                <w:rFonts w:ascii="Times New Roman" w:eastAsia="Times New Roman" w:hAnsi="Times New Roman" w:cs="Times New Roman"/>
                <w:sz w:val="19"/>
                <w:szCs w:val="19"/>
                <w:lang w:eastAsia="ru-RU" w:bidi="ru-RU"/>
              </w:rPr>
              <w:tab/>
              <w:t>Виды контроля в семестрах</w:t>
            </w:r>
          </w:p>
        </w:tc>
      </w:tr>
      <w:tr w:rsidR="007979D0" w:rsidRPr="007979D0" w:rsidTr="003A5B15">
        <w:trPr>
          <w:trHeight w:hRule="exact" w:val="245"/>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в том числе:</w:t>
            </w:r>
          </w:p>
        </w:tc>
        <w:tc>
          <w:tcPr>
            <w:tcW w:w="5866" w:type="dxa"/>
            <w:shd w:val="clear" w:color="auto" w:fill="auto"/>
          </w:tcPr>
          <w:p w:rsidR="00EE4864" w:rsidRPr="007979D0" w:rsidRDefault="00CD3FDF" w:rsidP="004023AC">
            <w:pPr>
              <w:widowControl w:val="0"/>
              <w:spacing w:after="0" w:line="240" w:lineRule="auto"/>
              <w:ind w:right="1140"/>
              <w:jc w:val="right"/>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 xml:space="preserve">зачет </w:t>
            </w:r>
            <w:r w:rsidR="004023AC">
              <w:rPr>
                <w:rFonts w:ascii="Times New Roman" w:eastAsia="Times New Roman" w:hAnsi="Times New Roman" w:cs="Times New Roman"/>
                <w:sz w:val="19"/>
                <w:szCs w:val="19"/>
                <w:lang w:eastAsia="ru-RU" w:bidi="ru-RU"/>
              </w:rPr>
              <w:t>3</w:t>
            </w:r>
          </w:p>
        </w:tc>
      </w:tr>
      <w:tr w:rsidR="007979D0" w:rsidRPr="007979D0" w:rsidTr="00CD3FDF">
        <w:trPr>
          <w:trHeight w:hRule="exact" w:val="497"/>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rsidR="00EE4864" w:rsidRPr="007979D0" w:rsidRDefault="004023AC"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108</w:t>
            </w:r>
            <w:r w:rsidR="00EE4864" w:rsidRPr="007979D0">
              <w:rPr>
                <w:rFonts w:ascii="Times New Roman" w:eastAsia="Times New Roman" w:hAnsi="Times New Roman" w:cs="Times New Roman"/>
                <w:sz w:val="19"/>
                <w:szCs w:val="19"/>
                <w:lang w:eastAsia="ru-RU" w:bidi="ru-RU"/>
              </w:rPr>
              <w:tab/>
            </w:r>
            <w:r w:rsidR="00CD3FDF" w:rsidRPr="007979D0">
              <w:rPr>
                <w:rFonts w:ascii="Times New Roman" w:eastAsia="Times New Roman" w:hAnsi="Times New Roman" w:cs="Times New Roman"/>
                <w:sz w:val="19"/>
                <w:szCs w:val="19"/>
                <w:lang w:eastAsia="ru-RU" w:bidi="ru-RU"/>
              </w:rPr>
              <w:t xml:space="preserve">зачет с оценкой </w:t>
            </w:r>
            <w:r>
              <w:rPr>
                <w:rFonts w:ascii="Times New Roman" w:eastAsia="Times New Roman" w:hAnsi="Times New Roman" w:cs="Times New Roman"/>
                <w:sz w:val="19"/>
                <w:szCs w:val="19"/>
                <w:lang w:eastAsia="ru-RU" w:bidi="ru-RU"/>
              </w:rPr>
              <w:t>4</w:t>
            </w:r>
          </w:p>
          <w:p w:rsidR="00EE4864" w:rsidRPr="007979D0" w:rsidRDefault="00EE4864" w:rsidP="00CD3FDF">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ab/>
            </w:r>
          </w:p>
        </w:tc>
      </w:tr>
      <w:tr w:rsidR="007979D0" w:rsidRPr="007979D0" w:rsidTr="003A5B15">
        <w:trPr>
          <w:trHeight w:hRule="exact" w:val="206"/>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rsidR="00EE4864" w:rsidRPr="007979D0" w:rsidRDefault="004023AC" w:rsidP="00EE4864">
            <w:pPr>
              <w:widowControl w:val="0"/>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28</w:t>
            </w:r>
          </w:p>
        </w:tc>
      </w:tr>
      <w:tr w:rsidR="00EE4864" w:rsidRPr="007979D0" w:rsidTr="003A5B15">
        <w:trPr>
          <w:trHeight w:hRule="exact" w:val="254"/>
          <w:jc w:val="center"/>
        </w:trPr>
        <w:tc>
          <w:tcPr>
            <w:tcW w:w="2347" w:type="dxa"/>
            <w:shd w:val="clear" w:color="auto" w:fill="auto"/>
            <w:vAlign w:val="bottom"/>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rsidR="00EE4864" w:rsidRPr="007979D0" w:rsidRDefault="00CD3FDF" w:rsidP="00EE4864">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8</w:t>
            </w:r>
          </w:p>
        </w:tc>
      </w:tr>
    </w:tbl>
    <w:p w:rsidR="00EE4864" w:rsidRPr="007979D0" w:rsidRDefault="00EE4864"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r w:rsidRPr="007979D0">
        <w:rPr>
          <w:rFonts w:ascii="Times New Roman" w:hAnsi="Times New Roman" w:cs="Times New Roman"/>
          <w:sz w:val="28"/>
          <w:szCs w:val="28"/>
        </w:rPr>
        <w:t>Ставрополь, 202</w:t>
      </w:r>
      <w:r w:rsidR="006819A0">
        <w:rPr>
          <w:rFonts w:ascii="Times New Roman" w:hAnsi="Times New Roman" w:cs="Times New Roman"/>
          <w:sz w:val="28"/>
          <w:szCs w:val="28"/>
        </w:rPr>
        <w:t>3</w:t>
      </w:r>
    </w:p>
    <w:p w:rsidR="007B301F" w:rsidRPr="007979D0" w:rsidRDefault="007B301F">
      <w:pPr>
        <w:rPr>
          <w:rFonts w:ascii="Times New Roman" w:hAnsi="Times New Roman" w:cs="Times New Roman"/>
          <w:sz w:val="28"/>
          <w:szCs w:val="28"/>
        </w:rPr>
      </w:pPr>
      <w:r w:rsidRPr="007979D0">
        <w:rPr>
          <w:rFonts w:ascii="Times New Roman" w:hAnsi="Times New Roman" w:cs="Times New Roman"/>
          <w:sz w:val="28"/>
          <w:szCs w:val="28"/>
        </w:rPr>
        <w:br w:type="page"/>
      </w: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lastRenderedPageBreak/>
        <w:t>Программу составил</w:t>
      </w:r>
      <w:r w:rsidR="007979D0" w:rsidRPr="007979D0">
        <w:rPr>
          <w:rFonts w:ascii="Times New Roman" w:eastAsia="Times New Roman" w:hAnsi="Times New Roman" w:cs="Times New Roman"/>
          <w:sz w:val="28"/>
          <w:szCs w:val="28"/>
          <w:lang w:eastAsia="ru-RU" w:bidi="ru-RU"/>
        </w:rPr>
        <w:t>а</w:t>
      </w:r>
      <w:r w:rsidRPr="007979D0">
        <w:rPr>
          <w:rFonts w:ascii="Times New Roman" w:eastAsia="Times New Roman" w:hAnsi="Times New Roman" w:cs="Times New Roman"/>
          <w:sz w:val="28"/>
          <w:szCs w:val="28"/>
          <w:lang w:eastAsia="ru-RU" w:bidi="ru-RU"/>
        </w:rPr>
        <w:t>:</w:t>
      </w:r>
    </w:p>
    <w:p w:rsidR="00D84B52" w:rsidRPr="007979D0" w:rsidRDefault="007979D0" w:rsidP="00D84B52">
      <w:pPr>
        <w:widowControl w:val="0"/>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iCs/>
          <w:sz w:val="28"/>
          <w:szCs w:val="28"/>
          <w:lang w:eastAsia="ru-RU" w:bidi="ru-RU"/>
        </w:rPr>
        <w:t>Александра Юрьевна Шишкина, заведующая кафедрой филологии</w:t>
      </w:r>
      <w:r w:rsidR="00D84B52" w:rsidRPr="007979D0">
        <w:rPr>
          <w:rFonts w:ascii="Times New Roman" w:eastAsia="Times New Roman" w:hAnsi="Times New Roman" w:cs="Times New Roman"/>
          <w:iCs/>
          <w:sz w:val="28"/>
          <w:szCs w:val="28"/>
          <w:lang w:eastAsia="ru-RU" w:bidi="ru-RU"/>
        </w:rPr>
        <w:t>;</w:t>
      </w: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дисциплины</w:t>
      </w:r>
    </w:p>
    <w:p w:rsidR="00D84B52" w:rsidRPr="00EC54B2" w:rsidRDefault="00C445D6" w:rsidP="00EC54B2">
      <w:pPr>
        <w:widowControl w:val="0"/>
        <w:spacing w:after="300" w:line="240" w:lineRule="auto"/>
        <w:ind w:firstLine="280"/>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Всемирн</w:t>
      </w:r>
      <w:r w:rsidR="004023AC">
        <w:rPr>
          <w:rFonts w:ascii="Times New Roman" w:eastAsia="Times New Roman" w:hAnsi="Times New Roman" w:cs="Times New Roman"/>
          <w:b/>
          <w:bCs/>
          <w:sz w:val="28"/>
          <w:szCs w:val="28"/>
          <w:lang w:eastAsia="ru-RU" w:bidi="ru-RU"/>
        </w:rPr>
        <w:t>ая литература</w:t>
      </w:r>
    </w:p>
    <w:p w:rsidR="00D84B52" w:rsidRPr="007979D0" w:rsidRDefault="006819A0"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Разработана </w:t>
      </w:r>
      <w:r w:rsidR="00D84B52" w:rsidRPr="007979D0">
        <w:rPr>
          <w:rFonts w:ascii="Times New Roman" w:eastAsia="Times New Roman" w:hAnsi="Times New Roman" w:cs="Times New Roman"/>
          <w:sz w:val="28"/>
          <w:szCs w:val="28"/>
          <w:lang w:eastAsia="ru-RU" w:bidi="ru-RU"/>
        </w:rPr>
        <w:t>в соответствии с ФГОС:</w:t>
      </w:r>
    </w:p>
    <w:p w:rsidR="00D84B52" w:rsidRPr="007979D0"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6819A0" w:rsidRPr="00D761F4" w:rsidRDefault="006819A0" w:rsidP="006819A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6819A0" w:rsidRPr="00D761F4" w:rsidRDefault="006819A0" w:rsidP="006819A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6819A0" w:rsidRDefault="006819A0" w:rsidP="006819A0">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6819A0" w:rsidRDefault="006819A0"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одобрена на заседании кафедры</w:t>
      </w:r>
    </w:p>
    <w:p w:rsidR="00D84B52" w:rsidRPr="007979D0" w:rsidRDefault="007979D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b/>
          <w:bCs/>
          <w:sz w:val="28"/>
          <w:szCs w:val="28"/>
          <w:lang w:eastAsia="ru-RU" w:bidi="ru-RU"/>
        </w:rPr>
        <w:t>Филолог</w:t>
      </w:r>
      <w:r w:rsidR="00D84B52" w:rsidRPr="007979D0">
        <w:rPr>
          <w:rFonts w:ascii="Times New Roman" w:eastAsia="Times New Roman" w:hAnsi="Times New Roman" w:cs="Times New Roman"/>
          <w:b/>
          <w:bCs/>
          <w:sz w:val="28"/>
          <w:szCs w:val="28"/>
          <w:lang w:eastAsia="ru-RU" w:bidi="ru-RU"/>
        </w:rPr>
        <w:t>ии</w:t>
      </w:r>
    </w:p>
    <w:p w:rsidR="0013210D" w:rsidRDefault="00D84B52" w:rsidP="00C90C55">
      <w:pPr>
        <w:widowControl w:val="0"/>
        <w:tabs>
          <w:tab w:val="left" w:pos="2464"/>
        </w:tabs>
        <w:spacing w:after="0" w:line="240" w:lineRule="auto"/>
        <w:ind w:firstLine="280"/>
        <w:rPr>
          <w:rFonts w:ascii="Times New Roman" w:hAnsi="Times New Roman" w:cs="Times New Roman"/>
          <w:sz w:val="28"/>
          <w:szCs w:val="28"/>
        </w:rPr>
      </w:pPr>
      <w:r w:rsidRPr="0013210D">
        <w:rPr>
          <w:rFonts w:ascii="Times New Roman" w:eastAsia="Times New Roman" w:hAnsi="Times New Roman" w:cs="Times New Roman"/>
          <w:color w:val="000000"/>
          <w:sz w:val="28"/>
          <w:szCs w:val="28"/>
          <w:lang w:eastAsia="ru-RU" w:bidi="ru-RU"/>
        </w:rPr>
        <w:t>Протокол от</w:t>
      </w:r>
      <w:r w:rsidRPr="0013210D">
        <w:rPr>
          <w:rFonts w:ascii="Times New Roman" w:eastAsia="Times New Roman" w:hAnsi="Times New Roman" w:cs="Times New Roman"/>
          <w:color w:val="000000"/>
          <w:sz w:val="28"/>
          <w:szCs w:val="28"/>
          <w:lang w:eastAsia="ru-RU" w:bidi="ru-RU"/>
        </w:rPr>
        <w:tab/>
      </w:r>
      <w:r w:rsidR="0013210D">
        <w:rPr>
          <w:rFonts w:ascii="Times New Roman" w:hAnsi="Times New Roman" w:cs="Times New Roman"/>
          <w:sz w:val="28"/>
          <w:szCs w:val="28"/>
        </w:rPr>
        <w:t>№</w:t>
      </w:r>
      <w:r w:rsidR="0013210D" w:rsidRPr="00C8263A">
        <w:rPr>
          <w:rFonts w:ascii="Times New Roman" w:hAnsi="Times New Roman" w:cs="Times New Roman"/>
          <w:sz w:val="28"/>
          <w:szCs w:val="28"/>
        </w:rPr>
        <w:t>1(48) от 2</w:t>
      </w:r>
      <w:r w:rsidR="00432645">
        <w:rPr>
          <w:rFonts w:ascii="Times New Roman" w:hAnsi="Times New Roman" w:cs="Times New Roman"/>
          <w:sz w:val="28"/>
          <w:szCs w:val="28"/>
        </w:rPr>
        <w:t>1</w:t>
      </w:r>
      <w:r w:rsidR="0013210D" w:rsidRPr="00C8263A">
        <w:rPr>
          <w:rFonts w:ascii="Times New Roman" w:hAnsi="Times New Roman" w:cs="Times New Roman"/>
          <w:sz w:val="28"/>
          <w:szCs w:val="28"/>
        </w:rPr>
        <w:t xml:space="preserve"> августа 2023 г</w:t>
      </w:r>
      <w:r w:rsidR="0013210D">
        <w:rPr>
          <w:rFonts w:ascii="Times New Roman" w:hAnsi="Times New Roman" w:cs="Times New Roman"/>
          <w:sz w:val="28"/>
          <w:szCs w:val="28"/>
        </w:rPr>
        <w:t>.</w:t>
      </w:r>
    </w:p>
    <w:p w:rsidR="000210CD" w:rsidRPr="007979D0" w:rsidRDefault="00D84B52" w:rsidP="00C90C55">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Зав. кафедрой: </w:t>
      </w:r>
      <w:r w:rsidR="007979D0" w:rsidRPr="007979D0">
        <w:rPr>
          <w:rFonts w:ascii="Times New Roman" w:eastAsia="Times New Roman" w:hAnsi="Times New Roman" w:cs="Times New Roman"/>
          <w:iCs/>
          <w:sz w:val="28"/>
          <w:szCs w:val="28"/>
          <w:lang w:eastAsia="ru-RU" w:bidi="ru-RU"/>
        </w:rPr>
        <w:t>Александра Юрьевна Шишкина</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rsidR="00AF6BE2" w:rsidRPr="00DD043B" w:rsidRDefault="00AF6BE2" w:rsidP="002F5BFA">
          <w:pPr>
            <w:pStyle w:val="ac"/>
            <w:numPr>
              <w:ilvl w:val="0"/>
              <w:numId w:val="0"/>
            </w:numPr>
            <w:jc w:val="center"/>
            <w:rPr>
              <w:rFonts w:ascii="Times New Roman" w:hAnsi="Times New Roman" w:cs="Times New Roman"/>
              <w:b/>
              <w:color w:val="auto"/>
              <w:sz w:val="24"/>
              <w:szCs w:val="24"/>
            </w:rPr>
          </w:pPr>
          <w:r w:rsidRPr="00DD043B">
            <w:rPr>
              <w:rFonts w:ascii="Times New Roman" w:hAnsi="Times New Roman" w:cs="Times New Roman"/>
              <w:b/>
              <w:color w:val="auto"/>
              <w:sz w:val="24"/>
              <w:szCs w:val="24"/>
            </w:rPr>
            <w:t>Оглавление</w:t>
          </w:r>
        </w:p>
        <w:p w:rsidR="00AF6BE2" w:rsidRPr="00DD043B" w:rsidRDefault="00AF6BE2" w:rsidP="00AF6BE2">
          <w:pPr>
            <w:rPr>
              <w:rFonts w:ascii="Times New Roman" w:hAnsi="Times New Roman" w:cs="Times New Roman"/>
              <w:lang w:eastAsia="ru-RU"/>
            </w:rPr>
          </w:pPr>
        </w:p>
        <w:p w:rsidR="005F0B97" w:rsidRDefault="00775FAF">
          <w:pPr>
            <w:pStyle w:val="12"/>
            <w:tabs>
              <w:tab w:val="left" w:pos="440"/>
              <w:tab w:val="right" w:leader="dot" w:pos="9345"/>
            </w:tabs>
            <w:rPr>
              <w:rFonts w:eastAsiaTheme="minorEastAsia"/>
              <w:noProof/>
              <w:lang w:eastAsia="ru-RU"/>
            </w:rPr>
          </w:pPr>
          <w:r w:rsidRPr="00DD043B">
            <w:rPr>
              <w:rFonts w:ascii="Times New Roman" w:hAnsi="Times New Roman" w:cs="Times New Roman"/>
              <w:sz w:val="24"/>
              <w:szCs w:val="24"/>
            </w:rPr>
            <w:fldChar w:fldCharType="begin"/>
          </w:r>
          <w:r w:rsidR="00AF6BE2" w:rsidRPr="00DD043B">
            <w:rPr>
              <w:rFonts w:ascii="Times New Roman" w:hAnsi="Times New Roman" w:cs="Times New Roman"/>
              <w:sz w:val="24"/>
              <w:szCs w:val="24"/>
            </w:rPr>
            <w:instrText xml:space="preserve"> TOC \o "1-3" \h \z \u </w:instrText>
          </w:r>
          <w:r w:rsidRPr="00DD043B">
            <w:rPr>
              <w:rFonts w:ascii="Times New Roman" w:hAnsi="Times New Roman" w:cs="Times New Roman"/>
              <w:sz w:val="24"/>
              <w:szCs w:val="24"/>
            </w:rPr>
            <w:fldChar w:fldCharType="separate"/>
          </w:r>
          <w:hyperlink w:anchor="_Toc142477189" w:history="1">
            <w:r w:rsidR="005F0B97" w:rsidRPr="00D20EA9">
              <w:rPr>
                <w:rStyle w:val="ab"/>
                <w:rFonts w:ascii="Times New Roman" w:eastAsia="Times New Roman" w:hAnsi="Times New Roman" w:cs="Times New Roman"/>
                <w:b/>
                <w:bCs/>
                <w:noProof/>
                <w:lang w:eastAsia="ru-RU"/>
              </w:rPr>
              <w:t>1</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Цель и задачи освоения дисциплины</w:t>
            </w:r>
            <w:r w:rsidR="005F0B97">
              <w:rPr>
                <w:noProof/>
                <w:webHidden/>
              </w:rPr>
              <w:tab/>
            </w:r>
            <w:r>
              <w:rPr>
                <w:noProof/>
                <w:webHidden/>
              </w:rPr>
              <w:fldChar w:fldCharType="begin"/>
            </w:r>
            <w:r w:rsidR="005F0B97">
              <w:rPr>
                <w:noProof/>
                <w:webHidden/>
              </w:rPr>
              <w:instrText xml:space="preserve"> PAGEREF _Toc142477189 \h </w:instrText>
            </w:r>
            <w:r>
              <w:rPr>
                <w:noProof/>
                <w:webHidden/>
              </w:rPr>
            </w:r>
            <w:r>
              <w:rPr>
                <w:noProof/>
                <w:webHidden/>
              </w:rPr>
              <w:fldChar w:fldCharType="separate"/>
            </w:r>
            <w:r w:rsidR="005F0B97">
              <w:rPr>
                <w:noProof/>
                <w:webHidden/>
              </w:rPr>
              <w:t>4</w:t>
            </w:r>
            <w:r>
              <w:rPr>
                <w:noProof/>
                <w:webHidden/>
              </w:rPr>
              <w:fldChar w:fldCharType="end"/>
            </w:r>
          </w:hyperlink>
        </w:p>
        <w:p w:rsidR="005F0B97" w:rsidRDefault="00F9433D">
          <w:pPr>
            <w:pStyle w:val="12"/>
            <w:tabs>
              <w:tab w:val="left" w:pos="440"/>
              <w:tab w:val="right" w:leader="dot" w:pos="9345"/>
            </w:tabs>
            <w:rPr>
              <w:rFonts w:eastAsiaTheme="minorEastAsia"/>
              <w:noProof/>
              <w:lang w:eastAsia="ru-RU"/>
            </w:rPr>
          </w:pPr>
          <w:hyperlink w:anchor="_Toc142477190" w:history="1">
            <w:r w:rsidR="005F0B97" w:rsidRPr="00D20EA9">
              <w:rPr>
                <w:rStyle w:val="ab"/>
                <w:rFonts w:ascii="Times New Roman" w:eastAsia="Times New Roman" w:hAnsi="Times New Roman" w:cs="Times New Roman"/>
                <w:b/>
                <w:bCs/>
                <w:noProof/>
                <w:lang w:eastAsia="ru-RU"/>
              </w:rPr>
              <w:t>2</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5F0B97">
              <w:rPr>
                <w:noProof/>
                <w:webHidden/>
              </w:rPr>
              <w:tab/>
            </w:r>
            <w:r w:rsidR="00775FAF">
              <w:rPr>
                <w:noProof/>
                <w:webHidden/>
              </w:rPr>
              <w:fldChar w:fldCharType="begin"/>
            </w:r>
            <w:r w:rsidR="005F0B97">
              <w:rPr>
                <w:noProof/>
                <w:webHidden/>
              </w:rPr>
              <w:instrText xml:space="preserve"> PAGEREF _Toc142477190 \h </w:instrText>
            </w:r>
            <w:r w:rsidR="00775FAF">
              <w:rPr>
                <w:noProof/>
                <w:webHidden/>
              </w:rPr>
            </w:r>
            <w:r w:rsidR="00775FAF">
              <w:rPr>
                <w:noProof/>
                <w:webHidden/>
              </w:rPr>
              <w:fldChar w:fldCharType="separate"/>
            </w:r>
            <w:r w:rsidR="005F0B97">
              <w:rPr>
                <w:noProof/>
                <w:webHidden/>
              </w:rPr>
              <w:t>4</w:t>
            </w:r>
            <w:r w:rsidR="00775FAF">
              <w:rPr>
                <w:noProof/>
                <w:webHidden/>
              </w:rPr>
              <w:fldChar w:fldCharType="end"/>
            </w:r>
          </w:hyperlink>
        </w:p>
        <w:p w:rsidR="005F0B97" w:rsidRDefault="00F9433D">
          <w:pPr>
            <w:pStyle w:val="12"/>
            <w:tabs>
              <w:tab w:val="left" w:pos="440"/>
              <w:tab w:val="right" w:leader="dot" w:pos="9345"/>
            </w:tabs>
            <w:rPr>
              <w:rFonts w:eastAsiaTheme="minorEastAsia"/>
              <w:noProof/>
              <w:lang w:eastAsia="ru-RU"/>
            </w:rPr>
          </w:pPr>
          <w:hyperlink w:anchor="_Toc142477191" w:history="1">
            <w:r w:rsidR="005F0B97" w:rsidRPr="00D20EA9">
              <w:rPr>
                <w:rStyle w:val="ab"/>
                <w:rFonts w:ascii="Times New Roman" w:eastAsia="Times New Roman" w:hAnsi="Times New Roman" w:cs="Times New Roman"/>
                <w:b/>
                <w:bCs/>
                <w:noProof/>
                <w:lang w:eastAsia="ru-RU"/>
              </w:rPr>
              <w:t>3</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5F0B97">
              <w:rPr>
                <w:noProof/>
                <w:webHidden/>
              </w:rPr>
              <w:tab/>
            </w:r>
            <w:r w:rsidR="00775FAF">
              <w:rPr>
                <w:noProof/>
                <w:webHidden/>
              </w:rPr>
              <w:fldChar w:fldCharType="begin"/>
            </w:r>
            <w:r w:rsidR="005F0B97">
              <w:rPr>
                <w:noProof/>
                <w:webHidden/>
              </w:rPr>
              <w:instrText xml:space="preserve"> PAGEREF _Toc142477191 \h </w:instrText>
            </w:r>
            <w:r w:rsidR="00775FAF">
              <w:rPr>
                <w:noProof/>
                <w:webHidden/>
              </w:rPr>
            </w:r>
            <w:r w:rsidR="00775FAF">
              <w:rPr>
                <w:noProof/>
                <w:webHidden/>
              </w:rPr>
              <w:fldChar w:fldCharType="separate"/>
            </w:r>
            <w:r w:rsidR="005F0B97">
              <w:rPr>
                <w:noProof/>
                <w:webHidden/>
              </w:rPr>
              <w:t>4</w:t>
            </w:r>
            <w:r w:rsidR="00775FAF">
              <w:rPr>
                <w:noProof/>
                <w:webHidden/>
              </w:rPr>
              <w:fldChar w:fldCharType="end"/>
            </w:r>
          </w:hyperlink>
        </w:p>
        <w:p w:rsidR="005F0B97" w:rsidRDefault="00F9433D">
          <w:pPr>
            <w:pStyle w:val="12"/>
            <w:tabs>
              <w:tab w:val="left" w:pos="440"/>
              <w:tab w:val="right" w:leader="dot" w:pos="9345"/>
            </w:tabs>
            <w:rPr>
              <w:rFonts w:eastAsiaTheme="minorEastAsia"/>
              <w:noProof/>
              <w:lang w:eastAsia="ru-RU"/>
            </w:rPr>
          </w:pPr>
          <w:hyperlink w:anchor="_Toc142477192" w:history="1">
            <w:r w:rsidR="005F0B97" w:rsidRPr="00D20EA9">
              <w:rPr>
                <w:rStyle w:val="ab"/>
                <w:rFonts w:ascii="Times New Roman" w:eastAsia="Times New Roman" w:hAnsi="Times New Roman" w:cs="Times New Roman"/>
                <w:b/>
                <w:bCs/>
                <w:noProof/>
                <w:lang w:eastAsia="ru-RU"/>
              </w:rPr>
              <w:t>4</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Наименование и содержание лекций</w:t>
            </w:r>
            <w:r w:rsidR="005F0B97">
              <w:rPr>
                <w:noProof/>
                <w:webHidden/>
              </w:rPr>
              <w:tab/>
            </w:r>
            <w:r w:rsidR="00775FAF">
              <w:rPr>
                <w:noProof/>
                <w:webHidden/>
              </w:rPr>
              <w:fldChar w:fldCharType="begin"/>
            </w:r>
            <w:r w:rsidR="005F0B97">
              <w:rPr>
                <w:noProof/>
                <w:webHidden/>
              </w:rPr>
              <w:instrText xml:space="preserve"> PAGEREF _Toc142477192 \h </w:instrText>
            </w:r>
            <w:r w:rsidR="00775FAF">
              <w:rPr>
                <w:noProof/>
                <w:webHidden/>
              </w:rPr>
            </w:r>
            <w:r w:rsidR="00775FAF">
              <w:rPr>
                <w:noProof/>
                <w:webHidden/>
              </w:rPr>
              <w:fldChar w:fldCharType="separate"/>
            </w:r>
            <w:r w:rsidR="005F0B97">
              <w:rPr>
                <w:noProof/>
                <w:webHidden/>
              </w:rPr>
              <w:t>5</w:t>
            </w:r>
            <w:r w:rsidR="00775FAF">
              <w:rPr>
                <w:noProof/>
                <w:webHidden/>
              </w:rPr>
              <w:fldChar w:fldCharType="end"/>
            </w:r>
          </w:hyperlink>
        </w:p>
        <w:p w:rsidR="005F0B97" w:rsidRDefault="00F9433D">
          <w:pPr>
            <w:pStyle w:val="12"/>
            <w:tabs>
              <w:tab w:val="left" w:pos="440"/>
              <w:tab w:val="right" w:leader="dot" w:pos="9345"/>
            </w:tabs>
            <w:rPr>
              <w:rFonts w:eastAsiaTheme="minorEastAsia"/>
              <w:noProof/>
              <w:lang w:eastAsia="ru-RU"/>
            </w:rPr>
          </w:pPr>
          <w:hyperlink w:anchor="_Toc142477193" w:history="1">
            <w:r w:rsidR="005F0B97" w:rsidRPr="00D20EA9">
              <w:rPr>
                <w:rStyle w:val="ab"/>
                <w:rFonts w:ascii="Times New Roman" w:eastAsia="Times New Roman" w:hAnsi="Times New Roman" w:cs="Times New Roman"/>
                <w:b/>
                <w:bCs/>
                <w:noProof/>
                <w:lang w:eastAsia="ru-RU"/>
              </w:rPr>
              <w:t>5</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Наименование практических занятий</w:t>
            </w:r>
            <w:r w:rsidR="005F0B97">
              <w:rPr>
                <w:noProof/>
                <w:webHidden/>
              </w:rPr>
              <w:tab/>
            </w:r>
            <w:r w:rsidR="00775FAF">
              <w:rPr>
                <w:noProof/>
                <w:webHidden/>
              </w:rPr>
              <w:fldChar w:fldCharType="begin"/>
            </w:r>
            <w:r w:rsidR="005F0B97">
              <w:rPr>
                <w:noProof/>
                <w:webHidden/>
              </w:rPr>
              <w:instrText xml:space="preserve"> PAGEREF _Toc142477193 \h </w:instrText>
            </w:r>
            <w:r w:rsidR="00775FAF">
              <w:rPr>
                <w:noProof/>
                <w:webHidden/>
              </w:rPr>
            </w:r>
            <w:r w:rsidR="00775FAF">
              <w:rPr>
                <w:noProof/>
                <w:webHidden/>
              </w:rPr>
              <w:fldChar w:fldCharType="separate"/>
            </w:r>
            <w:r w:rsidR="005F0B97">
              <w:rPr>
                <w:noProof/>
                <w:webHidden/>
              </w:rPr>
              <w:t>6</w:t>
            </w:r>
            <w:r w:rsidR="00775FAF">
              <w:rPr>
                <w:noProof/>
                <w:webHidden/>
              </w:rPr>
              <w:fldChar w:fldCharType="end"/>
            </w:r>
          </w:hyperlink>
        </w:p>
        <w:p w:rsidR="005F0B97" w:rsidRDefault="00F9433D">
          <w:pPr>
            <w:pStyle w:val="12"/>
            <w:tabs>
              <w:tab w:val="left" w:pos="440"/>
              <w:tab w:val="right" w:leader="dot" w:pos="9345"/>
            </w:tabs>
            <w:rPr>
              <w:rFonts w:eastAsiaTheme="minorEastAsia"/>
              <w:noProof/>
              <w:lang w:eastAsia="ru-RU"/>
            </w:rPr>
          </w:pPr>
          <w:hyperlink w:anchor="_Toc142477194" w:history="1">
            <w:r w:rsidR="005F0B97" w:rsidRPr="00D20EA9">
              <w:rPr>
                <w:rStyle w:val="ab"/>
                <w:rFonts w:ascii="Times New Roman" w:eastAsia="Times New Roman" w:hAnsi="Times New Roman" w:cs="Times New Roman"/>
                <w:b/>
                <w:bCs/>
                <w:noProof/>
                <w:lang w:eastAsia="ru-RU"/>
              </w:rPr>
              <w:t>6</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Наименование самостоятельной работы студента</w:t>
            </w:r>
            <w:r w:rsidR="005F0B97">
              <w:rPr>
                <w:noProof/>
                <w:webHidden/>
              </w:rPr>
              <w:tab/>
            </w:r>
            <w:r w:rsidR="00775FAF">
              <w:rPr>
                <w:noProof/>
                <w:webHidden/>
              </w:rPr>
              <w:fldChar w:fldCharType="begin"/>
            </w:r>
            <w:r w:rsidR="005F0B97">
              <w:rPr>
                <w:noProof/>
                <w:webHidden/>
              </w:rPr>
              <w:instrText xml:space="preserve"> PAGEREF _Toc142477194 \h </w:instrText>
            </w:r>
            <w:r w:rsidR="00775FAF">
              <w:rPr>
                <w:noProof/>
                <w:webHidden/>
              </w:rPr>
            </w:r>
            <w:r w:rsidR="00775FAF">
              <w:rPr>
                <w:noProof/>
                <w:webHidden/>
              </w:rPr>
              <w:fldChar w:fldCharType="separate"/>
            </w:r>
            <w:r w:rsidR="005F0B97">
              <w:rPr>
                <w:noProof/>
                <w:webHidden/>
              </w:rPr>
              <w:t>7</w:t>
            </w:r>
            <w:r w:rsidR="00775FAF">
              <w:rPr>
                <w:noProof/>
                <w:webHidden/>
              </w:rPr>
              <w:fldChar w:fldCharType="end"/>
            </w:r>
          </w:hyperlink>
        </w:p>
        <w:p w:rsidR="005F0B97" w:rsidRDefault="00F9433D">
          <w:pPr>
            <w:pStyle w:val="12"/>
            <w:tabs>
              <w:tab w:val="left" w:pos="440"/>
              <w:tab w:val="right" w:leader="dot" w:pos="9345"/>
            </w:tabs>
            <w:rPr>
              <w:rFonts w:eastAsiaTheme="minorEastAsia"/>
              <w:noProof/>
              <w:lang w:eastAsia="ru-RU"/>
            </w:rPr>
          </w:pPr>
          <w:hyperlink w:anchor="_Toc142477195" w:history="1">
            <w:r w:rsidR="005F0B97" w:rsidRPr="00D20EA9">
              <w:rPr>
                <w:rStyle w:val="ab"/>
                <w:rFonts w:ascii="Times New Roman" w:eastAsia="Times New Roman" w:hAnsi="Times New Roman" w:cs="Times New Roman"/>
                <w:b/>
                <w:bCs/>
                <w:noProof/>
                <w:lang w:eastAsia="ru-RU"/>
              </w:rPr>
              <w:t>7</w:t>
            </w:r>
            <w:r w:rsidR="005F0B97">
              <w:rPr>
                <w:rFonts w:eastAsiaTheme="minorEastAsia"/>
                <w:noProof/>
                <w:lang w:eastAsia="ru-RU"/>
              </w:rPr>
              <w:tab/>
            </w:r>
            <w:r w:rsidR="005F0B97" w:rsidRPr="00D20EA9">
              <w:rPr>
                <w:rStyle w:val="ab"/>
                <w:rFonts w:ascii="Times New Roman" w:eastAsia="Times New Roman" w:hAnsi="Times New Roman" w:cs="Times New Roman"/>
                <w:b/>
                <w:noProof/>
                <w:lang w:eastAsia="ru-RU"/>
              </w:rPr>
              <w:t>Тематика и вопросы к практическим занятиям</w:t>
            </w:r>
            <w:r w:rsidR="005F0B97">
              <w:rPr>
                <w:noProof/>
                <w:webHidden/>
              </w:rPr>
              <w:tab/>
            </w:r>
            <w:r w:rsidR="00775FAF">
              <w:rPr>
                <w:noProof/>
                <w:webHidden/>
              </w:rPr>
              <w:fldChar w:fldCharType="begin"/>
            </w:r>
            <w:r w:rsidR="005F0B97">
              <w:rPr>
                <w:noProof/>
                <w:webHidden/>
              </w:rPr>
              <w:instrText xml:space="preserve"> PAGEREF _Toc142477195 \h </w:instrText>
            </w:r>
            <w:r w:rsidR="00775FAF">
              <w:rPr>
                <w:noProof/>
                <w:webHidden/>
              </w:rPr>
            </w:r>
            <w:r w:rsidR="00775FAF">
              <w:rPr>
                <w:noProof/>
                <w:webHidden/>
              </w:rPr>
              <w:fldChar w:fldCharType="separate"/>
            </w:r>
            <w:r w:rsidR="005F0B97">
              <w:rPr>
                <w:noProof/>
                <w:webHidden/>
              </w:rPr>
              <w:t>9</w:t>
            </w:r>
            <w:r w:rsidR="00775FAF">
              <w:rPr>
                <w:noProof/>
                <w:webHidden/>
              </w:rPr>
              <w:fldChar w:fldCharType="end"/>
            </w:r>
          </w:hyperlink>
        </w:p>
        <w:p w:rsidR="005F0B97" w:rsidRDefault="00F9433D">
          <w:pPr>
            <w:pStyle w:val="12"/>
            <w:tabs>
              <w:tab w:val="left" w:pos="440"/>
              <w:tab w:val="right" w:leader="dot" w:pos="9345"/>
            </w:tabs>
            <w:rPr>
              <w:rFonts w:eastAsiaTheme="minorEastAsia"/>
              <w:noProof/>
              <w:lang w:eastAsia="ru-RU"/>
            </w:rPr>
          </w:pPr>
          <w:hyperlink w:anchor="_Toc142477196" w:history="1">
            <w:r w:rsidR="005F0B97" w:rsidRPr="00D20EA9">
              <w:rPr>
                <w:rStyle w:val="ab"/>
                <w:rFonts w:ascii="Times New Roman" w:eastAsia="Times New Roman" w:hAnsi="Times New Roman" w:cs="Times New Roman"/>
                <w:b/>
                <w:bCs/>
                <w:noProof/>
                <w:lang w:eastAsia="ru-RU"/>
              </w:rPr>
              <w:t>8</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5F0B97">
              <w:rPr>
                <w:noProof/>
                <w:webHidden/>
              </w:rPr>
              <w:tab/>
            </w:r>
            <w:r w:rsidR="00775FAF">
              <w:rPr>
                <w:noProof/>
                <w:webHidden/>
              </w:rPr>
              <w:fldChar w:fldCharType="begin"/>
            </w:r>
            <w:r w:rsidR="005F0B97">
              <w:rPr>
                <w:noProof/>
                <w:webHidden/>
              </w:rPr>
              <w:instrText xml:space="preserve"> PAGEREF _Toc142477196 \h </w:instrText>
            </w:r>
            <w:r w:rsidR="00775FAF">
              <w:rPr>
                <w:noProof/>
                <w:webHidden/>
              </w:rPr>
            </w:r>
            <w:r w:rsidR="00775FAF">
              <w:rPr>
                <w:noProof/>
                <w:webHidden/>
              </w:rPr>
              <w:fldChar w:fldCharType="separate"/>
            </w:r>
            <w:r w:rsidR="005F0B97">
              <w:rPr>
                <w:noProof/>
                <w:webHidden/>
              </w:rPr>
              <w:t>18</w:t>
            </w:r>
            <w:r w:rsidR="00775FAF">
              <w:rPr>
                <w:noProof/>
                <w:webHidden/>
              </w:rPr>
              <w:fldChar w:fldCharType="end"/>
            </w:r>
          </w:hyperlink>
        </w:p>
        <w:p w:rsidR="005F0B97" w:rsidRDefault="00F9433D">
          <w:pPr>
            <w:pStyle w:val="12"/>
            <w:tabs>
              <w:tab w:val="left" w:pos="440"/>
              <w:tab w:val="right" w:leader="dot" w:pos="9345"/>
            </w:tabs>
            <w:rPr>
              <w:rFonts w:eastAsiaTheme="minorEastAsia"/>
              <w:noProof/>
              <w:lang w:eastAsia="ru-RU"/>
            </w:rPr>
          </w:pPr>
          <w:hyperlink w:anchor="_Toc142477197" w:history="1">
            <w:r w:rsidR="005F0B97" w:rsidRPr="00D20EA9">
              <w:rPr>
                <w:rStyle w:val="ab"/>
                <w:rFonts w:ascii="Times New Roman" w:eastAsia="Times New Roman" w:hAnsi="Times New Roman" w:cs="Times New Roman"/>
                <w:b/>
                <w:bCs/>
                <w:noProof/>
                <w:lang w:eastAsia="ru-RU"/>
              </w:rPr>
              <w:t>9</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Фонд оценочных средств</w:t>
            </w:r>
            <w:r w:rsidR="005F0B97">
              <w:rPr>
                <w:noProof/>
                <w:webHidden/>
              </w:rPr>
              <w:tab/>
            </w:r>
            <w:r w:rsidR="00775FAF">
              <w:rPr>
                <w:noProof/>
                <w:webHidden/>
              </w:rPr>
              <w:fldChar w:fldCharType="begin"/>
            </w:r>
            <w:r w:rsidR="005F0B97">
              <w:rPr>
                <w:noProof/>
                <w:webHidden/>
              </w:rPr>
              <w:instrText xml:space="preserve"> PAGEREF _Toc142477197 \h </w:instrText>
            </w:r>
            <w:r w:rsidR="00775FAF">
              <w:rPr>
                <w:noProof/>
                <w:webHidden/>
              </w:rPr>
            </w:r>
            <w:r w:rsidR="00775FAF">
              <w:rPr>
                <w:noProof/>
                <w:webHidden/>
              </w:rPr>
              <w:fldChar w:fldCharType="separate"/>
            </w:r>
            <w:r w:rsidR="005F0B97">
              <w:rPr>
                <w:noProof/>
                <w:webHidden/>
              </w:rPr>
              <w:t>18</w:t>
            </w:r>
            <w:r w:rsidR="00775FAF">
              <w:rPr>
                <w:noProof/>
                <w:webHidden/>
              </w:rPr>
              <w:fldChar w:fldCharType="end"/>
            </w:r>
          </w:hyperlink>
        </w:p>
        <w:p w:rsidR="005F0B97" w:rsidRDefault="00F9433D">
          <w:pPr>
            <w:pStyle w:val="12"/>
            <w:tabs>
              <w:tab w:val="left" w:pos="660"/>
              <w:tab w:val="right" w:leader="dot" w:pos="9345"/>
            </w:tabs>
            <w:rPr>
              <w:rFonts w:eastAsiaTheme="minorEastAsia"/>
              <w:noProof/>
              <w:lang w:eastAsia="ru-RU"/>
            </w:rPr>
          </w:pPr>
          <w:hyperlink w:anchor="_Toc142477198" w:history="1">
            <w:r w:rsidR="005F0B97" w:rsidRPr="00D20EA9">
              <w:rPr>
                <w:rStyle w:val="ab"/>
                <w:rFonts w:ascii="Times New Roman" w:eastAsia="Times New Roman" w:hAnsi="Times New Roman" w:cs="Times New Roman"/>
                <w:b/>
                <w:bCs/>
                <w:noProof/>
                <w:lang w:eastAsia="ru-RU"/>
              </w:rPr>
              <w:t>10</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Промежуточная аттестация</w:t>
            </w:r>
            <w:r w:rsidR="005F0B97">
              <w:rPr>
                <w:noProof/>
                <w:webHidden/>
              </w:rPr>
              <w:tab/>
            </w:r>
            <w:r w:rsidR="00775FAF">
              <w:rPr>
                <w:noProof/>
                <w:webHidden/>
              </w:rPr>
              <w:fldChar w:fldCharType="begin"/>
            </w:r>
            <w:r w:rsidR="005F0B97">
              <w:rPr>
                <w:noProof/>
                <w:webHidden/>
              </w:rPr>
              <w:instrText xml:space="preserve"> PAGEREF _Toc142477198 \h </w:instrText>
            </w:r>
            <w:r w:rsidR="00775FAF">
              <w:rPr>
                <w:noProof/>
                <w:webHidden/>
              </w:rPr>
            </w:r>
            <w:r w:rsidR="00775FAF">
              <w:rPr>
                <w:noProof/>
                <w:webHidden/>
              </w:rPr>
              <w:fldChar w:fldCharType="separate"/>
            </w:r>
            <w:r w:rsidR="005F0B97">
              <w:rPr>
                <w:noProof/>
                <w:webHidden/>
              </w:rPr>
              <w:t>21</w:t>
            </w:r>
            <w:r w:rsidR="00775FAF">
              <w:rPr>
                <w:noProof/>
                <w:webHidden/>
              </w:rPr>
              <w:fldChar w:fldCharType="end"/>
            </w:r>
          </w:hyperlink>
        </w:p>
        <w:p w:rsidR="005F0B97" w:rsidRDefault="00F9433D">
          <w:pPr>
            <w:pStyle w:val="12"/>
            <w:tabs>
              <w:tab w:val="left" w:pos="660"/>
              <w:tab w:val="right" w:leader="dot" w:pos="9345"/>
            </w:tabs>
            <w:rPr>
              <w:rFonts w:eastAsiaTheme="minorEastAsia"/>
              <w:noProof/>
              <w:lang w:eastAsia="ru-RU"/>
            </w:rPr>
          </w:pPr>
          <w:hyperlink w:anchor="_Toc142477199" w:history="1">
            <w:r w:rsidR="005F0B97" w:rsidRPr="00D20EA9">
              <w:rPr>
                <w:rStyle w:val="ab"/>
                <w:rFonts w:ascii="Times New Roman" w:eastAsia="Times New Roman" w:hAnsi="Times New Roman" w:cs="Times New Roman"/>
                <w:b/>
                <w:bCs/>
                <w:noProof/>
                <w:lang w:eastAsia="ru-RU"/>
              </w:rPr>
              <w:t>11</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5F0B97">
              <w:rPr>
                <w:noProof/>
                <w:webHidden/>
              </w:rPr>
              <w:tab/>
            </w:r>
            <w:r w:rsidR="00775FAF">
              <w:rPr>
                <w:noProof/>
                <w:webHidden/>
              </w:rPr>
              <w:fldChar w:fldCharType="begin"/>
            </w:r>
            <w:r w:rsidR="005F0B97">
              <w:rPr>
                <w:noProof/>
                <w:webHidden/>
              </w:rPr>
              <w:instrText xml:space="preserve"> PAGEREF _Toc142477199 \h </w:instrText>
            </w:r>
            <w:r w:rsidR="00775FAF">
              <w:rPr>
                <w:noProof/>
                <w:webHidden/>
              </w:rPr>
            </w:r>
            <w:r w:rsidR="00775FAF">
              <w:rPr>
                <w:noProof/>
                <w:webHidden/>
              </w:rPr>
              <w:fldChar w:fldCharType="separate"/>
            </w:r>
            <w:r w:rsidR="005F0B97">
              <w:rPr>
                <w:noProof/>
                <w:webHidden/>
              </w:rPr>
              <w:t>21</w:t>
            </w:r>
            <w:r w:rsidR="00775FAF">
              <w:rPr>
                <w:noProof/>
                <w:webHidden/>
              </w:rPr>
              <w:fldChar w:fldCharType="end"/>
            </w:r>
          </w:hyperlink>
        </w:p>
        <w:p w:rsidR="005F0B97" w:rsidRDefault="00F9433D">
          <w:pPr>
            <w:pStyle w:val="12"/>
            <w:tabs>
              <w:tab w:val="left" w:pos="660"/>
              <w:tab w:val="right" w:leader="dot" w:pos="9345"/>
            </w:tabs>
            <w:rPr>
              <w:rFonts w:eastAsiaTheme="minorEastAsia"/>
              <w:noProof/>
              <w:lang w:eastAsia="ru-RU"/>
            </w:rPr>
          </w:pPr>
          <w:hyperlink w:anchor="_Toc142477200" w:history="1">
            <w:r w:rsidR="005F0B97" w:rsidRPr="00D20EA9">
              <w:rPr>
                <w:rStyle w:val="ab"/>
                <w:rFonts w:ascii="Times New Roman" w:eastAsia="Times New Roman" w:hAnsi="Times New Roman" w:cs="Times New Roman"/>
                <w:b/>
                <w:bCs/>
                <w:noProof/>
                <w:lang w:eastAsia="ru-RU"/>
              </w:rPr>
              <w:t>12</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Материально-техническое обеспечение дисциплины</w:t>
            </w:r>
            <w:r w:rsidR="005F0B97">
              <w:rPr>
                <w:noProof/>
                <w:webHidden/>
              </w:rPr>
              <w:tab/>
            </w:r>
            <w:r w:rsidR="00775FAF">
              <w:rPr>
                <w:noProof/>
                <w:webHidden/>
              </w:rPr>
              <w:fldChar w:fldCharType="begin"/>
            </w:r>
            <w:r w:rsidR="005F0B97">
              <w:rPr>
                <w:noProof/>
                <w:webHidden/>
              </w:rPr>
              <w:instrText xml:space="preserve"> PAGEREF _Toc142477200 \h </w:instrText>
            </w:r>
            <w:r w:rsidR="00775FAF">
              <w:rPr>
                <w:noProof/>
                <w:webHidden/>
              </w:rPr>
            </w:r>
            <w:r w:rsidR="00775FAF">
              <w:rPr>
                <w:noProof/>
                <w:webHidden/>
              </w:rPr>
              <w:fldChar w:fldCharType="separate"/>
            </w:r>
            <w:r w:rsidR="005F0B97">
              <w:rPr>
                <w:noProof/>
                <w:webHidden/>
              </w:rPr>
              <w:t>24</w:t>
            </w:r>
            <w:r w:rsidR="00775FAF">
              <w:rPr>
                <w:noProof/>
                <w:webHidden/>
              </w:rPr>
              <w:fldChar w:fldCharType="end"/>
            </w:r>
          </w:hyperlink>
        </w:p>
        <w:p w:rsidR="00AF6BE2" w:rsidRPr="00DD043B" w:rsidRDefault="00775FAF">
          <w:pPr>
            <w:rPr>
              <w:rFonts w:ascii="Times New Roman" w:hAnsi="Times New Roman" w:cs="Times New Roman"/>
            </w:rPr>
          </w:pPr>
          <w:r w:rsidRPr="00DD043B">
            <w:rPr>
              <w:rFonts w:ascii="Times New Roman" w:hAnsi="Times New Roman" w:cs="Times New Roman"/>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Default="00931109" w:rsidP="004708AB">
      <w:pPr>
        <w:pStyle w:val="1"/>
        <w:rPr>
          <w:rFonts w:ascii="Times New Roman" w:eastAsia="Times New Roman" w:hAnsi="Times New Roman" w:cs="Times New Roman"/>
          <w:b/>
          <w:bCs/>
          <w:color w:val="auto"/>
          <w:sz w:val="24"/>
          <w:szCs w:val="24"/>
          <w:lang w:eastAsia="ru-RU"/>
        </w:rPr>
      </w:pPr>
      <w:bookmarkStart w:id="0" w:name="_Toc142477189"/>
      <w:r w:rsidRPr="004708AB">
        <w:rPr>
          <w:rFonts w:ascii="Times New Roman" w:eastAsia="Times New Roman" w:hAnsi="Times New Roman" w:cs="Times New Roman"/>
          <w:b/>
          <w:bCs/>
          <w:color w:val="auto"/>
          <w:sz w:val="24"/>
          <w:szCs w:val="24"/>
          <w:lang w:eastAsia="ru-RU"/>
        </w:rPr>
        <w:lastRenderedPageBreak/>
        <w:t>Цель</w:t>
      </w:r>
      <w:r w:rsidRPr="00AF6BE2">
        <w:rPr>
          <w:rFonts w:ascii="Times New Roman" w:eastAsia="Times New Roman" w:hAnsi="Times New Roman" w:cs="Times New Roman"/>
          <w:b/>
          <w:bCs/>
          <w:color w:val="auto"/>
          <w:sz w:val="24"/>
          <w:szCs w:val="24"/>
          <w:lang w:eastAsia="ru-RU"/>
        </w:rPr>
        <w:t xml:space="preserve">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Цель изучения дисциплины «</w:t>
      </w:r>
      <w:r w:rsidR="002F5BFA">
        <w:rPr>
          <w:rFonts w:ascii="Times New Roman" w:eastAsia="Times New Roman" w:hAnsi="Times New Roman" w:cs="Times New Roman"/>
          <w:lang w:eastAsia="ru-RU"/>
        </w:rPr>
        <w:t>Всемирн</w:t>
      </w:r>
      <w:r w:rsidR="004023AC">
        <w:rPr>
          <w:rFonts w:ascii="Times New Roman" w:eastAsia="Times New Roman" w:hAnsi="Times New Roman" w:cs="Times New Roman"/>
          <w:lang w:eastAsia="ru-RU"/>
        </w:rPr>
        <w:t>ая литература</w:t>
      </w:r>
      <w:r w:rsidRPr="007979D0">
        <w:rPr>
          <w:rFonts w:ascii="Times New Roman" w:eastAsia="Times New Roman" w:hAnsi="Times New Roman" w:cs="Times New Roman"/>
          <w:lang w:eastAsia="ru-RU"/>
        </w:rPr>
        <w:t>»</w:t>
      </w:r>
      <w:r w:rsidR="005C7E90">
        <w:rPr>
          <w:rFonts w:ascii="Times New Roman" w:eastAsia="Times New Roman" w:hAnsi="Times New Roman" w:cs="Times New Roman"/>
          <w:lang w:eastAsia="ru-RU"/>
        </w:rPr>
        <w:t xml:space="preserve"> – </w:t>
      </w:r>
      <w:r w:rsidR="002F5BFA" w:rsidRPr="002F5BFA">
        <w:rPr>
          <w:rFonts w:ascii="Times New Roman" w:eastAsia="Times New Roman" w:hAnsi="Times New Roman" w:cs="Times New Roman"/>
          <w:lang w:eastAsia="ru-RU"/>
        </w:rPr>
        <w:t>дать общее представление об истории мировой художественной литературы, о формировании персональных литературных моделей, внутренней связи творчества избранных авторов с христианской традицией</w:t>
      </w:r>
      <w:r w:rsidR="007979D0" w:rsidRPr="007979D0">
        <w:rPr>
          <w:rFonts w:ascii="Times New Roman" w:eastAsia="Times New Roman" w:hAnsi="Times New Roman" w:cs="Times New Roman"/>
          <w:lang w:eastAsia="ru-RU"/>
        </w:rPr>
        <w:t>.</w:t>
      </w:r>
    </w:p>
    <w:p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 xml:space="preserve">Задачи </w:t>
      </w:r>
      <w:r w:rsidR="007979D0" w:rsidRPr="007979D0">
        <w:rPr>
          <w:rFonts w:ascii="Times New Roman" w:eastAsia="Times New Roman" w:hAnsi="Times New Roman" w:cs="Times New Roman"/>
          <w:lang w:eastAsia="ru-RU"/>
        </w:rPr>
        <w:t>дисциплины</w:t>
      </w:r>
      <w:r w:rsidRPr="007979D0">
        <w:rPr>
          <w:rFonts w:ascii="Times New Roman" w:eastAsia="Times New Roman" w:hAnsi="Times New Roman" w:cs="Times New Roman"/>
          <w:lang w:eastAsia="ru-RU"/>
        </w:rPr>
        <w:t xml:space="preserve">: </w:t>
      </w:r>
    </w:p>
    <w:p w:rsidR="002F5BFA" w:rsidRPr="002F5BFA" w:rsidRDefault="002F5BFA" w:rsidP="002F5BFA">
      <w:pPr>
        <w:pStyle w:val="a5"/>
        <w:widowControl w:val="0"/>
        <w:numPr>
          <w:ilvl w:val="0"/>
          <w:numId w:val="2"/>
        </w:numPr>
        <w:spacing w:after="0" w:line="240" w:lineRule="auto"/>
        <w:jc w:val="both"/>
        <w:rPr>
          <w:rFonts w:ascii="Times New Roman" w:eastAsia="Times New Roman" w:hAnsi="Times New Roman" w:cs="Times New Roman"/>
          <w:lang w:eastAsia="ru-RU"/>
        </w:rPr>
      </w:pPr>
      <w:r w:rsidRPr="002F5BFA">
        <w:rPr>
          <w:rFonts w:ascii="Times New Roman" w:eastAsia="Times New Roman" w:hAnsi="Times New Roman" w:cs="Times New Roman"/>
          <w:lang w:eastAsia="ru-RU"/>
        </w:rPr>
        <w:t>сформировать представление об истории мировой художественной литературы и влиянии христианской традиции на творчество писателей-классиков;</w:t>
      </w:r>
    </w:p>
    <w:p w:rsidR="002F5BFA" w:rsidRPr="002F5BFA" w:rsidRDefault="002F5BFA" w:rsidP="002F5BFA">
      <w:pPr>
        <w:pStyle w:val="a5"/>
        <w:widowControl w:val="0"/>
        <w:numPr>
          <w:ilvl w:val="0"/>
          <w:numId w:val="2"/>
        </w:numPr>
        <w:spacing w:after="0" w:line="240" w:lineRule="auto"/>
        <w:jc w:val="both"/>
        <w:rPr>
          <w:rFonts w:ascii="Times New Roman" w:eastAsia="Times New Roman" w:hAnsi="Times New Roman" w:cs="Times New Roman"/>
          <w:lang w:eastAsia="ru-RU"/>
        </w:rPr>
      </w:pPr>
      <w:r w:rsidRPr="002F5BFA">
        <w:rPr>
          <w:rFonts w:ascii="Times New Roman" w:eastAsia="Times New Roman" w:hAnsi="Times New Roman" w:cs="Times New Roman"/>
          <w:lang w:eastAsia="ru-RU"/>
        </w:rPr>
        <w:t>рассмотреть влияние авторских персональных моделей на мировой литературный процесс;</w:t>
      </w:r>
    </w:p>
    <w:p w:rsidR="002F5BFA" w:rsidRDefault="002F5BFA" w:rsidP="002F5BFA">
      <w:pPr>
        <w:pStyle w:val="a5"/>
        <w:widowControl w:val="0"/>
        <w:numPr>
          <w:ilvl w:val="0"/>
          <w:numId w:val="2"/>
        </w:numPr>
        <w:spacing w:after="0" w:line="240" w:lineRule="auto"/>
        <w:jc w:val="both"/>
        <w:rPr>
          <w:rFonts w:ascii="Times New Roman" w:eastAsia="Times New Roman" w:hAnsi="Times New Roman" w:cs="Times New Roman"/>
          <w:lang w:eastAsia="ru-RU"/>
        </w:rPr>
      </w:pPr>
      <w:r w:rsidRPr="002F5BFA">
        <w:rPr>
          <w:rFonts w:ascii="Times New Roman" w:eastAsia="Times New Roman" w:hAnsi="Times New Roman" w:cs="Times New Roman"/>
          <w:lang w:eastAsia="ru-RU"/>
        </w:rPr>
        <w:t>научить студентов анализировать произведения мировой классической литературы в контексте исторических, религиозных и собственно литературных особенностей эпохи.</w:t>
      </w:r>
    </w:p>
    <w:p w:rsidR="002F5BFA" w:rsidRPr="002F5BFA" w:rsidRDefault="002F5BFA" w:rsidP="002F5BFA">
      <w:pPr>
        <w:widowControl w:val="0"/>
        <w:spacing w:after="0" w:line="240" w:lineRule="auto"/>
        <w:jc w:val="both"/>
        <w:rPr>
          <w:rFonts w:ascii="Times New Roman" w:eastAsia="Times New Roman" w:hAnsi="Times New Roman" w:cs="Times New Roman"/>
          <w:lang w:eastAsia="ru-RU"/>
        </w:rPr>
      </w:pPr>
    </w:p>
    <w:p w:rsidR="00931109" w:rsidRDefault="00931109" w:rsidP="004708AB">
      <w:pPr>
        <w:pStyle w:val="1"/>
        <w:rPr>
          <w:rFonts w:ascii="Times New Roman" w:eastAsia="Times New Roman" w:hAnsi="Times New Roman" w:cs="Times New Roman"/>
          <w:b/>
          <w:bCs/>
          <w:color w:val="auto"/>
          <w:sz w:val="24"/>
          <w:szCs w:val="24"/>
          <w:lang w:eastAsia="ru-RU"/>
        </w:rPr>
      </w:pPr>
      <w:bookmarkStart w:id="1" w:name="_Toc142477190"/>
      <w:r w:rsidRPr="00AF6BE2">
        <w:rPr>
          <w:rFonts w:ascii="Times New Roman" w:eastAsia="Times New Roman" w:hAnsi="Times New Roman" w:cs="Times New Roman"/>
          <w:b/>
          <w:bCs/>
          <w:color w:val="auto"/>
          <w:sz w:val="24"/>
          <w:szCs w:val="24"/>
          <w:lang w:eastAsia="ru-RU"/>
        </w:rPr>
        <w:t xml:space="preserve">Место </w:t>
      </w:r>
      <w:r w:rsidRPr="004708AB">
        <w:rPr>
          <w:rFonts w:ascii="Times New Roman" w:eastAsia="Times New Roman" w:hAnsi="Times New Roman" w:cs="Times New Roman"/>
          <w:b/>
          <w:bCs/>
          <w:color w:val="auto"/>
          <w:sz w:val="24"/>
          <w:szCs w:val="24"/>
          <w:lang w:eastAsia="ru-RU"/>
        </w:rPr>
        <w:t>дисциплины</w:t>
      </w:r>
      <w:r w:rsidRPr="00AF6BE2">
        <w:rPr>
          <w:rFonts w:ascii="Times New Roman" w:eastAsia="Times New Roman" w:hAnsi="Times New Roman" w:cs="Times New Roman"/>
          <w:b/>
          <w:bCs/>
          <w:color w:val="auto"/>
          <w:sz w:val="24"/>
          <w:szCs w:val="24"/>
          <w:lang w:eastAsia="ru-RU"/>
        </w:rPr>
        <w:t xml:space="preserve"> в структуре образовательной программы</w:t>
      </w:r>
      <w:bookmarkEnd w:id="1"/>
    </w:p>
    <w:p w:rsidR="00CD3FDF" w:rsidRPr="00CF7025" w:rsidRDefault="00CD3FDF" w:rsidP="00CD3FDF">
      <w:pPr>
        <w:widowControl w:val="0"/>
        <w:spacing w:after="0" w:line="240" w:lineRule="auto"/>
        <w:ind w:firstLine="708"/>
        <w:jc w:val="both"/>
        <w:rPr>
          <w:rFonts w:ascii="Times New Roman" w:eastAsia="Times New Roman" w:hAnsi="Times New Roman" w:cs="Times New Roman"/>
          <w:lang w:eastAsia="ru-RU"/>
        </w:rPr>
      </w:pPr>
      <w:r w:rsidRPr="00CF7025">
        <w:rPr>
          <w:rFonts w:ascii="Times New Roman" w:eastAsia="Times New Roman" w:hAnsi="Times New Roman" w:cs="Times New Roman"/>
          <w:lang w:eastAsia="ru-RU"/>
        </w:rPr>
        <w:t xml:space="preserve">Дисциплина </w:t>
      </w:r>
      <w:r w:rsidR="0090046C" w:rsidRPr="00CF7025">
        <w:rPr>
          <w:rFonts w:ascii="Times New Roman" w:eastAsia="Times New Roman" w:hAnsi="Times New Roman" w:cs="Times New Roman"/>
          <w:lang w:eastAsia="ru-RU"/>
        </w:rPr>
        <w:t xml:space="preserve">по выбору </w:t>
      </w:r>
      <w:r w:rsidR="00DA46AA" w:rsidRPr="00CF7025">
        <w:rPr>
          <w:rFonts w:ascii="Times New Roman" w:eastAsia="Times New Roman" w:hAnsi="Times New Roman" w:cs="Times New Roman"/>
          <w:lang w:eastAsia="ru-RU"/>
        </w:rPr>
        <w:t>«</w:t>
      </w:r>
      <w:r w:rsidR="002F5BFA" w:rsidRPr="00CF7025">
        <w:rPr>
          <w:rFonts w:ascii="Times New Roman" w:eastAsia="Times New Roman" w:hAnsi="Times New Roman" w:cs="Times New Roman"/>
          <w:lang w:eastAsia="ru-RU"/>
        </w:rPr>
        <w:t>Всемирная литература</w:t>
      </w:r>
      <w:r w:rsidR="00DA46AA" w:rsidRPr="00CF7025">
        <w:rPr>
          <w:rFonts w:ascii="Times New Roman" w:eastAsia="Times New Roman" w:hAnsi="Times New Roman" w:cs="Times New Roman"/>
          <w:lang w:eastAsia="ru-RU"/>
        </w:rPr>
        <w:t>» (Б1.В.ДВ.03.0</w:t>
      </w:r>
      <w:r w:rsidR="002F5BFA" w:rsidRPr="00CF7025">
        <w:rPr>
          <w:rFonts w:ascii="Times New Roman" w:eastAsia="Times New Roman" w:hAnsi="Times New Roman" w:cs="Times New Roman"/>
          <w:lang w:eastAsia="ru-RU"/>
        </w:rPr>
        <w:t>2</w:t>
      </w:r>
      <w:r w:rsidR="00DA46AA" w:rsidRPr="00CF7025">
        <w:rPr>
          <w:rFonts w:ascii="Times New Roman" w:eastAsia="Times New Roman" w:hAnsi="Times New Roman" w:cs="Times New Roman"/>
          <w:lang w:eastAsia="ru-RU"/>
        </w:rPr>
        <w:t>)</w:t>
      </w:r>
      <w:r w:rsidRPr="00CF7025">
        <w:rPr>
          <w:rFonts w:ascii="Times New Roman" w:eastAsia="Times New Roman" w:hAnsi="Times New Roman" w:cs="Times New Roman"/>
          <w:lang w:eastAsia="ru-RU"/>
        </w:rPr>
        <w:t xml:space="preserve"> относится к части</w:t>
      </w:r>
      <w:r w:rsidR="005C7E90" w:rsidRPr="00CF7025">
        <w:rPr>
          <w:rFonts w:ascii="Times New Roman" w:eastAsia="Times New Roman" w:hAnsi="Times New Roman" w:cs="Times New Roman"/>
          <w:lang w:eastAsia="ru-RU"/>
        </w:rPr>
        <w:t>, формируемой участниками образовательных отношений,</w:t>
      </w:r>
      <w:r w:rsidRPr="00CF7025">
        <w:rPr>
          <w:rFonts w:ascii="Times New Roman" w:eastAsia="Times New Roman" w:hAnsi="Times New Roman" w:cs="Times New Roman"/>
          <w:lang w:eastAsia="ru-RU"/>
        </w:rPr>
        <w:t xml:space="preserve"> ООП по направлению подготовки 48.03.01 «Теология» (квалификация «Бакалавр») и изучается на протяжении </w:t>
      </w:r>
      <w:r w:rsidR="00DA46AA" w:rsidRPr="00CF7025">
        <w:rPr>
          <w:rFonts w:ascii="Times New Roman" w:eastAsia="Times New Roman" w:hAnsi="Times New Roman" w:cs="Times New Roman"/>
          <w:lang w:eastAsia="ru-RU"/>
        </w:rPr>
        <w:t>3</w:t>
      </w:r>
      <w:r w:rsidRPr="00CF7025">
        <w:rPr>
          <w:rFonts w:ascii="Times New Roman" w:eastAsia="Times New Roman" w:hAnsi="Times New Roman" w:cs="Times New Roman"/>
          <w:lang w:eastAsia="ru-RU"/>
        </w:rPr>
        <w:t>-</w:t>
      </w:r>
      <w:r w:rsidR="00DA46AA" w:rsidRPr="00CF7025">
        <w:rPr>
          <w:rFonts w:ascii="Times New Roman" w:eastAsia="Times New Roman" w:hAnsi="Times New Roman" w:cs="Times New Roman"/>
          <w:lang w:eastAsia="ru-RU"/>
        </w:rPr>
        <w:t>4</w:t>
      </w:r>
      <w:r w:rsidRPr="00CF7025">
        <w:rPr>
          <w:rFonts w:ascii="Times New Roman" w:eastAsia="Times New Roman" w:hAnsi="Times New Roman" w:cs="Times New Roman"/>
          <w:lang w:eastAsia="ru-RU"/>
        </w:rPr>
        <w:t xml:space="preserve"> семестров. </w:t>
      </w:r>
      <w:r w:rsidR="002F5BFA" w:rsidRPr="00CF7025">
        <w:rPr>
          <w:rFonts w:ascii="Times New Roman" w:eastAsia="Times New Roman" w:hAnsi="Times New Roman" w:cs="Times New Roman"/>
          <w:lang w:eastAsia="ru-RU"/>
        </w:rPr>
        <w:t xml:space="preserve">«Церковь восприняла многое из созданного человечеством в области искусства и культуры, переплавляя плоды творчества в горниле религиозного опыта, стремясь очистить их от душепагубных элементов, а затем преподать людям» (п. XIV.2 «Основ социальной концепции Русской Православной Церкви»). Христианские писатели и поэты, в своем творчестве выразили новое видение человека, его внутреннего мира, смысла его бытия. </w:t>
      </w:r>
      <w:r w:rsidR="005C7E90" w:rsidRPr="00CF7025">
        <w:rPr>
          <w:rFonts w:ascii="Times New Roman" w:eastAsia="Times New Roman" w:hAnsi="Times New Roman" w:cs="Times New Roman"/>
          <w:lang w:eastAsia="ru-RU"/>
        </w:rPr>
        <w:t xml:space="preserve">Структура и содержание данного курса обусловлены необходимостью подготовки выпускников духовных образовательных организаций к самостоятельной профессиональной деятельности. </w:t>
      </w:r>
      <w:r w:rsidRPr="00CF7025">
        <w:rPr>
          <w:rFonts w:ascii="Times New Roman" w:eastAsia="Times New Roman" w:hAnsi="Times New Roman" w:cs="Times New Roman"/>
          <w:lang w:eastAsia="ru-RU"/>
        </w:rPr>
        <w:t xml:space="preserve">Курс </w:t>
      </w:r>
      <w:r w:rsidR="009D6582" w:rsidRPr="00CF7025">
        <w:rPr>
          <w:rFonts w:ascii="Times New Roman" w:eastAsia="Times New Roman" w:hAnsi="Times New Roman" w:cs="Times New Roman"/>
          <w:lang w:eastAsia="ru-RU"/>
        </w:rPr>
        <w:t>«</w:t>
      </w:r>
      <w:r w:rsidR="002F5BFA" w:rsidRPr="00CF7025">
        <w:rPr>
          <w:rFonts w:ascii="Times New Roman" w:eastAsia="Times New Roman" w:hAnsi="Times New Roman" w:cs="Times New Roman"/>
          <w:lang w:eastAsia="ru-RU"/>
        </w:rPr>
        <w:t>Всемирная литература</w:t>
      </w:r>
      <w:r w:rsidR="009D6582" w:rsidRPr="00CF7025">
        <w:rPr>
          <w:rFonts w:ascii="Times New Roman" w:eastAsia="Times New Roman" w:hAnsi="Times New Roman" w:cs="Times New Roman"/>
          <w:lang w:eastAsia="ru-RU"/>
        </w:rPr>
        <w:t>»</w:t>
      </w:r>
      <w:r w:rsidRPr="00CF7025">
        <w:rPr>
          <w:rFonts w:ascii="Times New Roman" w:eastAsia="Times New Roman" w:hAnsi="Times New Roman" w:cs="Times New Roman"/>
          <w:lang w:eastAsia="ru-RU"/>
        </w:rPr>
        <w:t xml:space="preserve"> является одним из предметов, определяющих </w:t>
      </w:r>
      <w:r w:rsidR="005C7E90" w:rsidRPr="00CF7025">
        <w:rPr>
          <w:rFonts w:ascii="Times New Roman" w:eastAsia="Times New Roman" w:hAnsi="Times New Roman" w:cs="Times New Roman"/>
          <w:lang w:eastAsia="ru-RU"/>
        </w:rPr>
        <w:t>универсальную гуманитарную</w:t>
      </w:r>
      <w:r w:rsidRPr="00CF7025">
        <w:rPr>
          <w:rFonts w:ascii="Times New Roman" w:eastAsia="Times New Roman" w:hAnsi="Times New Roman" w:cs="Times New Roman"/>
          <w:lang w:eastAsia="ru-RU"/>
        </w:rPr>
        <w:t xml:space="preserve"> подготовку теологов.</w:t>
      </w:r>
    </w:p>
    <w:p w:rsidR="00CD3FDF" w:rsidRPr="00CF7025" w:rsidRDefault="00CD3FDF" w:rsidP="00CD3FDF">
      <w:pPr>
        <w:widowControl w:val="0"/>
        <w:spacing w:after="0" w:line="240" w:lineRule="auto"/>
        <w:ind w:firstLine="708"/>
        <w:jc w:val="both"/>
        <w:rPr>
          <w:rFonts w:ascii="Times New Roman" w:eastAsia="Times New Roman" w:hAnsi="Times New Roman" w:cs="Times New Roman"/>
          <w:lang w:eastAsia="ru-RU"/>
        </w:rPr>
      </w:pPr>
      <w:r w:rsidRPr="00CF7025">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направлению подготовки 48.03.01 «Теология» (квалификация «Бакалавр»).</w:t>
      </w:r>
    </w:p>
    <w:p w:rsidR="00CD3FDF" w:rsidRPr="00CD3FDF" w:rsidRDefault="00CD3FDF" w:rsidP="005C7E90">
      <w:pPr>
        <w:widowControl w:val="0"/>
        <w:spacing w:after="0" w:line="240" w:lineRule="auto"/>
        <w:ind w:firstLine="708"/>
        <w:jc w:val="both"/>
        <w:rPr>
          <w:rFonts w:ascii="Times New Roman" w:eastAsia="Times New Roman" w:hAnsi="Times New Roman" w:cs="Times New Roman"/>
          <w:lang w:eastAsia="ru-RU"/>
        </w:rPr>
      </w:pPr>
      <w:r w:rsidRPr="00CF7025">
        <w:rPr>
          <w:rFonts w:ascii="Times New Roman" w:eastAsia="Times New Roman" w:hAnsi="Times New Roman" w:cs="Times New Roman"/>
          <w:lang w:eastAsia="ru-RU"/>
        </w:rPr>
        <w:t xml:space="preserve">Дисциплина </w:t>
      </w:r>
      <w:r w:rsidR="009D6582" w:rsidRPr="00CF7025">
        <w:rPr>
          <w:rFonts w:ascii="Times New Roman" w:eastAsia="Times New Roman" w:hAnsi="Times New Roman" w:cs="Times New Roman"/>
          <w:lang w:eastAsia="ru-RU"/>
        </w:rPr>
        <w:t>«</w:t>
      </w:r>
      <w:r w:rsidR="002F5BFA" w:rsidRPr="00CF7025">
        <w:rPr>
          <w:rFonts w:ascii="Times New Roman" w:eastAsia="Times New Roman" w:hAnsi="Times New Roman" w:cs="Times New Roman"/>
          <w:lang w:eastAsia="ru-RU"/>
        </w:rPr>
        <w:t>Всемирная литература</w:t>
      </w:r>
      <w:r w:rsidR="009D6582" w:rsidRPr="00CF7025">
        <w:rPr>
          <w:rFonts w:ascii="Times New Roman" w:eastAsia="Times New Roman" w:hAnsi="Times New Roman" w:cs="Times New Roman"/>
          <w:lang w:eastAsia="ru-RU"/>
        </w:rPr>
        <w:t>»</w:t>
      </w:r>
      <w:r w:rsidRPr="00CF7025">
        <w:rPr>
          <w:rFonts w:ascii="Times New Roman" w:eastAsia="Times New Roman" w:hAnsi="Times New Roman" w:cs="Times New Roman"/>
          <w:lang w:eastAsia="ru-RU"/>
        </w:rPr>
        <w:t xml:space="preserve"> опирается на знания, умения и компетенции, приобретенные студентом </w:t>
      </w:r>
      <w:r w:rsidR="009D6582" w:rsidRPr="00CF7025">
        <w:rPr>
          <w:rFonts w:ascii="Times New Roman" w:eastAsia="Times New Roman" w:hAnsi="Times New Roman" w:cs="Times New Roman"/>
          <w:lang w:eastAsia="ru-RU"/>
        </w:rPr>
        <w:t xml:space="preserve">в рамках изучения </w:t>
      </w:r>
      <w:r w:rsidR="002F5BFA" w:rsidRPr="00CF7025">
        <w:rPr>
          <w:rFonts w:ascii="Times New Roman" w:eastAsia="Times New Roman" w:hAnsi="Times New Roman" w:cs="Times New Roman"/>
          <w:lang w:eastAsia="ru-RU"/>
        </w:rPr>
        <w:t xml:space="preserve">модуля «Иностранный язык», </w:t>
      </w:r>
      <w:r w:rsidR="009D6582" w:rsidRPr="00CF7025">
        <w:rPr>
          <w:rFonts w:ascii="Times New Roman" w:eastAsia="Times New Roman" w:hAnsi="Times New Roman" w:cs="Times New Roman"/>
          <w:lang w:eastAsia="ru-RU"/>
        </w:rPr>
        <w:t>дисциплин по выбору «Стилистика русского языка» / «Русский язык и культура речи»</w:t>
      </w:r>
      <w:r w:rsidRPr="00CF7025">
        <w:rPr>
          <w:rFonts w:ascii="Times New Roman" w:eastAsia="Times New Roman" w:hAnsi="Times New Roman" w:cs="Times New Roman"/>
          <w:lang w:eastAsia="ru-RU"/>
        </w:rPr>
        <w:t xml:space="preserve">, она органично связана с </w:t>
      </w:r>
      <w:r w:rsidR="009D6582" w:rsidRPr="00CF7025">
        <w:rPr>
          <w:rFonts w:ascii="Times New Roman" w:eastAsia="Times New Roman" w:hAnsi="Times New Roman" w:cs="Times New Roman"/>
          <w:lang w:eastAsia="ru-RU"/>
        </w:rPr>
        <w:t>дисциплиной «Риторика»</w:t>
      </w:r>
      <w:r w:rsidR="0060762C" w:rsidRPr="00CF7025">
        <w:rPr>
          <w:rFonts w:ascii="Times New Roman" w:eastAsia="Times New Roman" w:hAnsi="Times New Roman" w:cs="Times New Roman"/>
          <w:lang w:eastAsia="ru-RU"/>
        </w:rPr>
        <w:t>, а также</w:t>
      </w:r>
      <w:r w:rsidRPr="00CF7025">
        <w:rPr>
          <w:rFonts w:ascii="Times New Roman" w:eastAsia="Times New Roman" w:hAnsi="Times New Roman" w:cs="Times New Roman"/>
          <w:lang w:eastAsia="ru-RU"/>
        </w:rPr>
        <w:t xml:space="preserve"> </w:t>
      </w:r>
      <w:r w:rsidR="005C7E90" w:rsidRPr="00CF7025">
        <w:rPr>
          <w:rFonts w:ascii="Times New Roman" w:eastAsia="Times New Roman" w:hAnsi="Times New Roman" w:cs="Times New Roman"/>
          <w:lang w:eastAsia="ru-RU"/>
        </w:rPr>
        <w:t>предшествует</w:t>
      </w:r>
      <w:r w:rsidRPr="00CD3FDF">
        <w:rPr>
          <w:rFonts w:ascii="Times New Roman" w:eastAsia="Times New Roman" w:hAnsi="Times New Roman" w:cs="Times New Roman"/>
          <w:lang w:eastAsia="ru-RU"/>
        </w:rPr>
        <w:t xml:space="preserve"> </w:t>
      </w:r>
      <w:r w:rsidR="005C7E90">
        <w:rPr>
          <w:rFonts w:ascii="Times New Roman" w:eastAsia="Times New Roman" w:hAnsi="Times New Roman" w:cs="Times New Roman"/>
          <w:lang w:eastAsia="ru-RU"/>
        </w:rPr>
        <w:t xml:space="preserve">изучению </w:t>
      </w:r>
      <w:r w:rsidRPr="00CD3FDF">
        <w:rPr>
          <w:rFonts w:ascii="Times New Roman" w:eastAsia="Times New Roman" w:hAnsi="Times New Roman" w:cs="Times New Roman"/>
          <w:lang w:eastAsia="ru-RU"/>
        </w:rPr>
        <w:t xml:space="preserve">дисциплин </w:t>
      </w:r>
      <w:r w:rsidR="005C7E90">
        <w:rPr>
          <w:rFonts w:ascii="Times New Roman" w:eastAsia="Times New Roman" w:hAnsi="Times New Roman" w:cs="Times New Roman"/>
          <w:lang w:eastAsia="ru-RU"/>
        </w:rPr>
        <w:t>«Гомилетика»</w:t>
      </w:r>
      <w:r w:rsidR="009D6582">
        <w:rPr>
          <w:rFonts w:ascii="Times New Roman" w:eastAsia="Times New Roman" w:hAnsi="Times New Roman" w:cs="Times New Roman"/>
          <w:lang w:eastAsia="ru-RU"/>
        </w:rPr>
        <w:t>, «Русская религиозная философия» и «Русская патрология»</w:t>
      </w:r>
      <w:r w:rsidRPr="00CD3FDF">
        <w:rPr>
          <w:rFonts w:ascii="Times New Roman" w:eastAsia="Times New Roman" w:hAnsi="Times New Roman" w:cs="Times New Roman"/>
          <w:lang w:eastAsia="ru-RU"/>
        </w:rPr>
        <w:t xml:space="preserve">. </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4708AB">
      <w:pPr>
        <w:pStyle w:val="1"/>
        <w:rPr>
          <w:rFonts w:ascii="Times New Roman" w:eastAsia="Times New Roman" w:hAnsi="Times New Roman" w:cs="Times New Roman"/>
          <w:b/>
          <w:bCs/>
          <w:color w:val="auto"/>
          <w:sz w:val="24"/>
          <w:szCs w:val="24"/>
          <w:lang w:eastAsia="ru-RU"/>
        </w:rPr>
      </w:pPr>
      <w:bookmarkStart w:id="2" w:name="_Toc142477191"/>
      <w:r w:rsidRPr="004708AB">
        <w:rPr>
          <w:rFonts w:ascii="Times New Roman" w:eastAsia="Times New Roman" w:hAnsi="Times New Roman" w:cs="Times New Roman"/>
          <w:b/>
          <w:bCs/>
          <w:color w:val="auto"/>
          <w:sz w:val="24"/>
          <w:szCs w:val="24"/>
          <w:lang w:eastAsia="ru-RU"/>
        </w:rPr>
        <w:t>Компетенции</w:t>
      </w:r>
      <w:r w:rsidRPr="00AF6BE2">
        <w:rPr>
          <w:rFonts w:ascii="Times New Roman" w:eastAsia="Times New Roman" w:hAnsi="Times New Roman" w:cs="Times New Roman"/>
          <w:b/>
          <w:bCs/>
          <w:color w:val="auto"/>
          <w:sz w:val="24"/>
          <w:szCs w:val="24"/>
          <w:lang w:eastAsia="ru-RU"/>
        </w:rPr>
        <w:t xml:space="preserve">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3543"/>
        <w:gridCol w:w="3686"/>
      </w:tblGrid>
      <w:tr w:rsidR="00D761F4" w:rsidRPr="0039165B" w:rsidTr="009D6582">
        <w:trPr>
          <w:trHeight w:val="270"/>
        </w:trPr>
        <w:tc>
          <w:tcPr>
            <w:tcW w:w="2293" w:type="dxa"/>
          </w:tcPr>
          <w:p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3543" w:type="dxa"/>
            <w:tcMar>
              <w:top w:w="0" w:type="dxa"/>
              <w:left w:w="108" w:type="dxa"/>
              <w:bottom w:w="0" w:type="dxa"/>
              <w:right w:w="108" w:type="dxa"/>
            </w:tcMar>
            <w:hideMark/>
          </w:tcPr>
          <w:p w:rsidR="00D761F4" w:rsidRPr="00B50121" w:rsidRDefault="00FE3943" w:rsidP="00FE3943">
            <w:pPr>
              <w:spacing w:after="0" w:line="240" w:lineRule="auto"/>
              <w:jc w:val="center"/>
              <w:rPr>
                <w:rFonts w:ascii="Times New Roman" w:eastAsia="Times New Roman" w:hAnsi="Times New Roman" w:cs="Times New Roman"/>
                <w:b/>
                <w:bCs/>
              </w:rPr>
            </w:pPr>
            <w:r w:rsidRPr="00B50121">
              <w:rPr>
                <w:rFonts w:ascii="Times New Roman" w:eastAsia="Times New Roman" w:hAnsi="Times New Roman" w:cs="Times New Roman"/>
                <w:b/>
                <w:bCs/>
              </w:rPr>
              <w:t>Индикаторы достижения компетенций</w:t>
            </w:r>
          </w:p>
        </w:tc>
        <w:tc>
          <w:tcPr>
            <w:tcW w:w="3686" w:type="dxa"/>
            <w:tcMar>
              <w:top w:w="0" w:type="dxa"/>
              <w:left w:w="108" w:type="dxa"/>
              <w:bottom w:w="0" w:type="dxa"/>
              <w:right w:w="108" w:type="dxa"/>
            </w:tcMar>
            <w:hideMark/>
          </w:tcPr>
          <w:p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9D6582" w:rsidRPr="0039165B" w:rsidTr="009D6582">
        <w:trPr>
          <w:trHeight w:val="2531"/>
        </w:trPr>
        <w:tc>
          <w:tcPr>
            <w:tcW w:w="2293" w:type="dxa"/>
            <w:vMerge w:val="restart"/>
          </w:tcPr>
          <w:p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w:t>
            </w:r>
          </w:p>
          <w:p w:rsidR="009D6582" w:rsidRPr="00B50121"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3543" w:type="dxa"/>
            <w:tcMar>
              <w:top w:w="0" w:type="dxa"/>
              <w:left w:w="108" w:type="dxa"/>
              <w:bottom w:w="0" w:type="dxa"/>
              <w:right w:w="108" w:type="dxa"/>
            </w:tcMar>
          </w:tcPr>
          <w:p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УК-5.1</w:t>
            </w:r>
          </w:p>
          <w:p w:rsidR="009D6582" w:rsidRPr="00B50121"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3686" w:type="dxa"/>
            <w:vMerge w:val="restart"/>
            <w:tcMar>
              <w:top w:w="0" w:type="dxa"/>
              <w:left w:w="108" w:type="dxa"/>
              <w:bottom w:w="0" w:type="dxa"/>
              <w:right w:w="108" w:type="dxa"/>
            </w:tcMar>
          </w:tcPr>
          <w:p w:rsidR="002F5BFA" w:rsidRPr="002F5BFA" w:rsidRDefault="002F5BFA" w:rsidP="002F5BFA">
            <w:pPr>
              <w:pStyle w:val="a5"/>
              <w:widowControl w:val="0"/>
              <w:numPr>
                <w:ilvl w:val="0"/>
                <w:numId w:val="2"/>
              </w:numPr>
              <w:spacing w:after="0" w:line="240" w:lineRule="auto"/>
              <w:jc w:val="both"/>
              <w:rPr>
                <w:rFonts w:ascii="Times New Roman" w:hAnsi="Times New Roman" w:cs="Times New Roman"/>
              </w:rPr>
            </w:pPr>
            <w:r w:rsidRPr="002F5BFA">
              <w:rPr>
                <w:rFonts w:ascii="Times New Roman" w:hAnsi="Times New Roman" w:cs="Times New Roman"/>
              </w:rPr>
              <w:t>иметь представление об истории развития мировой классической литературы, христианских истоках творчества писателей-классиков;</w:t>
            </w:r>
          </w:p>
          <w:p w:rsidR="002F5BFA" w:rsidRPr="002F5BFA" w:rsidRDefault="002F5BFA" w:rsidP="002F5BFA">
            <w:pPr>
              <w:pStyle w:val="a5"/>
              <w:widowControl w:val="0"/>
              <w:numPr>
                <w:ilvl w:val="0"/>
                <w:numId w:val="2"/>
              </w:numPr>
              <w:spacing w:after="0" w:line="240" w:lineRule="auto"/>
              <w:jc w:val="both"/>
              <w:rPr>
                <w:rFonts w:ascii="Times New Roman" w:hAnsi="Times New Roman" w:cs="Times New Roman"/>
              </w:rPr>
            </w:pPr>
            <w:r w:rsidRPr="002F5BFA">
              <w:rPr>
                <w:rFonts w:ascii="Times New Roman" w:hAnsi="Times New Roman" w:cs="Times New Roman"/>
              </w:rPr>
              <w:t>уметь анализировать художественное литературное произведение с позиций православного миропонимания;</w:t>
            </w:r>
          </w:p>
          <w:p w:rsidR="002F5BFA" w:rsidRPr="002F5BFA" w:rsidRDefault="002F5BFA" w:rsidP="002F5BFA">
            <w:pPr>
              <w:pStyle w:val="a5"/>
              <w:widowControl w:val="0"/>
              <w:numPr>
                <w:ilvl w:val="0"/>
                <w:numId w:val="2"/>
              </w:numPr>
              <w:spacing w:after="0" w:line="240" w:lineRule="auto"/>
              <w:jc w:val="both"/>
              <w:rPr>
                <w:rFonts w:ascii="Times New Roman" w:hAnsi="Times New Roman" w:cs="Times New Roman"/>
              </w:rPr>
            </w:pPr>
            <w:r w:rsidRPr="002F5BFA">
              <w:rPr>
                <w:rFonts w:ascii="Times New Roman" w:hAnsi="Times New Roman" w:cs="Times New Roman"/>
              </w:rPr>
              <w:t>совершенствовать речевые навыки;</w:t>
            </w:r>
          </w:p>
          <w:p w:rsidR="009D6582" w:rsidRPr="001176C6" w:rsidRDefault="002F5BFA" w:rsidP="002F5BFA">
            <w:pPr>
              <w:pStyle w:val="a5"/>
              <w:widowControl w:val="0"/>
              <w:numPr>
                <w:ilvl w:val="0"/>
                <w:numId w:val="2"/>
              </w:numPr>
              <w:spacing w:after="0" w:line="240" w:lineRule="auto"/>
              <w:jc w:val="both"/>
              <w:rPr>
                <w:rFonts w:ascii="Times New Roman" w:eastAsia="Times New Roman" w:hAnsi="Times New Roman" w:cs="Times New Roman"/>
                <w:lang w:eastAsia="ru-RU"/>
              </w:rPr>
            </w:pPr>
            <w:r w:rsidRPr="002F5BFA">
              <w:rPr>
                <w:rFonts w:ascii="Times New Roman" w:hAnsi="Times New Roman" w:cs="Times New Roman"/>
              </w:rPr>
              <w:t>уметь применять полученные знания в своей пастырской деятельности.</w:t>
            </w:r>
          </w:p>
        </w:tc>
      </w:tr>
      <w:tr w:rsidR="009D6582" w:rsidRPr="0039165B" w:rsidTr="009D6582">
        <w:trPr>
          <w:trHeight w:val="1390"/>
        </w:trPr>
        <w:tc>
          <w:tcPr>
            <w:tcW w:w="2293" w:type="dxa"/>
            <w:vMerge/>
          </w:tcPr>
          <w:p w:rsidR="009D6582" w:rsidRPr="00655929" w:rsidRDefault="009D6582" w:rsidP="009D6582"/>
        </w:tc>
        <w:tc>
          <w:tcPr>
            <w:tcW w:w="3543" w:type="dxa"/>
            <w:tcMar>
              <w:top w:w="0" w:type="dxa"/>
              <w:left w:w="108" w:type="dxa"/>
              <w:bottom w:w="0" w:type="dxa"/>
              <w:right w:w="108" w:type="dxa"/>
            </w:tcMar>
          </w:tcPr>
          <w:p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УК-5.2</w:t>
            </w:r>
          </w:p>
          <w:p w:rsidR="009D6582" w:rsidRPr="005C7E90"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Умеет учитывать выявленную составляющую культурного разнообразия общества в своей профессиональной деятельности.</w:t>
            </w:r>
          </w:p>
        </w:tc>
        <w:tc>
          <w:tcPr>
            <w:tcW w:w="3686" w:type="dxa"/>
            <w:vMerge/>
            <w:tcMar>
              <w:top w:w="0" w:type="dxa"/>
              <w:left w:w="108" w:type="dxa"/>
              <w:bottom w:w="0" w:type="dxa"/>
              <w:right w:w="108" w:type="dxa"/>
            </w:tcMar>
          </w:tcPr>
          <w:p w:rsidR="009D6582" w:rsidRPr="009D6582" w:rsidRDefault="009D6582" w:rsidP="009D6582">
            <w:pPr>
              <w:pStyle w:val="a5"/>
              <w:widowControl w:val="0"/>
              <w:numPr>
                <w:ilvl w:val="0"/>
                <w:numId w:val="2"/>
              </w:numPr>
              <w:spacing w:after="0" w:line="240" w:lineRule="auto"/>
              <w:jc w:val="both"/>
              <w:rPr>
                <w:rFonts w:ascii="Times New Roman" w:hAnsi="Times New Roman" w:cs="Times New Roman"/>
              </w:rPr>
            </w:pPr>
          </w:p>
        </w:tc>
      </w:tr>
    </w:tbl>
    <w:p w:rsidR="00931109" w:rsidRPr="00791ADC" w:rsidRDefault="00931109" w:rsidP="00791ADC">
      <w:pPr>
        <w:widowControl w:val="0"/>
        <w:spacing w:after="140" w:line="230" w:lineRule="auto"/>
        <w:ind w:firstLine="280"/>
        <w:jc w:val="both"/>
        <w:rPr>
          <w:rFonts w:ascii="Times New Roman" w:hAnsi="Times New Roman" w:cs="Times New Roman"/>
        </w:rPr>
      </w:pPr>
    </w:p>
    <w:p w:rsidR="0090046C" w:rsidRPr="004708AB" w:rsidRDefault="0090046C" w:rsidP="004708AB">
      <w:pPr>
        <w:pStyle w:val="1"/>
        <w:rPr>
          <w:rFonts w:ascii="Times New Roman" w:eastAsia="Times New Roman" w:hAnsi="Times New Roman" w:cs="Times New Roman"/>
          <w:b/>
          <w:bCs/>
          <w:color w:val="auto"/>
          <w:sz w:val="24"/>
          <w:szCs w:val="24"/>
          <w:lang w:eastAsia="ru-RU"/>
        </w:rPr>
      </w:pPr>
      <w:bookmarkStart w:id="4" w:name="_Toc142477192"/>
      <w:r w:rsidRPr="004708AB">
        <w:rPr>
          <w:rFonts w:ascii="Times New Roman" w:eastAsia="Times New Roman" w:hAnsi="Times New Roman" w:cs="Times New Roman"/>
          <w:b/>
          <w:bCs/>
          <w:color w:val="auto"/>
          <w:sz w:val="24"/>
          <w:szCs w:val="24"/>
          <w:lang w:eastAsia="ru-RU"/>
        </w:rPr>
        <w:lastRenderedPageBreak/>
        <w:t>Наименование и содержание лекций</w:t>
      </w:r>
      <w:bookmarkEnd w:id="4"/>
    </w:p>
    <w:p w:rsidR="0090046C" w:rsidRDefault="0090046C" w:rsidP="00791ADC">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
        <w:gridCol w:w="5210"/>
        <w:gridCol w:w="896"/>
        <w:gridCol w:w="1612"/>
        <w:gridCol w:w="1405"/>
      </w:tblGrid>
      <w:tr w:rsidR="006E3579" w:rsidRPr="006E3579" w:rsidTr="006E3579">
        <w:tc>
          <w:tcPr>
            <w:tcW w:w="234"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noProof/>
              </w:rPr>
            </w:pPr>
            <w:r w:rsidRPr="006E3579">
              <w:rPr>
                <w:rFonts w:ascii="Times New Roman" w:hAnsi="Times New Roman" w:cs="Times New Roman"/>
                <w:b/>
                <w:noProof/>
              </w:rPr>
              <w:t>№</w:t>
            </w:r>
          </w:p>
        </w:tc>
        <w:tc>
          <w:tcPr>
            <w:tcW w:w="2721"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noProof/>
              </w:rPr>
            </w:pPr>
            <w:r w:rsidRPr="006E3579">
              <w:rPr>
                <w:rFonts w:ascii="Times New Roman" w:hAnsi="Times New Roman" w:cs="Times New Roman"/>
                <w:b/>
                <w:noProof/>
              </w:rPr>
              <w:t>Наименование тем дисциплины, их краткое содержание</w:t>
            </w:r>
          </w:p>
        </w:tc>
        <w:tc>
          <w:tcPr>
            <w:tcW w:w="468"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noProof/>
              </w:rPr>
            </w:pPr>
            <w:r w:rsidRPr="006E3579">
              <w:rPr>
                <w:rFonts w:ascii="Times New Roman" w:hAnsi="Times New Roman" w:cs="Times New Roman"/>
                <w:b/>
                <w:noProof/>
              </w:rPr>
              <w:t>Обьем часов</w:t>
            </w:r>
          </w:p>
        </w:tc>
        <w:tc>
          <w:tcPr>
            <w:tcW w:w="842"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noProof/>
              </w:rPr>
            </w:pPr>
            <w:r w:rsidRPr="006E3579">
              <w:rPr>
                <w:rFonts w:ascii="Times New Roman" w:hAnsi="Times New Roman" w:cs="Times New Roman"/>
                <w:b/>
                <w:noProof/>
              </w:rPr>
              <w:t>Компетенции</w:t>
            </w:r>
          </w:p>
        </w:tc>
        <w:tc>
          <w:tcPr>
            <w:tcW w:w="735"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noProof/>
              </w:rPr>
            </w:pPr>
            <w:r w:rsidRPr="006E3579">
              <w:rPr>
                <w:rFonts w:ascii="Times New Roman" w:hAnsi="Times New Roman" w:cs="Times New Roman"/>
                <w:b/>
                <w:noProof/>
              </w:rPr>
              <w:t>Форма проведения</w:t>
            </w:r>
          </w:p>
        </w:tc>
      </w:tr>
      <w:tr w:rsidR="006E3579" w:rsidRPr="006E3579" w:rsidTr="006E3579">
        <w:tc>
          <w:tcPr>
            <w:tcW w:w="5000" w:type="pct"/>
            <w:gridSpan w:val="5"/>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r w:rsidRPr="006E3579">
              <w:rPr>
                <w:rFonts w:ascii="Times New Roman" w:hAnsi="Times New Roman" w:cs="Times New Roman"/>
                <w:b/>
                <w:bCs/>
                <w:noProof/>
              </w:rPr>
              <w:t>3 семестр</w:t>
            </w:r>
          </w:p>
        </w:tc>
      </w:tr>
      <w:tr w:rsidR="006E3579" w:rsidRPr="006E3579" w:rsidTr="006E3579">
        <w:tc>
          <w:tcPr>
            <w:tcW w:w="234" w:type="pct"/>
          </w:tcPr>
          <w:p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Введение.</w:t>
            </w:r>
          </w:p>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rPr>
              <w:t>Теоретические основы истории литературы. Христианство и литература. Вера и творчество. Влияние авторских персональных моделей на мировой литературный процесс.</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Античная литература.</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Обзор литературы Древней Греции и Древнего Рима. Система жанров, основные темы.</w:t>
            </w:r>
          </w:p>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rPr>
              <w:t>Гомеровский эпос: «Илиада» и «Одиссея». Персональная модель Гомера и ее влияние на мировую литературу.</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Данте Алигьери (1265–1321).</w:t>
            </w:r>
          </w:p>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rPr>
              <w:t>«Божественная комедия». Персональная модель Данте и ее влияние на мировую литературу.</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Мигель де Сервантес Сааведра (1547–1616). Уильям Шекспир (1564–1616).</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Роман «Хитромудрый идальго Дон Кихот Ламанчский». Персональная модель Сервантеса и ее влияние на мировую литературу.</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Шекспир – поэт. Трагедии, хроники и комедии. Шекспироведение. Русское шекспироведение. Персональная модель Шекспира и ее влияние на мировую литературу.</w:t>
            </w:r>
          </w:p>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rPr>
              <w:t>Статья И. С. Тургенева «Гамлет и Дон Кихот».</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Даниэль Дефо (1660–1731).</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Романы «Приключения Робинзона Крузо» и «Дальнейшие приключения Робинзона Крузо» (1719–1720). Христианский взгляд на человека.</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noProof/>
              </w:rPr>
              <w:t>лекция</w:t>
            </w:r>
          </w:p>
        </w:tc>
      </w:tr>
      <w:tr w:rsidR="006E3579" w:rsidRPr="006E3579" w:rsidTr="0094768F">
        <w:trPr>
          <w:trHeight w:val="407"/>
        </w:trPr>
        <w:tc>
          <w:tcPr>
            <w:tcW w:w="234" w:type="pct"/>
          </w:tcPr>
          <w:p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 xml:space="preserve">Литература конца </w:t>
            </w:r>
            <w:r w:rsidRPr="006E3579">
              <w:rPr>
                <w:rFonts w:ascii="Times New Roman" w:hAnsi="Times New Roman" w:cs="Times New Roman"/>
                <w:b/>
                <w:lang w:val="en-US"/>
              </w:rPr>
              <w:t>XVIII</w:t>
            </w:r>
            <w:r w:rsidRPr="006E3579">
              <w:rPr>
                <w:rFonts w:ascii="Times New Roman" w:hAnsi="Times New Roman" w:cs="Times New Roman"/>
                <w:b/>
              </w:rPr>
              <w:t>–</w:t>
            </w:r>
            <w:r w:rsidRPr="006E3579">
              <w:rPr>
                <w:rFonts w:ascii="Times New Roman" w:hAnsi="Times New Roman" w:cs="Times New Roman"/>
                <w:b/>
                <w:lang w:val="en-US"/>
              </w:rPr>
              <w:t>XIX </w:t>
            </w:r>
            <w:r w:rsidRPr="006E3579">
              <w:rPr>
                <w:rFonts w:ascii="Times New Roman" w:hAnsi="Times New Roman" w:cs="Times New Roman"/>
                <w:b/>
              </w:rPr>
              <w:t>вв.</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b/>
              </w:rPr>
            </w:pPr>
          </w:p>
        </w:tc>
        <w:tc>
          <w:tcPr>
            <w:tcW w:w="842" w:type="pct"/>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p>
        </w:tc>
      </w:tr>
      <w:tr w:rsidR="006E3579" w:rsidRPr="006E3579" w:rsidTr="006E3579">
        <w:tc>
          <w:tcPr>
            <w:tcW w:w="234" w:type="pct"/>
          </w:tcPr>
          <w:p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 xml:space="preserve">Александр Сергеевич Пушкин (1799–1837). </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Отражение русского менталитета в пушкинском гении. Лирика. Поэмы. Историческая драма «Борис Годунов» и сцены «Маленькие трагедии». Роман в стихах «Евгений Онегин». Повесть «Капитанская дочка».</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Николай Васильевич Гоголь (1809–1852).</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spacing w:val="-2"/>
              </w:rPr>
              <w:t>«Вечера на хуторе близ Диканьки», «Миргород», «Петербургские повести», «Ревизор», «Мертвые души», «Выбранные места из переписки с друзьями».</w:t>
            </w:r>
            <w:r w:rsidRPr="006E3579">
              <w:rPr>
                <w:rFonts w:ascii="Times New Roman" w:hAnsi="Times New Roman" w:cs="Times New Roman"/>
              </w:rPr>
              <w:t xml:space="preserve"> </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Федор Михайлович Достоевский (1821–1881).</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Роман «Преступление и наказание», «Подросток», «Игрок», «Идиот», «Братья Карамазовы». «Дневник писателя». Персональная модель Достоевского и ее влияние на мировую литературу и духовное состояние общества.</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rsidTr="006E3579">
        <w:tc>
          <w:tcPr>
            <w:tcW w:w="2956" w:type="pct"/>
            <w:gridSpan w:val="2"/>
          </w:tcPr>
          <w:p w:rsidR="006E3579" w:rsidRPr="006E3579" w:rsidRDefault="006E3579" w:rsidP="00CF7025">
            <w:pPr>
              <w:pStyle w:val="a5"/>
              <w:spacing w:after="0" w:line="240" w:lineRule="auto"/>
              <w:ind w:left="0"/>
              <w:jc w:val="right"/>
              <w:rPr>
                <w:rFonts w:ascii="Times New Roman" w:hAnsi="Times New Roman" w:cs="Times New Roman"/>
                <w:b/>
              </w:rPr>
            </w:pPr>
            <w:r w:rsidRPr="006E3579">
              <w:rPr>
                <w:rFonts w:ascii="Times New Roman" w:hAnsi="Times New Roman" w:cs="Times New Roman"/>
                <w:b/>
              </w:rPr>
              <w:t>Итого за 3 семестр</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18</w:t>
            </w:r>
          </w:p>
        </w:tc>
        <w:tc>
          <w:tcPr>
            <w:tcW w:w="842" w:type="pct"/>
          </w:tcPr>
          <w:p w:rsidR="006E3579" w:rsidRPr="006E3579" w:rsidRDefault="006E3579" w:rsidP="00CF7025">
            <w:pPr>
              <w:spacing w:after="0" w:line="240" w:lineRule="auto"/>
              <w:jc w:val="center"/>
              <w:rPr>
                <w:rFonts w:ascii="Times New Roman" w:hAnsi="Times New Roman" w:cs="Times New Roman"/>
                <w:noProof/>
              </w:rPr>
            </w:pPr>
          </w:p>
        </w:tc>
        <w:tc>
          <w:tcPr>
            <w:tcW w:w="735" w:type="pct"/>
            <w:vAlign w:val="center"/>
          </w:tcPr>
          <w:p w:rsidR="006E3579" w:rsidRPr="006E3579" w:rsidRDefault="006E3579" w:rsidP="00CF7025">
            <w:pPr>
              <w:spacing w:after="0" w:line="240" w:lineRule="auto"/>
              <w:jc w:val="center"/>
              <w:rPr>
                <w:rFonts w:ascii="Times New Roman" w:hAnsi="Times New Roman" w:cs="Times New Roman"/>
                <w:noProof/>
              </w:rPr>
            </w:pPr>
          </w:p>
        </w:tc>
      </w:tr>
      <w:tr w:rsidR="006E3579" w:rsidRPr="006E3579" w:rsidTr="006E3579">
        <w:tc>
          <w:tcPr>
            <w:tcW w:w="5000" w:type="pct"/>
            <w:gridSpan w:val="5"/>
          </w:tcPr>
          <w:p w:rsidR="006E3579" w:rsidRPr="006E3579" w:rsidRDefault="006E3579" w:rsidP="00CF7025">
            <w:pPr>
              <w:spacing w:after="0" w:line="240" w:lineRule="auto"/>
              <w:jc w:val="center"/>
              <w:rPr>
                <w:rFonts w:ascii="Times New Roman" w:hAnsi="Times New Roman" w:cs="Times New Roman"/>
                <w:noProof/>
              </w:rPr>
            </w:pPr>
            <w:r w:rsidRPr="006E3579">
              <w:rPr>
                <w:rFonts w:ascii="Times New Roman" w:hAnsi="Times New Roman" w:cs="Times New Roman"/>
                <w:b/>
                <w:bCs/>
                <w:noProof/>
              </w:rPr>
              <w:t>4 семестр</w:t>
            </w:r>
          </w:p>
        </w:tc>
      </w:tr>
      <w:tr w:rsidR="006E3579" w:rsidRPr="006E3579" w:rsidTr="006E3579">
        <w:tc>
          <w:tcPr>
            <w:tcW w:w="234" w:type="pct"/>
          </w:tcPr>
          <w:p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Чарльз Диккенс (1812–1870).</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Отражение английского менталитета в творчестве Диккенса. Романы. Рождественские рассказы.</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Лев Николаевич Толстой (1828–1910).</w:t>
            </w:r>
          </w:p>
          <w:p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rPr>
              <w:t>Отражение русского менталитета в романе-эпопее «Война и мир». «Анна Каренина». Повести и рассказы. Духовная трагедия Л.Н.Толстого.</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4</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Жюль Верн (1828–1905).</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Тема Промысла Божия в жизни человека: «Дети капитана Гранта», «Двадцать тысяч лье под водой», «Таинственный остров».</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rPr>
              <w:t xml:space="preserve">Литература </w:t>
            </w:r>
            <w:r w:rsidRPr="006E3579">
              <w:rPr>
                <w:rFonts w:ascii="Times New Roman" w:hAnsi="Times New Roman" w:cs="Times New Roman"/>
                <w:b/>
                <w:lang w:val="en-US"/>
              </w:rPr>
              <w:t>XX </w:t>
            </w:r>
            <w:r w:rsidRPr="006E3579">
              <w:rPr>
                <w:rFonts w:ascii="Times New Roman" w:hAnsi="Times New Roman" w:cs="Times New Roman"/>
                <w:b/>
              </w:rPr>
              <w:t>вв.</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b/>
              </w:rPr>
            </w:pP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spacing w:after="0" w:line="240" w:lineRule="auto"/>
              <w:jc w:val="center"/>
              <w:rPr>
                <w:rFonts w:ascii="Times New Roman" w:hAnsi="Times New Roman" w:cs="Times New Roman"/>
                <w:noProof/>
              </w:rPr>
            </w:pPr>
          </w:p>
        </w:tc>
      </w:tr>
      <w:tr w:rsidR="006E3579" w:rsidRPr="006E3579" w:rsidTr="006E3579">
        <w:tc>
          <w:tcPr>
            <w:tcW w:w="234" w:type="pct"/>
          </w:tcPr>
          <w:p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Христианские тенденции в английской литературе первой половины ХХ в.</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Гилберт Кит Честертон (1874–1936): цикл рассказов об отце Брауне, «Шар и крест», «Вечный человек».</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«Инклинги»: К. С. Льюис и Дж. Р. Р. Толкин.</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4</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Эрих Мария Ремарк (1898–1970).</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«На западном фронте без перемен», «Три товарища», «Триумфальная арка».</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1" w:type="pct"/>
          </w:tcPr>
          <w:p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Русская литература второй половины ХХ века.</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Основные тенденции.</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Валентин Григорьевич Распутин (1937–2015): «Прощание с Матерой», «Уроки французского», «Живи и помни», очерки «Сибирь, Сибирь…», «На Афоне».</w:t>
            </w:r>
          </w:p>
          <w:p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Дмитрий Михайлович Балашов (1927–2000): цикл исторических романов «Государи Московские».</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numPr>
                <w:ilvl w:val="0"/>
                <w:numId w:val="7"/>
              </w:numPr>
              <w:tabs>
                <w:tab w:val="center" w:pos="4677"/>
                <w:tab w:val="right" w:pos="9355"/>
              </w:tabs>
              <w:spacing w:after="0" w:line="240" w:lineRule="auto"/>
              <w:jc w:val="center"/>
              <w:rPr>
                <w:rFonts w:ascii="Times New Roman" w:hAnsi="Times New Roman" w:cs="Times New Roman"/>
                <w:bCs/>
                <w:noProof/>
              </w:rPr>
            </w:pPr>
          </w:p>
        </w:tc>
        <w:tc>
          <w:tcPr>
            <w:tcW w:w="2721" w:type="pct"/>
          </w:tcPr>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Современная русская литература.</w:t>
            </w:r>
          </w:p>
          <w:p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rPr>
              <w:t xml:space="preserve">Основные тенденции. Записки паломника. </w:t>
            </w:r>
          </w:p>
        </w:tc>
        <w:tc>
          <w:tcPr>
            <w:tcW w:w="468" w:type="pct"/>
            <w:vAlign w:val="center"/>
          </w:tcPr>
          <w:p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5" w:type="pct"/>
            <w:vAlign w:val="center"/>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r w:rsidRPr="006E3579">
              <w:rPr>
                <w:rFonts w:ascii="Times New Roman" w:hAnsi="Times New Roman" w:cs="Times New Roman"/>
                <w:noProof/>
              </w:rPr>
              <w:t>лекция</w:t>
            </w:r>
          </w:p>
        </w:tc>
      </w:tr>
      <w:tr w:rsidR="006E3579" w:rsidRPr="006E3579" w:rsidTr="006E3579">
        <w:tc>
          <w:tcPr>
            <w:tcW w:w="234"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c>
          <w:tcPr>
            <w:tcW w:w="2721" w:type="pct"/>
          </w:tcPr>
          <w:p w:rsidR="006E3579" w:rsidRPr="006E3579" w:rsidRDefault="006E3579" w:rsidP="00CF7025">
            <w:pPr>
              <w:tabs>
                <w:tab w:val="center" w:pos="4677"/>
                <w:tab w:val="right" w:pos="9355"/>
              </w:tabs>
              <w:spacing w:after="0" w:line="240" w:lineRule="auto"/>
              <w:jc w:val="right"/>
              <w:rPr>
                <w:rFonts w:ascii="Times New Roman" w:hAnsi="Times New Roman" w:cs="Times New Roman"/>
                <w:b/>
                <w:bCs/>
                <w:noProof/>
              </w:rPr>
            </w:pPr>
            <w:r w:rsidRPr="006E3579">
              <w:rPr>
                <w:rFonts w:ascii="Times New Roman" w:hAnsi="Times New Roman" w:cs="Times New Roman"/>
                <w:b/>
                <w:bCs/>
                <w:noProof/>
              </w:rPr>
              <w:t>Итого за 4 семестр</w:t>
            </w:r>
          </w:p>
        </w:tc>
        <w:tc>
          <w:tcPr>
            <w:tcW w:w="468"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r w:rsidRPr="006E3579">
              <w:rPr>
                <w:rFonts w:ascii="Times New Roman" w:hAnsi="Times New Roman" w:cs="Times New Roman"/>
                <w:b/>
                <w:bCs/>
                <w:noProof/>
              </w:rPr>
              <w:t>18</w:t>
            </w:r>
          </w:p>
        </w:tc>
        <w:tc>
          <w:tcPr>
            <w:tcW w:w="842"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c>
          <w:tcPr>
            <w:tcW w:w="735"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r>
      <w:tr w:rsidR="006E3579" w:rsidRPr="006E3579" w:rsidTr="006E3579">
        <w:tc>
          <w:tcPr>
            <w:tcW w:w="234"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c>
          <w:tcPr>
            <w:tcW w:w="2721" w:type="pct"/>
          </w:tcPr>
          <w:p w:rsidR="006E3579" w:rsidRPr="006E3579" w:rsidRDefault="006E3579" w:rsidP="00CF7025">
            <w:pPr>
              <w:tabs>
                <w:tab w:val="center" w:pos="4677"/>
                <w:tab w:val="right" w:pos="9355"/>
              </w:tabs>
              <w:spacing w:after="0" w:line="240" w:lineRule="auto"/>
              <w:jc w:val="right"/>
              <w:rPr>
                <w:rFonts w:ascii="Times New Roman" w:hAnsi="Times New Roman" w:cs="Times New Roman"/>
                <w:b/>
                <w:bCs/>
                <w:noProof/>
              </w:rPr>
            </w:pPr>
            <w:r w:rsidRPr="006E3579">
              <w:rPr>
                <w:rFonts w:ascii="Times New Roman" w:hAnsi="Times New Roman" w:cs="Times New Roman"/>
                <w:b/>
                <w:bCs/>
                <w:noProof/>
              </w:rPr>
              <w:t>Итого</w:t>
            </w:r>
          </w:p>
        </w:tc>
        <w:tc>
          <w:tcPr>
            <w:tcW w:w="468"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r w:rsidRPr="006E3579">
              <w:rPr>
                <w:rFonts w:ascii="Times New Roman" w:hAnsi="Times New Roman" w:cs="Times New Roman"/>
                <w:b/>
                <w:bCs/>
                <w:noProof/>
              </w:rPr>
              <w:t>36</w:t>
            </w:r>
          </w:p>
        </w:tc>
        <w:tc>
          <w:tcPr>
            <w:tcW w:w="842"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c>
          <w:tcPr>
            <w:tcW w:w="735" w:type="pct"/>
          </w:tcPr>
          <w:p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r>
    </w:tbl>
    <w:p w:rsidR="009D6582" w:rsidRDefault="009D6582" w:rsidP="00791ADC">
      <w:pPr>
        <w:widowControl w:val="0"/>
        <w:spacing w:after="140" w:line="230" w:lineRule="auto"/>
        <w:ind w:firstLine="280"/>
        <w:jc w:val="both"/>
        <w:rPr>
          <w:rFonts w:ascii="Times New Roman" w:hAnsi="Times New Roman" w:cs="Times New Roman"/>
        </w:rPr>
      </w:pPr>
    </w:p>
    <w:p w:rsidR="00FE2690" w:rsidRDefault="00E720B7" w:rsidP="003C2CA4">
      <w:pPr>
        <w:pStyle w:val="1"/>
        <w:rPr>
          <w:rFonts w:ascii="Times New Roman" w:eastAsia="Times New Roman" w:hAnsi="Times New Roman" w:cs="Times New Roman"/>
          <w:b/>
          <w:bCs/>
          <w:color w:val="auto"/>
          <w:sz w:val="24"/>
          <w:szCs w:val="24"/>
          <w:lang w:eastAsia="ru-RU"/>
        </w:rPr>
      </w:pPr>
      <w:bookmarkStart w:id="5" w:name="_Toc142477193"/>
      <w:bookmarkStart w:id="6"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5"/>
    </w:p>
    <w:p w:rsidR="00654171" w:rsidRDefault="00654171" w:rsidP="00791ADC">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4483"/>
        <w:gridCol w:w="882"/>
        <w:gridCol w:w="1832"/>
        <w:gridCol w:w="1836"/>
      </w:tblGrid>
      <w:tr w:rsidR="004708AB" w:rsidRPr="004708AB" w:rsidTr="002A76CC">
        <w:tc>
          <w:tcPr>
            <w:tcW w:w="281"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w:t>
            </w:r>
          </w:p>
        </w:tc>
        <w:tc>
          <w:tcPr>
            <w:tcW w:w="2342"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Наименование тем дисциплины, их краткое содержание</w:t>
            </w:r>
          </w:p>
        </w:tc>
        <w:tc>
          <w:tcPr>
            <w:tcW w:w="461"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Обьем часов</w:t>
            </w:r>
          </w:p>
        </w:tc>
        <w:tc>
          <w:tcPr>
            <w:tcW w:w="957"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Компетенции</w:t>
            </w:r>
          </w:p>
        </w:tc>
        <w:tc>
          <w:tcPr>
            <w:tcW w:w="959"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Форма проведения</w:t>
            </w:r>
          </w:p>
        </w:tc>
      </w:tr>
      <w:tr w:rsidR="004708AB" w:rsidRPr="004708AB" w:rsidTr="004708AB">
        <w:tc>
          <w:tcPr>
            <w:tcW w:w="5000" w:type="pct"/>
            <w:gridSpan w:val="5"/>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r w:rsidRPr="004708AB">
              <w:rPr>
                <w:rFonts w:ascii="Times New Roman" w:hAnsi="Times New Roman" w:cs="Times New Roman"/>
                <w:b/>
                <w:bCs/>
                <w:noProof/>
              </w:rPr>
              <w:t>3 семестр</w:t>
            </w:r>
          </w:p>
        </w:tc>
      </w:tr>
      <w:tr w:rsidR="002A76CC" w:rsidRPr="004708AB" w:rsidTr="002A76CC">
        <w:tc>
          <w:tcPr>
            <w:tcW w:w="281" w:type="pct"/>
          </w:tcPr>
          <w:p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Литература средних веков.</w:t>
            </w:r>
          </w:p>
        </w:tc>
        <w:tc>
          <w:tcPr>
            <w:tcW w:w="461" w:type="pct"/>
            <w:vAlign w:val="center"/>
          </w:tcPr>
          <w:p w:rsidR="002A76CC" w:rsidRPr="002A76CC" w:rsidRDefault="002A76CC" w:rsidP="00CF7025">
            <w:pPr>
              <w:pStyle w:val="a5"/>
              <w:spacing w:after="0" w:line="240" w:lineRule="auto"/>
              <w:ind w:left="0"/>
              <w:jc w:val="center"/>
              <w:rPr>
                <w:rFonts w:ascii="Times New Roman" w:hAnsi="Times New Roman" w:cs="Times New Roman"/>
                <w:szCs w:val="24"/>
              </w:rPr>
            </w:pPr>
            <w:r w:rsidRPr="002A76CC">
              <w:rPr>
                <w:rFonts w:ascii="Times New Roman" w:hAnsi="Times New Roman" w:cs="Times New Roman"/>
                <w:szCs w:val="24"/>
              </w:rPr>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4708AB">
              <w:rPr>
                <w:rFonts w:ascii="Times New Roman" w:hAnsi="Times New Roman" w:cs="Times New Roman"/>
                <w:noProof/>
              </w:rPr>
              <w:t>семинар</w:t>
            </w:r>
          </w:p>
        </w:tc>
      </w:tr>
      <w:tr w:rsidR="002A76CC" w:rsidRPr="004708AB" w:rsidTr="002A76CC">
        <w:tc>
          <w:tcPr>
            <w:tcW w:w="281" w:type="pct"/>
          </w:tcPr>
          <w:p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Литература Предвозрождения и Возрождения.</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2A76CC">
        <w:tc>
          <w:tcPr>
            <w:tcW w:w="281" w:type="pct"/>
          </w:tcPr>
          <w:p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XVI–XVII </w:t>
            </w:r>
            <w:r w:rsidRPr="006819A0">
              <w:rPr>
                <w:rFonts w:ascii="Times New Roman" w:hAnsi="Times New Roman" w:cs="Times New Roman"/>
                <w:b/>
                <w:szCs w:val="24"/>
              </w:rPr>
              <w:t>вв.</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2A76CC">
        <w:tc>
          <w:tcPr>
            <w:tcW w:w="281" w:type="pct"/>
          </w:tcPr>
          <w:p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Уильям Шекспир (1564–1616).</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2A76CC">
        <w:tc>
          <w:tcPr>
            <w:tcW w:w="281" w:type="pct"/>
          </w:tcPr>
          <w:p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XVIII </w:t>
            </w:r>
            <w:r w:rsidRPr="006819A0">
              <w:rPr>
                <w:rFonts w:ascii="Times New Roman" w:hAnsi="Times New Roman" w:cs="Times New Roman"/>
                <w:b/>
                <w:szCs w:val="24"/>
              </w:rPr>
              <w:t>вв.</w:t>
            </w:r>
            <w:r w:rsidRPr="006819A0">
              <w:rPr>
                <w:rFonts w:ascii="Times New Roman" w:hAnsi="Times New Roman" w:cs="Times New Roman"/>
                <w:szCs w:val="24"/>
              </w:rPr>
              <w:t xml:space="preserve"> </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4708AB">
              <w:rPr>
                <w:rFonts w:ascii="Times New Roman" w:hAnsi="Times New Roman" w:cs="Times New Roman"/>
                <w:noProof/>
              </w:rPr>
              <w:t>семинар</w:t>
            </w:r>
          </w:p>
        </w:tc>
      </w:tr>
      <w:tr w:rsidR="002A76CC" w:rsidRPr="004708AB" w:rsidTr="002A76CC">
        <w:tc>
          <w:tcPr>
            <w:tcW w:w="281" w:type="pct"/>
          </w:tcPr>
          <w:p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конца </w:t>
            </w:r>
            <w:r w:rsidRPr="006819A0">
              <w:rPr>
                <w:rFonts w:ascii="Times New Roman" w:hAnsi="Times New Roman" w:cs="Times New Roman"/>
                <w:b/>
                <w:szCs w:val="24"/>
                <w:lang w:val="en-US"/>
              </w:rPr>
              <w:t>XVIII</w:t>
            </w:r>
            <w:r w:rsidRPr="006819A0">
              <w:rPr>
                <w:rFonts w:ascii="Times New Roman" w:hAnsi="Times New Roman" w:cs="Times New Roman"/>
                <w:b/>
                <w:szCs w:val="24"/>
              </w:rPr>
              <w:t>–</w:t>
            </w:r>
            <w:r w:rsidRPr="006819A0">
              <w:rPr>
                <w:rFonts w:ascii="Times New Roman" w:hAnsi="Times New Roman" w:cs="Times New Roman"/>
                <w:b/>
                <w:szCs w:val="24"/>
                <w:lang w:val="en-US"/>
              </w:rPr>
              <w:t>XIX </w:t>
            </w:r>
            <w:r w:rsidRPr="006819A0">
              <w:rPr>
                <w:rFonts w:ascii="Times New Roman" w:hAnsi="Times New Roman" w:cs="Times New Roman"/>
                <w:b/>
                <w:szCs w:val="24"/>
              </w:rPr>
              <w:t>вв.</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(37)</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p>
        </w:tc>
      </w:tr>
      <w:tr w:rsidR="002A76CC" w:rsidRPr="004708AB" w:rsidTr="002A76CC">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Обзор русской, немецкой, английской, французской литературы.</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2A76CC">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Английский роман первой половины XIX в.</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2A76CC">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 xml:space="preserve">Александр Сергеевич Пушкин (1799–1837). </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2A76CC">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«Золотой век» русской поэзии.</w:t>
            </w:r>
          </w:p>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lastRenderedPageBreak/>
              <w:t>Михаил Юрьевич Лермонтов (1814–1841).</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lastRenderedPageBreak/>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lastRenderedPageBreak/>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lastRenderedPageBreak/>
              <w:t>семинар</w:t>
            </w:r>
          </w:p>
        </w:tc>
      </w:tr>
      <w:tr w:rsidR="002A76CC" w:rsidRPr="004708AB" w:rsidTr="002A76CC">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Николай Васильевич Гоголь (1809–1852).</w:t>
            </w:r>
            <w:r w:rsidRPr="006819A0">
              <w:rPr>
                <w:rFonts w:ascii="Times New Roman" w:hAnsi="Times New Roman" w:cs="Times New Roman"/>
                <w:szCs w:val="24"/>
              </w:rPr>
              <w:t xml:space="preserve"> </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2A76CC">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Иван Сергеевич Тургенев (1818–1883).</w:t>
            </w:r>
            <w:r w:rsidRPr="006819A0">
              <w:rPr>
                <w:rFonts w:ascii="Times New Roman" w:hAnsi="Times New Roman" w:cs="Times New Roman"/>
                <w:szCs w:val="24"/>
              </w:rPr>
              <w:t xml:space="preserve"> </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2A76CC">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Федор Михайлович Достоевский (1821–1881).</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4708AB" w:rsidRPr="004708AB" w:rsidTr="002A76CC">
        <w:tc>
          <w:tcPr>
            <w:tcW w:w="2623" w:type="pct"/>
            <w:gridSpan w:val="2"/>
          </w:tcPr>
          <w:p w:rsidR="004708AB" w:rsidRPr="004708AB" w:rsidRDefault="004708AB" w:rsidP="00CF7025">
            <w:pPr>
              <w:pStyle w:val="a5"/>
              <w:spacing w:after="0" w:line="240" w:lineRule="auto"/>
              <w:ind w:left="0"/>
              <w:jc w:val="right"/>
              <w:rPr>
                <w:rFonts w:ascii="Times New Roman" w:hAnsi="Times New Roman" w:cs="Times New Roman"/>
                <w:b/>
                <w:szCs w:val="24"/>
              </w:rPr>
            </w:pPr>
            <w:r w:rsidRPr="004708AB">
              <w:rPr>
                <w:rFonts w:ascii="Times New Roman" w:hAnsi="Times New Roman" w:cs="Times New Roman"/>
                <w:b/>
                <w:szCs w:val="24"/>
              </w:rPr>
              <w:t>Итого за 3 семестр</w:t>
            </w:r>
          </w:p>
        </w:tc>
        <w:tc>
          <w:tcPr>
            <w:tcW w:w="461" w:type="pct"/>
            <w:vAlign w:val="center"/>
          </w:tcPr>
          <w:p w:rsidR="004708AB" w:rsidRPr="004708AB" w:rsidRDefault="004708AB" w:rsidP="00CF7025">
            <w:pPr>
              <w:pStyle w:val="a5"/>
              <w:spacing w:after="0" w:line="240" w:lineRule="auto"/>
              <w:ind w:left="0"/>
              <w:jc w:val="center"/>
              <w:rPr>
                <w:rFonts w:ascii="Times New Roman" w:hAnsi="Times New Roman" w:cs="Times New Roman"/>
                <w:b/>
                <w:szCs w:val="24"/>
              </w:rPr>
            </w:pPr>
            <w:r w:rsidRPr="004708AB">
              <w:rPr>
                <w:rFonts w:ascii="Times New Roman" w:hAnsi="Times New Roman" w:cs="Times New Roman"/>
                <w:b/>
                <w:szCs w:val="24"/>
              </w:rPr>
              <w:t>36</w:t>
            </w:r>
          </w:p>
        </w:tc>
        <w:tc>
          <w:tcPr>
            <w:tcW w:w="957" w:type="pct"/>
          </w:tcPr>
          <w:p w:rsidR="004708AB" w:rsidRPr="004708AB" w:rsidRDefault="004708AB" w:rsidP="00CF7025">
            <w:pPr>
              <w:spacing w:after="0" w:line="240" w:lineRule="auto"/>
              <w:jc w:val="center"/>
              <w:rPr>
                <w:rFonts w:ascii="Times New Roman" w:hAnsi="Times New Roman" w:cs="Times New Roman"/>
                <w:noProof/>
              </w:rPr>
            </w:pPr>
          </w:p>
        </w:tc>
        <w:tc>
          <w:tcPr>
            <w:tcW w:w="959" w:type="pct"/>
            <w:vAlign w:val="center"/>
          </w:tcPr>
          <w:p w:rsidR="004708AB" w:rsidRPr="004708AB" w:rsidRDefault="004708AB" w:rsidP="00CF7025">
            <w:pPr>
              <w:spacing w:after="0" w:line="240" w:lineRule="auto"/>
              <w:jc w:val="center"/>
              <w:rPr>
                <w:rFonts w:ascii="Times New Roman" w:hAnsi="Times New Roman" w:cs="Times New Roman"/>
                <w:noProof/>
              </w:rPr>
            </w:pPr>
          </w:p>
        </w:tc>
      </w:tr>
      <w:tr w:rsidR="002A76CC" w:rsidRPr="004708AB" w:rsidTr="002A76CC">
        <w:tc>
          <w:tcPr>
            <w:tcW w:w="5000" w:type="pct"/>
            <w:gridSpan w:val="5"/>
          </w:tcPr>
          <w:p w:rsidR="002A76CC" w:rsidRPr="004708AB" w:rsidRDefault="002A76CC" w:rsidP="00CF7025">
            <w:pPr>
              <w:spacing w:after="0" w:line="240" w:lineRule="auto"/>
              <w:jc w:val="center"/>
              <w:rPr>
                <w:rFonts w:ascii="Times New Roman" w:hAnsi="Times New Roman" w:cs="Times New Roman"/>
                <w:noProof/>
              </w:rPr>
            </w:pPr>
            <w:r w:rsidRPr="004708AB">
              <w:rPr>
                <w:rFonts w:ascii="Times New Roman" w:hAnsi="Times New Roman" w:cs="Times New Roman"/>
                <w:b/>
                <w:bCs/>
                <w:noProof/>
              </w:rPr>
              <w:t>4 семестр</w:t>
            </w:r>
          </w:p>
        </w:tc>
      </w:tr>
      <w:tr w:rsidR="002A76CC" w:rsidRPr="004708AB" w:rsidTr="0094768F">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Лев Николаевич Толстой (1828–1910).</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94768F">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tabs>
                <w:tab w:val="left" w:pos="4300"/>
              </w:tabs>
              <w:spacing w:after="0" w:line="240" w:lineRule="auto"/>
              <w:ind w:left="0"/>
              <w:rPr>
                <w:rFonts w:ascii="Times New Roman" w:hAnsi="Times New Roman" w:cs="Times New Roman"/>
                <w:szCs w:val="24"/>
              </w:rPr>
            </w:pPr>
            <w:r w:rsidRPr="006819A0">
              <w:rPr>
                <w:rFonts w:ascii="Times New Roman" w:hAnsi="Times New Roman" w:cs="Times New Roman"/>
                <w:b/>
                <w:szCs w:val="24"/>
              </w:rPr>
              <w:t>Антон Павлович Чехов (1860–1907).</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94768F">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Генрик Сенкевич (1846–1916).</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94768F">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Жюль Верн (1828–1905).</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94768F">
        <w:tc>
          <w:tcPr>
            <w:tcW w:w="281" w:type="pct"/>
          </w:tcPr>
          <w:p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XX </w:t>
            </w:r>
            <w:r w:rsidRPr="006819A0">
              <w:rPr>
                <w:rFonts w:ascii="Times New Roman" w:hAnsi="Times New Roman" w:cs="Times New Roman"/>
                <w:b/>
                <w:szCs w:val="24"/>
              </w:rPr>
              <w:t>вв.</w:t>
            </w:r>
          </w:p>
        </w:tc>
        <w:tc>
          <w:tcPr>
            <w:tcW w:w="461" w:type="pct"/>
            <w:vAlign w:val="center"/>
          </w:tcPr>
          <w:p w:rsidR="002A76CC" w:rsidRPr="002A76CC" w:rsidRDefault="002A76CC"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(20)</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noProof/>
              </w:rPr>
            </w:pPr>
          </w:p>
        </w:tc>
      </w:tr>
      <w:tr w:rsidR="002A76CC" w:rsidRPr="004708AB" w:rsidTr="0094768F">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Тенденции литературного процесса начала XX в.</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94768F">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Американская литература первой половины ХХ в</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2</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94768F">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Христианские тенденции в литературе русской эмиграции.</w:t>
            </w:r>
            <w:r w:rsidRPr="006819A0">
              <w:rPr>
                <w:rFonts w:ascii="Times New Roman" w:hAnsi="Times New Roman" w:cs="Times New Roman"/>
                <w:szCs w:val="24"/>
              </w:rPr>
              <w:t xml:space="preserve"> </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94768F">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Михаил Александрович Шолохов (1905 – 1984).</w:t>
            </w:r>
          </w:p>
        </w:tc>
        <w:tc>
          <w:tcPr>
            <w:tcW w:w="461" w:type="pct"/>
          </w:tcPr>
          <w:p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2</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94768F">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Александр Трифонович Твардовский (1910–1971).</w:t>
            </w:r>
          </w:p>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Константин Михайлович Симонов (1915–1979).</w:t>
            </w:r>
          </w:p>
        </w:tc>
        <w:tc>
          <w:tcPr>
            <w:tcW w:w="461" w:type="pct"/>
            <w:vAlign w:val="center"/>
          </w:tcPr>
          <w:p w:rsidR="002A76CC" w:rsidRPr="004708AB" w:rsidRDefault="002A76CC" w:rsidP="00CF7025">
            <w:pPr>
              <w:pStyle w:val="a5"/>
              <w:spacing w:after="0" w:line="240" w:lineRule="auto"/>
              <w:ind w:left="0"/>
              <w:jc w:val="center"/>
              <w:rPr>
                <w:rFonts w:ascii="Times New Roman" w:hAnsi="Times New Roman" w:cs="Times New Roman"/>
                <w:szCs w:val="24"/>
              </w:rPr>
            </w:pPr>
            <w:r w:rsidRPr="004708AB">
              <w:rPr>
                <w:rFonts w:ascii="Times New Roman" w:hAnsi="Times New Roman" w:cs="Times New Roman"/>
                <w:szCs w:val="24"/>
              </w:rPr>
              <w:t>2</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94768F">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Александр Исаевич Солженицын (1918–2008).</w:t>
            </w:r>
          </w:p>
        </w:tc>
        <w:tc>
          <w:tcPr>
            <w:tcW w:w="461" w:type="pct"/>
            <w:vAlign w:val="center"/>
          </w:tcPr>
          <w:p w:rsidR="002A76CC" w:rsidRPr="004708AB" w:rsidRDefault="002A76CC" w:rsidP="00CF7025">
            <w:pPr>
              <w:pStyle w:val="a5"/>
              <w:spacing w:after="0" w:line="240" w:lineRule="auto"/>
              <w:ind w:left="0"/>
              <w:jc w:val="center"/>
              <w:rPr>
                <w:rFonts w:ascii="Times New Roman" w:hAnsi="Times New Roman" w:cs="Times New Roman"/>
                <w:szCs w:val="24"/>
              </w:rPr>
            </w:pPr>
            <w:r w:rsidRPr="004708AB">
              <w:rPr>
                <w:rFonts w:ascii="Times New Roman" w:hAnsi="Times New Roman" w:cs="Times New Roman"/>
                <w:szCs w:val="24"/>
              </w:rPr>
              <w:t>2</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rsidTr="0094768F">
        <w:tc>
          <w:tcPr>
            <w:tcW w:w="281" w:type="pct"/>
          </w:tcPr>
          <w:p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Детская литература ХХ века.</w:t>
            </w:r>
          </w:p>
        </w:tc>
        <w:tc>
          <w:tcPr>
            <w:tcW w:w="461" w:type="pct"/>
            <w:vAlign w:val="center"/>
          </w:tcPr>
          <w:p w:rsidR="002A76CC" w:rsidRPr="004708AB" w:rsidRDefault="002A76CC" w:rsidP="00CF7025">
            <w:pPr>
              <w:pStyle w:val="a5"/>
              <w:spacing w:after="0" w:line="240" w:lineRule="auto"/>
              <w:ind w:left="0"/>
              <w:jc w:val="center"/>
              <w:rPr>
                <w:rFonts w:ascii="Times New Roman" w:hAnsi="Times New Roman" w:cs="Times New Roman"/>
                <w:szCs w:val="24"/>
              </w:rPr>
            </w:pPr>
            <w:r w:rsidRPr="004708AB">
              <w:rPr>
                <w:rFonts w:ascii="Times New Roman" w:hAnsi="Times New Roman" w:cs="Times New Roman"/>
                <w:szCs w:val="24"/>
              </w:rPr>
              <w:t>4</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4708AB" w:rsidRPr="004708AB" w:rsidTr="002A76CC">
        <w:tc>
          <w:tcPr>
            <w:tcW w:w="281"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c>
          <w:tcPr>
            <w:tcW w:w="2342" w:type="pct"/>
          </w:tcPr>
          <w:p w:rsidR="004708AB" w:rsidRPr="004708AB" w:rsidRDefault="004708AB" w:rsidP="00CF7025">
            <w:pPr>
              <w:tabs>
                <w:tab w:val="center" w:pos="4677"/>
                <w:tab w:val="right" w:pos="9355"/>
              </w:tabs>
              <w:spacing w:after="0" w:line="240" w:lineRule="auto"/>
              <w:jc w:val="right"/>
              <w:rPr>
                <w:rFonts w:ascii="Times New Roman" w:hAnsi="Times New Roman" w:cs="Times New Roman"/>
                <w:b/>
                <w:bCs/>
                <w:noProof/>
              </w:rPr>
            </w:pPr>
            <w:r w:rsidRPr="004708AB">
              <w:rPr>
                <w:rFonts w:ascii="Times New Roman" w:hAnsi="Times New Roman" w:cs="Times New Roman"/>
                <w:b/>
                <w:bCs/>
                <w:noProof/>
              </w:rPr>
              <w:t>Итого за 4 семестр</w:t>
            </w:r>
          </w:p>
        </w:tc>
        <w:tc>
          <w:tcPr>
            <w:tcW w:w="461"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r w:rsidRPr="004708AB">
              <w:rPr>
                <w:rFonts w:ascii="Times New Roman" w:hAnsi="Times New Roman" w:cs="Times New Roman"/>
                <w:b/>
                <w:bCs/>
                <w:noProof/>
              </w:rPr>
              <w:t>36</w:t>
            </w:r>
          </w:p>
        </w:tc>
        <w:tc>
          <w:tcPr>
            <w:tcW w:w="957"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c>
          <w:tcPr>
            <w:tcW w:w="959"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r>
      <w:tr w:rsidR="004708AB" w:rsidRPr="004708AB" w:rsidTr="002A76CC">
        <w:tc>
          <w:tcPr>
            <w:tcW w:w="281"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c>
          <w:tcPr>
            <w:tcW w:w="2342" w:type="pct"/>
          </w:tcPr>
          <w:p w:rsidR="004708AB" w:rsidRPr="004708AB" w:rsidRDefault="004708AB" w:rsidP="00CF7025">
            <w:pPr>
              <w:tabs>
                <w:tab w:val="center" w:pos="4677"/>
                <w:tab w:val="right" w:pos="9355"/>
              </w:tabs>
              <w:spacing w:after="0" w:line="240" w:lineRule="auto"/>
              <w:jc w:val="right"/>
              <w:rPr>
                <w:rFonts w:ascii="Times New Roman" w:hAnsi="Times New Roman" w:cs="Times New Roman"/>
                <w:b/>
                <w:bCs/>
                <w:noProof/>
              </w:rPr>
            </w:pPr>
            <w:r w:rsidRPr="004708AB">
              <w:rPr>
                <w:rFonts w:ascii="Times New Roman" w:hAnsi="Times New Roman" w:cs="Times New Roman"/>
                <w:b/>
                <w:bCs/>
                <w:noProof/>
              </w:rPr>
              <w:t>Итого</w:t>
            </w:r>
          </w:p>
        </w:tc>
        <w:tc>
          <w:tcPr>
            <w:tcW w:w="461"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r w:rsidRPr="004708AB">
              <w:rPr>
                <w:rFonts w:ascii="Times New Roman" w:hAnsi="Times New Roman" w:cs="Times New Roman"/>
                <w:b/>
                <w:bCs/>
                <w:noProof/>
              </w:rPr>
              <w:t>72</w:t>
            </w:r>
          </w:p>
        </w:tc>
        <w:tc>
          <w:tcPr>
            <w:tcW w:w="957"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c>
          <w:tcPr>
            <w:tcW w:w="959" w:type="pct"/>
          </w:tcPr>
          <w:p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r>
    </w:tbl>
    <w:p w:rsidR="00C15CE6" w:rsidRDefault="00C15CE6" w:rsidP="00791ADC">
      <w:pPr>
        <w:widowControl w:val="0"/>
        <w:spacing w:after="140" w:line="230" w:lineRule="auto"/>
        <w:ind w:firstLine="280"/>
        <w:jc w:val="both"/>
        <w:rPr>
          <w:rFonts w:ascii="Times New Roman" w:hAnsi="Times New Roman" w:cs="Times New Roman"/>
        </w:rPr>
      </w:pPr>
    </w:p>
    <w:p w:rsidR="00FF3BA8" w:rsidRDefault="00E720B7" w:rsidP="003C2CA4">
      <w:pPr>
        <w:pStyle w:val="1"/>
        <w:rPr>
          <w:rFonts w:ascii="Times New Roman" w:eastAsia="Times New Roman" w:hAnsi="Times New Roman" w:cs="Times New Roman"/>
          <w:b/>
          <w:bCs/>
          <w:color w:val="auto"/>
          <w:sz w:val="24"/>
          <w:szCs w:val="24"/>
          <w:lang w:eastAsia="ru-RU"/>
        </w:rPr>
      </w:pPr>
      <w:bookmarkStart w:id="7" w:name="_Toc142477194"/>
      <w:bookmarkStart w:id="8" w:name="_Hlk116897969"/>
      <w:bookmarkEnd w:id="6"/>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p w:rsidR="00200216" w:rsidRDefault="00200216" w:rsidP="00200216">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4483"/>
        <w:gridCol w:w="882"/>
        <w:gridCol w:w="1832"/>
        <w:gridCol w:w="1836"/>
      </w:tblGrid>
      <w:tr w:rsidR="002A76CC" w:rsidRPr="004708AB" w:rsidTr="0094768F">
        <w:tc>
          <w:tcPr>
            <w:tcW w:w="281" w:type="pct"/>
          </w:tcPr>
          <w:p w:rsidR="002A76CC" w:rsidRPr="004708AB" w:rsidRDefault="002A76CC"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w:t>
            </w:r>
          </w:p>
        </w:tc>
        <w:tc>
          <w:tcPr>
            <w:tcW w:w="2342" w:type="pct"/>
          </w:tcPr>
          <w:p w:rsidR="002A76CC" w:rsidRPr="004708AB" w:rsidRDefault="002A76CC"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Наименование тем дисциплины, их краткое содержание</w:t>
            </w:r>
          </w:p>
        </w:tc>
        <w:tc>
          <w:tcPr>
            <w:tcW w:w="461" w:type="pct"/>
          </w:tcPr>
          <w:p w:rsidR="002A76CC" w:rsidRPr="004708AB" w:rsidRDefault="002A76CC"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Обьем часов</w:t>
            </w:r>
          </w:p>
        </w:tc>
        <w:tc>
          <w:tcPr>
            <w:tcW w:w="957" w:type="pct"/>
          </w:tcPr>
          <w:p w:rsidR="002A76CC" w:rsidRPr="004708AB" w:rsidRDefault="002A76CC"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Компетенции</w:t>
            </w:r>
          </w:p>
        </w:tc>
        <w:tc>
          <w:tcPr>
            <w:tcW w:w="959" w:type="pct"/>
          </w:tcPr>
          <w:p w:rsidR="002A76CC" w:rsidRPr="004708AB" w:rsidRDefault="002A76CC"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Форма проведения</w:t>
            </w:r>
          </w:p>
        </w:tc>
      </w:tr>
      <w:tr w:rsidR="002A76CC" w:rsidRPr="004708AB" w:rsidTr="0094768F">
        <w:tc>
          <w:tcPr>
            <w:tcW w:w="5000" w:type="pct"/>
            <w:gridSpan w:val="5"/>
          </w:tcPr>
          <w:p w:rsidR="002A76CC" w:rsidRPr="004708AB" w:rsidRDefault="002A76CC" w:rsidP="00CF7025">
            <w:pPr>
              <w:tabs>
                <w:tab w:val="center" w:pos="4677"/>
                <w:tab w:val="right" w:pos="9355"/>
              </w:tabs>
              <w:spacing w:after="0" w:line="240" w:lineRule="auto"/>
              <w:jc w:val="center"/>
              <w:rPr>
                <w:rFonts w:ascii="Times New Roman" w:hAnsi="Times New Roman" w:cs="Times New Roman"/>
                <w:b/>
                <w:bCs/>
                <w:noProof/>
              </w:rPr>
            </w:pPr>
            <w:r w:rsidRPr="004708AB">
              <w:rPr>
                <w:rFonts w:ascii="Times New Roman" w:hAnsi="Times New Roman" w:cs="Times New Roman"/>
                <w:b/>
                <w:bCs/>
                <w:noProof/>
              </w:rPr>
              <w:t>3 семестр</w:t>
            </w:r>
          </w:p>
        </w:tc>
      </w:tr>
      <w:tr w:rsidR="002A76CC" w:rsidRPr="004708AB" w:rsidTr="0094768F">
        <w:tc>
          <w:tcPr>
            <w:tcW w:w="281" w:type="pct"/>
          </w:tcPr>
          <w:p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rPr>
              <w:t>Античная литература.</w:t>
            </w:r>
          </w:p>
        </w:tc>
        <w:tc>
          <w:tcPr>
            <w:tcW w:w="461" w:type="pct"/>
            <w:vAlign w:val="center"/>
          </w:tcPr>
          <w:p w:rsidR="002A76CC" w:rsidRPr="002A76CC" w:rsidRDefault="002A76CC"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Конспект, работа с текстами</w:t>
            </w:r>
          </w:p>
        </w:tc>
      </w:tr>
      <w:tr w:rsidR="002A76CC" w:rsidRPr="004708AB" w:rsidTr="0094768F">
        <w:tc>
          <w:tcPr>
            <w:tcW w:w="281" w:type="pct"/>
          </w:tcPr>
          <w:p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Литература средних веков.</w:t>
            </w:r>
          </w:p>
        </w:tc>
        <w:tc>
          <w:tcPr>
            <w:tcW w:w="461" w:type="pct"/>
            <w:vAlign w:val="center"/>
          </w:tcPr>
          <w:p w:rsidR="002A76CC" w:rsidRPr="002A76CC" w:rsidRDefault="002A76CC"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959" w:type="pct"/>
            <w:vAlign w:val="center"/>
          </w:tcPr>
          <w:p w:rsidR="002A76CC" w:rsidRDefault="002A76CC" w:rsidP="00CF7025">
            <w:pPr>
              <w:tabs>
                <w:tab w:val="center" w:pos="4677"/>
                <w:tab w:val="right" w:pos="9355"/>
              </w:tabs>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rsidTr="0094768F">
        <w:tc>
          <w:tcPr>
            <w:tcW w:w="281" w:type="pct"/>
          </w:tcPr>
          <w:p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Литература Предвозрождения и Возрождения.</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rsidTr="0094768F">
        <w:tc>
          <w:tcPr>
            <w:tcW w:w="281" w:type="pct"/>
          </w:tcPr>
          <w:p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XVI–XVII </w:t>
            </w:r>
            <w:r w:rsidRPr="006819A0">
              <w:rPr>
                <w:rFonts w:ascii="Times New Roman" w:hAnsi="Times New Roman" w:cs="Times New Roman"/>
                <w:b/>
                <w:szCs w:val="24"/>
              </w:rPr>
              <w:t>вв.</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rsidTr="0094768F">
        <w:tc>
          <w:tcPr>
            <w:tcW w:w="281" w:type="pct"/>
          </w:tcPr>
          <w:p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Уильям Шекспир (1564–1616).</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rsidTr="0094768F">
        <w:tc>
          <w:tcPr>
            <w:tcW w:w="281" w:type="pct"/>
          </w:tcPr>
          <w:p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XVIII </w:t>
            </w:r>
            <w:r w:rsidRPr="006819A0">
              <w:rPr>
                <w:rFonts w:ascii="Times New Roman" w:hAnsi="Times New Roman" w:cs="Times New Roman"/>
                <w:b/>
                <w:szCs w:val="24"/>
              </w:rPr>
              <w:t>вв.</w:t>
            </w:r>
            <w:r w:rsidRPr="006819A0">
              <w:rPr>
                <w:rFonts w:ascii="Times New Roman" w:hAnsi="Times New Roman" w:cs="Times New Roman"/>
                <w:szCs w:val="24"/>
              </w:rPr>
              <w:t xml:space="preserve"> </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rPr>
              <w:t>Подготовка к семинару</w:t>
            </w:r>
          </w:p>
        </w:tc>
      </w:tr>
      <w:tr w:rsidR="002A76CC" w:rsidRPr="004708AB" w:rsidTr="0094768F">
        <w:tc>
          <w:tcPr>
            <w:tcW w:w="281" w:type="pct"/>
          </w:tcPr>
          <w:p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конца </w:t>
            </w:r>
            <w:r w:rsidRPr="006819A0">
              <w:rPr>
                <w:rFonts w:ascii="Times New Roman" w:hAnsi="Times New Roman" w:cs="Times New Roman"/>
                <w:b/>
                <w:szCs w:val="24"/>
                <w:lang w:val="en-US"/>
              </w:rPr>
              <w:t>XVIII</w:t>
            </w:r>
            <w:r w:rsidRPr="006819A0">
              <w:rPr>
                <w:rFonts w:ascii="Times New Roman" w:hAnsi="Times New Roman" w:cs="Times New Roman"/>
                <w:b/>
                <w:szCs w:val="24"/>
              </w:rPr>
              <w:t>–</w:t>
            </w:r>
            <w:r w:rsidRPr="006819A0">
              <w:rPr>
                <w:rFonts w:ascii="Times New Roman" w:hAnsi="Times New Roman" w:cs="Times New Roman"/>
                <w:b/>
                <w:szCs w:val="24"/>
                <w:lang w:val="en-US"/>
              </w:rPr>
              <w:t>XIX </w:t>
            </w:r>
            <w:r w:rsidRPr="006819A0">
              <w:rPr>
                <w:rFonts w:ascii="Times New Roman" w:hAnsi="Times New Roman" w:cs="Times New Roman"/>
                <w:b/>
                <w:szCs w:val="24"/>
              </w:rPr>
              <w:t>вв.</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w:t>
            </w:r>
            <w:r w:rsidR="00030C2F">
              <w:rPr>
                <w:rFonts w:ascii="Times New Roman" w:hAnsi="Times New Roman" w:cs="Times New Roman"/>
              </w:rPr>
              <w:t>12</w:t>
            </w:r>
            <w:r>
              <w:rPr>
                <w:rFonts w:ascii="Times New Roman" w:hAnsi="Times New Roman" w:cs="Times New Roman"/>
              </w:rPr>
              <w:t>)</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p>
        </w:tc>
      </w:tr>
      <w:tr w:rsidR="002A76CC" w:rsidRPr="004708AB" w:rsidTr="0094768F">
        <w:tc>
          <w:tcPr>
            <w:tcW w:w="281" w:type="pct"/>
          </w:tcPr>
          <w:p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Обзор русской, немецкой, английской, французской литературы.</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rsidTr="0094768F">
        <w:tc>
          <w:tcPr>
            <w:tcW w:w="281" w:type="pct"/>
          </w:tcPr>
          <w:p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Английский роман первой половины XIX в.</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rsidTr="0094768F">
        <w:tc>
          <w:tcPr>
            <w:tcW w:w="281" w:type="pct"/>
          </w:tcPr>
          <w:p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 xml:space="preserve">Александр Сергеевич Пушкин (1799–1837). </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rsidTr="0094768F">
        <w:tc>
          <w:tcPr>
            <w:tcW w:w="281" w:type="pct"/>
          </w:tcPr>
          <w:p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«Золотой век» русской поэзии.</w:t>
            </w:r>
          </w:p>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Михаил Юрьевич Лермонтов (1814–1841).</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rsidTr="0094768F">
        <w:tc>
          <w:tcPr>
            <w:tcW w:w="281" w:type="pct"/>
          </w:tcPr>
          <w:p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Николай Васильевич Гоголь (1809–1852).</w:t>
            </w:r>
            <w:r w:rsidRPr="006819A0">
              <w:rPr>
                <w:rFonts w:ascii="Times New Roman" w:hAnsi="Times New Roman" w:cs="Times New Roman"/>
                <w:szCs w:val="24"/>
              </w:rPr>
              <w:t xml:space="preserve"> </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rsidTr="0094768F">
        <w:tc>
          <w:tcPr>
            <w:tcW w:w="281" w:type="pct"/>
          </w:tcPr>
          <w:p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Иван Сергеевич Тургенев (1818–1883).</w:t>
            </w:r>
            <w:r w:rsidRPr="006819A0">
              <w:rPr>
                <w:rFonts w:ascii="Times New Roman" w:hAnsi="Times New Roman" w:cs="Times New Roman"/>
                <w:szCs w:val="24"/>
              </w:rPr>
              <w:t xml:space="preserve"> </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rsidTr="0094768F">
        <w:tc>
          <w:tcPr>
            <w:tcW w:w="281" w:type="pct"/>
          </w:tcPr>
          <w:p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Федор Михайлович Достоевский (1821–1881).</w:t>
            </w:r>
          </w:p>
        </w:tc>
        <w:tc>
          <w:tcPr>
            <w:tcW w:w="461" w:type="pct"/>
          </w:tcPr>
          <w:p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2</w:t>
            </w:r>
          </w:p>
        </w:tc>
        <w:tc>
          <w:tcPr>
            <w:tcW w:w="957" w:type="pct"/>
            <w:vAlign w:val="center"/>
          </w:tcPr>
          <w:p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rsidTr="0094768F">
        <w:tc>
          <w:tcPr>
            <w:tcW w:w="2623" w:type="pct"/>
            <w:gridSpan w:val="2"/>
          </w:tcPr>
          <w:p w:rsidR="002A76CC" w:rsidRPr="004708AB" w:rsidRDefault="002A76CC" w:rsidP="00CF7025">
            <w:pPr>
              <w:pStyle w:val="a5"/>
              <w:spacing w:after="0" w:line="240" w:lineRule="auto"/>
              <w:ind w:left="0"/>
              <w:jc w:val="right"/>
              <w:rPr>
                <w:rFonts w:ascii="Times New Roman" w:hAnsi="Times New Roman" w:cs="Times New Roman"/>
                <w:b/>
                <w:szCs w:val="24"/>
              </w:rPr>
            </w:pPr>
            <w:r w:rsidRPr="004708AB">
              <w:rPr>
                <w:rFonts w:ascii="Times New Roman" w:hAnsi="Times New Roman" w:cs="Times New Roman"/>
                <w:b/>
                <w:szCs w:val="24"/>
              </w:rPr>
              <w:t>Итого за 3 семестр</w:t>
            </w:r>
          </w:p>
        </w:tc>
        <w:tc>
          <w:tcPr>
            <w:tcW w:w="461" w:type="pct"/>
            <w:vAlign w:val="center"/>
          </w:tcPr>
          <w:p w:rsidR="002A76CC" w:rsidRPr="004708AB" w:rsidRDefault="002A76CC" w:rsidP="00CF7025">
            <w:pPr>
              <w:pStyle w:val="a5"/>
              <w:spacing w:after="0" w:line="240" w:lineRule="auto"/>
              <w:ind w:left="0"/>
              <w:jc w:val="center"/>
              <w:rPr>
                <w:rFonts w:ascii="Times New Roman" w:hAnsi="Times New Roman" w:cs="Times New Roman"/>
                <w:b/>
                <w:szCs w:val="24"/>
              </w:rPr>
            </w:pPr>
            <w:r>
              <w:rPr>
                <w:rFonts w:ascii="Times New Roman" w:hAnsi="Times New Roman" w:cs="Times New Roman"/>
                <w:b/>
                <w:szCs w:val="24"/>
              </w:rPr>
              <w:t>14</w:t>
            </w:r>
          </w:p>
        </w:tc>
        <w:tc>
          <w:tcPr>
            <w:tcW w:w="957" w:type="pct"/>
          </w:tcPr>
          <w:p w:rsidR="002A76CC" w:rsidRPr="004708AB" w:rsidRDefault="002A76CC" w:rsidP="00CF7025">
            <w:pPr>
              <w:spacing w:after="0" w:line="240" w:lineRule="auto"/>
              <w:jc w:val="center"/>
              <w:rPr>
                <w:rFonts w:ascii="Times New Roman" w:hAnsi="Times New Roman" w:cs="Times New Roman"/>
                <w:noProof/>
              </w:rPr>
            </w:pPr>
          </w:p>
        </w:tc>
        <w:tc>
          <w:tcPr>
            <w:tcW w:w="959" w:type="pct"/>
            <w:vAlign w:val="center"/>
          </w:tcPr>
          <w:p w:rsidR="002A76CC" w:rsidRPr="004708AB" w:rsidRDefault="002A76CC" w:rsidP="00CF7025">
            <w:pPr>
              <w:spacing w:after="0" w:line="240" w:lineRule="auto"/>
              <w:jc w:val="center"/>
              <w:rPr>
                <w:rFonts w:ascii="Times New Roman" w:hAnsi="Times New Roman" w:cs="Times New Roman"/>
                <w:noProof/>
              </w:rPr>
            </w:pPr>
          </w:p>
        </w:tc>
      </w:tr>
      <w:tr w:rsidR="002A76CC" w:rsidRPr="004708AB" w:rsidTr="0094768F">
        <w:tc>
          <w:tcPr>
            <w:tcW w:w="5000" w:type="pct"/>
            <w:gridSpan w:val="5"/>
          </w:tcPr>
          <w:p w:rsidR="002A76CC" w:rsidRPr="004708AB" w:rsidRDefault="002A76CC" w:rsidP="00CF7025">
            <w:pPr>
              <w:spacing w:after="0" w:line="240" w:lineRule="auto"/>
              <w:jc w:val="center"/>
              <w:rPr>
                <w:rFonts w:ascii="Times New Roman" w:hAnsi="Times New Roman" w:cs="Times New Roman"/>
                <w:noProof/>
              </w:rPr>
            </w:pPr>
            <w:r w:rsidRPr="004708AB">
              <w:rPr>
                <w:rFonts w:ascii="Times New Roman" w:hAnsi="Times New Roman" w:cs="Times New Roman"/>
                <w:b/>
                <w:bCs/>
                <w:noProof/>
              </w:rPr>
              <w:t>4 семестр</w:t>
            </w:r>
          </w:p>
        </w:tc>
      </w:tr>
      <w:tr w:rsidR="00030C2F" w:rsidRPr="004708AB" w:rsidTr="0094768F">
        <w:tc>
          <w:tcPr>
            <w:tcW w:w="281" w:type="pct"/>
          </w:tcPr>
          <w:p w:rsidR="00030C2F" w:rsidRPr="004708AB" w:rsidRDefault="00030C2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030C2F" w:rsidRPr="006819A0" w:rsidRDefault="00030C2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Лев Николаевич Толстой (1828–1910).</w:t>
            </w:r>
          </w:p>
        </w:tc>
        <w:tc>
          <w:tcPr>
            <w:tcW w:w="461" w:type="pct"/>
          </w:tcPr>
          <w:p w:rsidR="00030C2F" w:rsidRDefault="00030C2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959" w:type="pct"/>
            <w:vAlign w:val="center"/>
          </w:tcPr>
          <w:p w:rsidR="00030C2F" w:rsidRDefault="00030C2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030C2F" w:rsidRPr="004708AB" w:rsidTr="0094768F">
        <w:tc>
          <w:tcPr>
            <w:tcW w:w="281" w:type="pct"/>
          </w:tcPr>
          <w:p w:rsidR="00030C2F" w:rsidRPr="004708AB" w:rsidRDefault="00030C2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030C2F" w:rsidRPr="006819A0" w:rsidRDefault="00030C2F" w:rsidP="00CF7025">
            <w:pPr>
              <w:pStyle w:val="a5"/>
              <w:tabs>
                <w:tab w:val="left" w:pos="4300"/>
              </w:tabs>
              <w:spacing w:after="0" w:line="240" w:lineRule="auto"/>
              <w:ind w:left="0"/>
              <w:rPr>
                <w:rFonts w:ascii="Times New Roman" w:hAnsi="Times New Roman" w:cs="Times New Roman"/>
                <w:szCs w:val="24"/>
              </w:rPr>
            </w:pPr>
            <w:r w:rsidRPr="006819A0">
              <w:rPr>
                <w:rFonts w:ascii="Times New Roman" w:hAnsi="Times New Roman" w:cs="Times New Roman"/>
                <w:b/>
                <w:szCs w:val="24"/>
              </w:rPr>
              <w:t>Антон Павлович Чехов (1860–1907).</w:t>
            </w:r>
          </w:p>
        </w:tc>
        <w:tc>
          <w:tcPr>
            <w:tcW w:w="461" w:type="pct"/>
          </w:tcPr>
          <w:p w:rsidR="00030C2F" w:rsidRPr="002A76CC" w:rsidRDefault="00030C2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030C2F" w:rsidRPr="004708AB" w:rsidRDefault="00030C2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030C2F" w:rsidRPr="004708AB" w:rsidRDefault="00030C2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030C2F" w:rsidRPr="004708AB" w:rsidTr="0094768F">
        <w:tc>
          <w:tcPr>
            <w:tcW w:w="281" w:type="pct"/>
          </w:tcPr>
          <w:p w:rsidR="00030C2F" w:rsidRPr="004708AB" w:rsidRDefault="00030C2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030C2F" w:rsidRPr="006819A0" w:rsidRDefault="00030C2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Генрик Сенкевич (1846–1916).</w:t>
            </w:r>
          </w:p>
        </w:tc>
        <w:tc>
          <w:tcPr>
            <w:tcW w:w="461" w:type="pct"/>
          </w:tcPr>
          <w:p w:rsidR="00030C2F" w:rsidRPr="002A76CC" w:rsidRDefault="00030C2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030C2F" w:rsidRPr="004708AB" w:rsidRDefault="00030C2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030C2F" w:rsidRPr="004708AB" w:rsidRDefault="00030C2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030C2F" w:rsidRPr="004708AB" w:rsidTr="0094768F">
        <w:tc>
          <w:tcPr>
            <w:tcW w:w="281" w:type="pct"/>
          </w:tcPr>
          <w:p w:rsidR="00030C2F" w:rsidRPr="004708AB" w:rsidRDefault="00030C2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030C2F" w:rsidRPr="006819A0" w:rsidRDefault="00030C2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Жюль Верн (1828–1905).</w:t>
            </w:r>
          </w:p>
        </w:tc>
        <w:tc>
          <w:tcPr>
            <w:tcW w:w="461" w:type="pct"/>
          </w:tcPr>
          <w:p w:rsidR="00030C2F" w:rsidRPr="002A76CC" w:rsidRDefault="00030C2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030C2F" w:rsidRPr="004708AB" w:rsidRDefault="00030C2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030C2F" w:rsidRPr="004708AB" w:rsidRDefault="00030C2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030C2F" w:rsidRPr="004708AB" w:rsidTr="0094768F">
        <w:tc>
          <w:tcPr>
            <w:tcW w:w="281" w:type="pct"/>
          </w:tcPr>
          <w:p w:rsidR="00030C2F" w:rsidRPr="004708AB" w:rsidRDefault="00030C2F" w:rsidP="00CF7025">
            <w:pPr>
              <w:numPr>
                <w:ilvl w:val="0"/>
                <w:numId w:val="35"/>
              </w:numPr>
              <w:spacing w:after="0" w:line="240" w:lineRule="auto"/>
              <w:jc w:val="center"/>
              <w:rPr>
                <w:rFonts w:ascii="Times New Roman" w:hAnsi="Times New Roman" w:cs="Times New Roman"/>
              </w:rPr>
            </w:pPr>
          </w:p>
        </w:tc>
        <w:tc>
          <w:tcPr>
            <w:tcW w:w="2342" w:type="pct"/>
          </w:tcPr>
          <w:p w:rsidR="00030C2F" w:rsidRPr="006819A0" w:rsidRDefault="00030C2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XX </w:t>
            </w:r>
            <w:r w:rsidRPr="006819A0">
              <w:rPr>
                <w:rFonts w:ascii="Times New Roman" w:hAnsi="Times New Roman" w:cs="Times New Roman"/>
                <w:b/>
                <w:szCs w:val="24"/>
              </w:rPr>
              <w:t>вв.</w:t>
            </w:r>
          </w:p>
        </w:tc>
        <w:tc>
          <w:tcPr>
            <w:tcW w:w="461" w:type="pct"/>
            <w:vAlign w:val="center"/>
          </w:tcPr>
          <w:p w:rsidR="00030C2F" w:rsidRPr="002A76CC" w:rsidRDefault="00030C2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(10)</w:t>
            </w:r>
          </w:p>
        </w:tc>
        <w:tc>
          <w:tcPr>
            <w:tcW w:w="957" w:type="pct"/>
            <w:vAlign w:val="center"/>
          </w:tcPr>
          <w:p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030C2F" w:rsidRPr="004708AB" w:rsidRDefault="00030C2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030C2F" w:rsidRPr="004708AB" w:rsidRDefault="00030C2F" w:rsidP="00CF7025">
            <w:pPr>
              <w:spacing w:after="0" w:line="240" w:lineRule="auto"/>
              <w:jc w:val="center"/>
              <w:rPr>
                <w:rFonts w:ascii="Times New Roman" w:hAnsi="Times New Roman" w:cs="Times New Roman"/>
                <w:noProof/>
              </w:rPr>
            </w:pPr>
          </w:p>
        </w:tc>
      </w:tr>
      <w:tr w:rsidR="00030C2F" w:rsidRPr="004708AB" w:rsidTr="0094768F">
        <w:tc>
          <w:tcPr>
            <w:tcW w:w="281" w:type="pct"/>
          </w:tcPr>
          <w:p w:rsidR="00030C2F" w:rsidRPr="004708AB" w:rsidRDefault="00030C2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030C2F" w:rsidRPr="006819A0" w:rsidRDefault="00030C2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Тенденции литературного процесса начала XX в.</w:t>
            </w:r>
          </w:p>
        </w:tc>
        <w:tc>
          <w:tcPr>
            <w:tcW w:w="461" w:type="pct"/>
          </w:tcPr>
          <w:p w:rsidR="00030C2F" w:rsidRPr="002A76CC" w:rsidRDefault="00030C2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030C2F" w:rsidRPr="004708AB" w:rsidRDefault="00030C2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030C2F" w:rsidRPr="004708AB" w:rsidRDefault="00030C2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rsidTr="0094768F">
        <w:trPr>
          <w:trHeight w:val="581"/>
        </w:trPr>
        <w:tc>
          <w:tcPr>
            <w:tcW w:w="281" w:type="pct"/>
          </w:tcPr>
          <w:p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94768F" w:rsidRPr="006819A0" w:rsidRDefault="0094768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rPr>
              <w:t>Христианские тенденции в английской литературе первой половины ХХ в.</w:t>
            </w:r>
          </w:p>
        </w:tc>
        <w:tc>
          <w:tcPr>
            <w:tcW w:w="461" w:type="pct"/>
          </w:tcPr>
          <w:p w:rsidR="0094768F" w:rsidRDefault="0094768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94768F" w:rsidRPr="006E3579" w:rsidRDefault="0094768F" w:rsidP="00CF7025">
            <w:pPr>
              <w:spacing w:after="0" w:line="240" w:lineRule="auto"/>
              <w:jc w:val="center"/>
              <w:rPr>
                <w:rFonts w:ascii="Times New Roman" w:hAnsi="Times New Roman" w:cs="Times New Roman"/>
              </w:rPr>
            </w:pPr>
            <w:r w:rsidRPr="006E3579">
              <w:rPr>
                <w:rFonts w:ascii="Times New Roman" w:hAnsi="Times New Roman" w:cs="Times New Roman"/>
              </w:rPr>
              <w:t>УК-5.2</w:t>
            </w:r>
          </w:p>
        </w:tc>
        <w:tc>
          <w:tcPr>
            <w:tcW w:w="959" w:type="pct"/>
            <w:vAlign w:val="center"/>
          </w:tcPr>
          <w:p w:rsidR="0094768F" w:rsidRDefault="0094768F" w:rsidP="00CF7025">
            <w:pPr>
              <w:spacing w:after="0" w:line="240" w:lineRule="auto"/>
              <w:jc w:val="center"/>
              <w:rPr>
                <w:rFonts w:ascii="Times New Roman" w:hAnsi="Times New Roman" w:cs="Times New Roman"/>
              </w:rPr>
            </w:pPr>
            <w:r>
              <w:rPr>
                <w:rFonts w:ascii="Times New Roman" w:hAnsi="Times New Roman" w:cs="Times New Roman"/>
                <w:noProof/>
              </w:rPr>
              <w:t>Конспект, работа с текстами</w:t>
            </w:r>
          </w:p>
        </w:tc>
      </w:tr>
      <w:tr w:rsidR="0094768F" w:rsidRPr="004708AB" w:rsidTr="0094768F">
        <w:tc>
          <w:tcPr>
            <w:tcW w:w="281" w:type="pct"/>
          </w:tcPr>
          <w:p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Американская литература первой половины ХХ в</w:t>
            </w:r>
          </w:p>
        </w:tc>
        <w:tc>
          <w:tcPr>
            <w:tcW w:w="461" w:type="pct"/>
          </w:tcPr>
          <w:p w:rsidR="0094768F" w:rsidRPr="002A76CC" w:rsidRDefault="0094768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rsidTr="0094768F">
        <w:tc>
          <w:tcPr>
            <w:tcW w:w="281" w:type="pct"/>
          </w:tcPr>
          <w:p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Христианские тенденции в литературе русской эмиграции.</w:t>
            </w:r>
            <w:r w:rsidRPr="006819A0">
              <w:rPr>
                <w:rFonts w:ascii="Times New Roman" w:hAnsi="Times New Roman" w:cs="Times New Roman"/>
                <w:szCs w:val="24"/>
              </w:rPr>
              <w:t xml:space="preserve"> </w:t>
            </w:r>
          </w:p>
        </w:tc>
        <w:tc>
          <w:tcPr>
            <w:tcW w:w="461" w:type="pct"/>
          </w:tcPr>
          <w:p w:rsidR="0094768F" w:rsidRPr="002A76CC" w:rsidRDefault="0094768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rsidTr="0094768F">
        <w:tc>
          <w:tcPr>
            <w:tcW w:w="281" w:type="pct"/>
          </w:tcPr>
          <w:p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Михаил Александрович Шолохов (1905 – 1984).</w:t>
            </w:r>
          </w:p>
        </w:tc>
        <w:tc>
          <w:tcPr>
            <w:tcW w:w="461" w:type="pct"/>
          </w:tcPr>
          <w:p w:rsidR="0094768F" w:rsidRPr="002A76CC" w:rsidRDefault="0094768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rsidTr="0094768F">
        <w:tc>
          <w:tcPr>
            <w:tcW w:w="281" w:type="pct"/>
          </w:tcPr>
          <w:p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94768F" w:rsidRPr="006819A0" w:rsidRDefault="0094768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Александр Трифонович Твардовский (1910–1971).</w:t>
            </w:r>
          </w:p>
          <w:p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Константин Михайлович Симонов (1915–1979).</w:t>
            </w:r>
          </w:p>
        </w:tc>
        <w:tc>
          <w:tcPr>
            <w:tcW w:w="461" w:type="pct"/>
            <w:vAlign w:val="center"/>
          </w:tcPr>
          <w:p w:rsidR="0094768F" w:rsidRPr="004708AB" w:rsidRDefault="0094768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rsidTr="0094768F">
        <w:tc>
          <w:tcPr>
            <w:tcW w:w="281" w:type="pct"/>
          </w:tcPr>
          <w:p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94768F" w:rsidRPr="006819A0" w:rsidRDefault="0094768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rPr>
              <w:t>Русская литература второй половины ХХ века.</w:t>
            </w:r>
          </w:p>
        </w:tc>
        <w:tc>
          <w:tcPr>
            <w:tcW w:w="461" w:type="pct"/>
            <w:vAlign w:val="center"/>
          </w:tcPr>
          <w:p w:rsidR="0094768F" w:rsidRDefault="0094768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959" w:type="pct"/>
            <w:vAlign w:val="center"/>
          </w:tcPr>
          <w:p w:rsidR="0094768F" w:rsidRDefault="0094768F" w:rsidP="00CF7025">
            <w:pPr>
              <w:spacing w:after="0" w:line="240" w:lineRule="auto"/>
              <w:jc w:val="center"/>
              <w:rPr>
                <w:rFonts w:ascii="Times New Roman" w:hAnsi="Times New Roman" w:cs="Times New Roman"/>
              </w:rPr>
            </w:pPr>
            <w:r>
              <w:rPr>
                <w:rFonts w:ascii="Times New Roman" w:hAnsi="Times New Roman" w:cs="Times New Roman"/>
                <w:noProof/>
              </w:rPr>
              <w:t>Конспект, работа с текстами</w:t>
            </w:r>
          </w:p>
        </w:tc>
      </w:tr>
      <w:tr w:rsidR="0094768F" w:rsidRPr="004708AB" w:rsidTr="0094768F">
        <w:tc>
          <w:tcPr>
            <w:tcW w:w="281" w:type="pct"/>
          </w:tcPr>
          <w:p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Александр Исаевич Солженицын (1918–2008).</w:t>
            </w:r>
          </w:p>
        </w:tc>
        <w:tc>
          <w:tcPr>
            <w:tcW w:w="461" w:type="pct"/>
            <w:vAlign w:val="center"/>
          </w:tcPr>
          <w:p w:rsidR="0094768F" w:rsidRPr="004708AB" w:rsidRDefault="0094768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rsidTr="0094768F">
        <w:tc>
          <w:tcPr>
            <w:tcW w:w="281" w:type="pct"/>
          </w:tcPr>
          <w:p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94768F" w:rsidRPr="006819A0" w:rsidRDefault="0094768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rPr>
              <w:t>Современная русская литература.</w:t>
            </w:r>
          </w:p>
        </w:tc>
        <w:tc>
          <w:tcPr>
            <w:tcW w:w="461" w:type="pct"/>
            <w:vAlign w:val="center"/>
          </w:tcPr>
          <w:p w:rsidR="0094768F" w:rsidRDefault="0094768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959" w:type="pct"/>
            <w:vAlign w:val="center"/>
          </w:tcPr>
          <w:p w:rsidR="0094768F" w:rsidRDefault="0094768F" w:rsidP="00CF7025">
            <w:pPr>
              <w:spacing w:after="0" w:line="240" w:lineRule="auto"/>
              <w:jc w:val="center"/>
              <w:rPr>
                <w:rFonts w:ascii="Times New Roman" w:hAnsi="Times New Roman" w:cs="Times New Roman"/>
              </w:rPr>
            </w:pPr>
            <w:r>
              <w:rPr>
                <w:rFonts w:ascii="Times New Roman" w:hAnsi="Times New Roman" w:cs="Times New Roman"/>
                <w:noProof/>
              </w:rPr>
              <w:t>Конспект, работа с текстами</w:t>
            </w:r>
          </w:p>
        </w:tc>
      </w:tr>
      <w:tr w:rsidR="0094768F" w:rsidRPr="004708AB" w:rsidTr="0094768F">
        <w:tc>
          <w:tcPr>
            <w:tcW w:w="281" w:type="pct"/>
          </w:tcPr>
          <w:p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Детская литература ХХ века.</w:t>
            </w:r>
          </w:p>
        </w:tc>
        <w:tc>
          <w:tcPr>
            <w:tcW w:w="461" w:type="pct"/>
            <w:vAlign w:val="center"/>
          </w:tcPr>
          <w:p w:rsidR="0094768F" w:rsidRPr="004708AB" w:rsidRDefault="0094768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rsidTr="0094768F">
        <w:tc>
          <w:tcPr>
            <w:tcW w:w="281" w:type="pct"/>
          </w:tcPr>
          <w:p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c>
          <w:tcPr>
            <w:tcW w:w="2342" w:type="pct"/>
          </w:tcPr>
          <w:p w:rsidR="0094768F" w:rsidRPr="004708AB" w:rsidRDefault="0094768F" w:rsidP="00CF7025">
            <w:pPr>
              <w:tabs>
                <w:tab w:val="center" w:pos="4677"/>
                <w:tab w:val="right" w:pos="9355"/>
              </w:tabs>
              <w:spacing w:after="0" w:line="240" w:lineRule="auto"/>
              <w:jc w:val="right"/>
              <w:rPr>
                <w:rFonts w:ascii="Times New Roman" w:hAnsi="Times New Roman" w:cs="Times New Roman"/>
                <w:b/>
                <w:bCs/>
                <w:noProof/>
              </w:rPr>
            </w:pPr>
            <w:r w:rsidRPr="004708AB">
              <w:rPr>
                <w:rFonts w:ascii="Times New Roman" w:hAnsi="Times New Roman" w:cs="Times New Roman"/>
                <w:b/>
                <w:bCs/>
                <w:noProof/>
              </w:rPr>
              <w:t>Итого за 4 семестр</w:t>
            </w:r>
          </w:p>
        </w:tc>
        <w:tc>
          <w:tcPr>
            <w:tcW w:w="461" w:type="pct"/>
          </w:tcPr>
          <w:p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14</w:t>
            </w:r>
          </w:p>
        </w:tc>
        <w:tc>
          <w:tcPr>
            <w:tcW w:w="957" w:type="pct"/>
          </w:tcPr>
          <w:p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c>
          <w:tcPr>
            <w:tcW w:w="959" w:type="pct"/>
          </w:tcPr>
          <w:p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r>
      <w:tr w:rsidR="0094768F" w:rsidRPr="004708AB" w:rsidTr="0094768F">
        <w:tc>
          <w:tcPr>
            <w:tcW w:w="281" w:type="pct"/>
          </w:tcPr>
          <w:p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c>
          <w:tcPr>
            <w:tcW w:w="2342" w:type="pct"/>
          </w:tcPr>
          <w:p w:rsidR="0094768F" w:rsidRPr="004708AB" w:rsidRDefault="0094768F" w:rsidP="00CF7025">
            <w:pPr>
              <w:tabs>
                <w:tab w:val="center" w:pos="4677"/>
                <w:tab w:val="right" w:pos="9355"/>
              </w:tabs>
              <w:spacing w:after="0" w:line="240" w:lineRule="auto"/>
              <w:jc w:val="right"/>
              <w:rPr>
                <w:rFonts w:ascii="Times New Roman" w:hAnsi="Times New Roman" w:cs="Times New Roman"/>
                <w:b/>
                <w:bCs/>
                <w:noProof/>
              </w:rPr>
            </w:pPr>
            <w:r w:rsidRPr="004708AB">
              <w:rPr>
                <w:rFonts w:ascii="Times New Roman" w:hAnsi="Times New Roman" w:cs="Times New Roman"/>
                <w:b/>
                <w:bCs/>
                <w:noProof/>
              </w:rPr>
              <w:t>Итого</w:t>
            </w:r>
          </w:p>
        </w:tc>
        <w:tc>
          <w:tcPr>
            <w:tcW w:w="461" w:type="pct"/>
          </w:tcPr>
          <w:p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28</w:t>
            </w:r>
          </w:p>
        </w:tc>
        <w:tc>
          <w:tcPr>
            <w:tcW w:w="957" w:type="pct"/>
          </w:tcPr>
          <w:p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c>
          <w:tcPr>
            <w:tcW w:w="959" w:type="pct"/>
          </w:tcPr>
          <w:p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r>
    </w:tbl>
    <w:p w:rsidR="002A76CC" w:rsidRDefault="002A76CC" w:rsidP="00200216">
      <w:pPr>
        <w:widowControl w:val="0"/>
        <w:spacing w:after="140" w:line="230" w:lineRule="auto"/>
        <w:ind w:firstLine="280"/>
        <w:jc w:val="both"/>
        <w:rPr>
          <w:rFonts w:ascii="Times New Roman" w:hAnsi="Times New Roman" w:cs="Times New Roman"/>
        </w:rPr>
      </w:pPr>
    </w:p>
    <w:p w:rsidR="006819A0" w:rsidRPr="006819A0" w:rsidRDefault="006819A0" w:rsidP="006819A0">
      <w:pPr>
        <w:pStyle w:val="1"/>
        <w:rPr>
          <w:rFonts w:ascii="Times New Roman" w:eastAsia="Times New Roman" w:hAnsi="Times New Roman" w:cs="Times New Roman"/>
          <w:b/>
          <w:color w:val="auto"/>
          <w:sz w:val="24"/>
          <w:szCs w:val="24"/>
          <w:lang w:eastAsia="ru-RU"/>
        </w:rPr>
      </w:pPr>
      <w:bookmarkStart w:id="9" w:name="_Toc142477195"/>
      <w:r>
        <w:rPr>
          <w:rFonts w:ascii="Times New Roman" w:eastAsia="Times New Roman" w:hAnsi="Times New Roman" w:cs="Times New Roman"/>
          <w:b/>
          <w:color w:val="auto"/>
          <w:sz w:val="24"/>
          <w:szCs w:val="24"/>
          <w:lang w:eastAsia="ru-RU"/>
        </w:rPr>
        <w:t>Тематика и вопросы к практическим занятиям</w:t>
      </w:r>
      <w:bookmarkEnd w:id="9"/>
      <w:r w:rsidRPr="006819A0">
        <w:rPr>
          <w:rFonts w:ascii="Times New Roman" w:eastAsia="Times New Roman" w:hAnsi="Times New Roman" w:cs="Times New Roman"/>
          <w:b/>
          <w:color w:val="auto"/>
          <w:sz w:val="24"/>
          <w:szCs w:val="24"/>
          <w:lang w:eastAsia="ru-RU"/>
        </w:rPr>
        <w:t xml:space="preserve"> </w:t>
      </w:r>
    </w:p>
    <w:p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rPr>
        <w:t xml:space="preserve">Тема 1. </w:t>
      </w:r>
      <w:r w:rsidRPr="0094768F">
        <w:rPr>
          <w:rFonts w:ascii="Times New Roman" w:hAnsi="Times New Roman" w:cs="Times New Roman"/>
          <w:b/>
          <w:szCs w:val="24"/>
        </w:rPr>
        <w:t>Литература средних веков.</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pStyle w:val="a5"/>
        <w:numPr>
          <w:ilvl w:val="0"/>
          <w:numId w:val="36"/>
        </w:numPr>
        <w:spacing w:after="0" w:line="240" w:lineRule="auto"/>
        <w:rPr>
          <w:rFonts w:ascii="Times New Roman" w:hAnsi="Times New Roman" w:cs="Times New Roman"/>
          <w:szCs w:val="24"/>
        </w:rPr>
      </w:pPr>
      <w:r w:rsidRPr="0094768F">
        <w:rPr>
          <w:rFonts w:ascii="Times New Roman" w:hAnsi="Times New Roman" w:cs="Times New Roman"/>
          <w:szCs w:val="24"/>
        </w:rPr>
        <w:t>Обзор латинской средневековой литературы.</w:t>
      </w:r>
    </w:p>
    <w:p w:rsidR="006819A0" w:rsidRPr="0094768F" w:rsidRDefault="006819A0" w:rsidP="006819A0">
      <w:pPr>
        <w:pStyle w:val="a5"/>
        <w:numPr>
          <w:ilvl w:val="0"/>
          <w:numId w:val="36"/>
        </w:numPr>
        <w:spacing w:after="0" w:line="240" w:lineRule="auto"/>
        <w:rPr>
          <w:rFonts w:ascii="Times New Roman" w:hAnsi="Times New Roman" w:cs="Times New Roman"/>
          <w:szCs w:val="24"/>
        </w:rPr>
      </w:pPr>
      <w:r w:rsidRPr="0094768F">
        <w:rPr>
          <w:rFonts w:ascii="Times New Roman" w:hAnsi="Times New Roman" w:cs="Times New Roman"/>
          <w:szCs w:val="24"/>
        </w:rPr>
        <w:t>Героический эпос, рыцарская, городская литература.</w:t>
      </w:r>
    </w:p>
    <w:p w:rsidR="006819A0" w:rsidRPr="0094768F" w:rsidRDefault="006819A0" w:rsidP="006819A0">
      <w:pPr>
        <w:pStyle w:val="a5"/>
        <w:numPr>
          <w:ilvl w:val="0"/>
          <w:numId w:val="36"/>
        </w:numPr>
        <w:spacing w:after="0" w:line="240" w:lineRule="auto"/>
        <w:rPr>
          <w:rFonts w:ascii="Times New Roman" w:hAnsi="Times New Roman" w:cs="Times New Roman"/>
          <w:szCs w:val="24"/>
        </w:rPr>
      </w:pPr>
      <w:r w:rsidRPr="0094768F">
        <w:rPr>
          <w:rFonts w:ascii="Times New Roman" w:hAnsi="Times New Roman" w:cs="Times New Roman"/>
          <w:szCs w:val="24"/>
        </w:rPr>
        <w:t xml:space="preserve">Кретьен де Труа: Цикл романов о Святом Граале. </w:t>
      </w:r>
    </w:p>
    <w:p w:rsidR="006819A0" w:rsidRPr="0094768F" w:rsidRDefault="006819A0" w:rsidP="006819A0">
      <w:pPr>
        <w:pStyle w:val="a5"/>
        <w:numPr>
          <w:ilvl w:val="0"/>
          <w:numId w:val="36"/>
        </w:numPr>
        <w:spacing w:after="0" w:line="240" w:lineRule="auto"/>
        <w:rPr>
          <w:rFonts w:ascii="Times New Roman" w:hAnsi="Times New Roman" w:cs="Times New Roman"/>
          <w:szCs w:val="24"/>
        </w:rPr>
      </w:pPr>
      <w:r w:rsidRPr="0094768F">
        <w:rPr>
          <w:rFonts w:ascii="Times New Roman" w:hAnsi="Times New Roman" w:cs="Times New Roman"/>
          <w:szCs w:val="24"/>
        </w:rPr>
        <w:t>Литература стран Востока.</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rsidR="006819A0" w:rsidRPr="0094768F" w:rsidRDefault="006819A0" w:rsidP="006819A0">
      <w:pPr>
        <w:pStyle w:val="af"/>
        <w:numPr>
          <w:ilvl w:val="0"/>
          <w:numId w:val="61"/>
        </w:numPr>
        <w:spacing w:before="0" w:beforeAutospacing="0" w:after="0" w:afterAutospacing="0"/>
        <w:jc w:val="both"/>
        <w:rPr>
          <w:szCs w:val="28"/>
        </w:rPr>
      </w:pPr>
      <w:r w:rsidRPr="0094768F">
        <w:rPr>
          <w:szCs w:val="28"/>
        </w:rPr>
        <w:t>Луков В. А. История литературы: Зарубежная литература от истоков до наших дней. – М.: Академия, 2008. – 510 с.</w:t>
      </w:r>
    </w:p>
    <w:p w:rsidR="006819A0" w:rsidRPr="0094768F" w:rsidRDefault="006819A0" w:rsidP="006819A0">
      <w:pPr>
        <w:pStyle w:val="af"/>
        <w:numPr>
          <w:ilvl w:val="0"/>
          <w:numId w:val="61"/>
        </w:numPr>
        <w:spacing w:before="0" w:beforeAutospacing="0" w:after="0" w:afterAutospacing="0"/>
        <w:jc w:val="both"/>
        <w:rPr>
          <w:iCs/>
          <w:szCs w:val="28"/>
        </w:rPr>
      </w:pPr>
      <w:r w:rsidRPr="0094768F">
        <w:rPr>
          <w:iCs/>
          <w:szCs w:val="28"/>
        </w:rPr>
        <w:t>Киселева Л. И. О чем рассказывают средневековые рукописи: Рукописная книга в Западной Европе. – Л.: Наука, 1978. – 143 с.</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rPr>
        <w:t xml:space="preserve">Тема 2. </w:t>
      </w:r>
      <w:r w:rsidRPr="0094768F">
        <w:rPr>
          <w:rFonts w:ascii="Times New Roman" w:hAnsi="Times New Roman" w:cs="Times New Roman"/>
          <w:b/>
          <w:szCs w:val="24"/>
        </w:rPr>
        <w:t>Литература Предвозрождения и Возрождения.</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pStyle w:val="a5"/>
        <w:numPr>
          <w:ilvl w:val="0"/>
          <w:numId w:val="37"/>
        </w:numPr>
        <w:spacing w:after="0" w:line="240" w:lineRule="auto"/>
        <w:rPr>
          <w:rFonts w:ascii="Times New Roman" w:hAnsi="Times New Roman" w:cs="Times New Roman"/>
          <w:szCs w:val="24"/>
        </w:rPr>
      </w:pPr>
      <w:r w:rsidRPr="0094768F">
        <w:rPr>
          <w:rFonts w:ascii="Times New Roman" w:hAnsi="Times New Roman" w:cs="Times New Roman"/>
          <w:szCs w:val="24"/>
        </w:rPr>
        <w:t>Обзор литературы Италии, Франции, Англии.</w:t>
      </w:r>
    </w:p>
    <w:p w:rsidR="006819A0" w:rsidRPr="0094768F" w:rsidRDefault="006819A0" w:rsidP="006819A0">
      <w:pPr>
        <w:pStyle w:val="a5"/>
        <w:numPr>
          <w:ilvl w:val="0"/>
          <w:numId w:val="37"/>
        </w:numPr>
        <w:spacing w:after="0" w:line="240" w:lineRule="auto"/>
        <w:rPr>
          <w:rFonts w:ascii="Times New Roman" w:hAnsi="Times New Roman" w:cs="Times New Roman"/>
          <w:szCs w:val="24"/>
        </w:rPr>
      </w:pPr>
      <w:r w:rsidRPr="0094768F">
        <w:rPr>
          <w:rFonts w:ascii="Times New Roman" w:hAnsi="Times New Roman" w:cs="Times New Roman"/>
          <w:szCs w:val="24"/>
        </w:rPr>
        <w:t>Данте Алигьери (1265–1321): «Божественная комедия».</w:t>
      </w:r>
    </w:p>
    <w:p w:rsidR="006819A0" w:rsidRPr="0094768F" w:rsidRDefault="006819A0" w:rsidP="006819A0">
      <w:pPr>
        <w:pStyle w:val="a5"/>
        <w:numPr>
          <w:ilvl w:val="0"/>
          <w:numId w:val="37"/>
        </w:numPr>
        <w:spacing w:after="0" w:line="240" w:lineRule="auto"/>
        <w:rPr>
          <w:rFonts w:ascii="Times New Roman" w:hAnsi="Times New Roman" w:cs="Times New Roman"/>
          <w:szCs w:val="24"/>
        </w:rPr>
      </w:pPr>
      <w:r w:rsidRPr="0094768F">
        <w:rPr>
          <w:rFonts w:ascii="Times New Roman" w:hAnsi="Times New Roman" w:cs="Times New Roman"/>
          <w:szCs w:val="24"/>
        </w:rPr>
        <w:t>Персональная модель Данте и ее влияние на мировую литературу.</w:t>
      </w:r>
    </w:p>
    <w:p w:rsidR="006819A0" w:rsidRPr="0094768F" w:rsidRDefault="006819A0" w:rsidP="006819A0">
      <w:pPr>
        <w:spacing w:after="0" w:line="240" w:lineRule="auto"/>
        <w:jc w:val="both"/>
        <w:rPr>
          <w:rFonts w:ascii="Times New Roman" w:hAnsi="Times New Roman" w:cs="Times New Roman"/>
        </w:rPr>
      </w:pPr>
    </w:p>
    <w:p w:rsidR="006819A0" w:rsidRPr="0094768F" w:rsidRDefault="006819A0" w:rsidP="006819A0">
      <w:pPr>
        <w:spacing w:after="0" w:line="240" w:lineRule="auto"/>
        <w:jc w:val="both"/>
        <w:rPr>
          <w:rFonts w:ascii="Times New Roman" w:hAnsi="Times New Roman" w:cs="Times New Roman"/>
        </w:rPr>
      </w:pPr>
      <w:r w:rsidRPr="0094768F">
        <w:rPr>
          <w:rFonts w:ascii="Times New Roman" w:hAnsi="Times New Roman" w:cs="Times New Roman"/>
        </w:rPr>
        <w:t>Литература:</w:t>
      </w:r>
    </w:p>
    <w:p w:rsidR="006819A0" w:rsidRPr="0094768F" w:rsidRDefault="006819A0" w:rsidP="006819A0">
      <w:pPr>
        <w:pStyle w:val="af"/>
        <w:numPr>
          <w:ilvl w:val="0"/>
          <w:numId w:val="19"/>
        </w:numPr>
        <w:tabs>
          <w:tab w:val="clear" w:pos="1780"/>
          <w:tab w:val="num" w:pos="360"/>
        </w:tabs>
        <w:spacing w:before="0" w:beforeAutospacing="0" w:after="0" w:afterAutospacing="0"/>
        <w:ind w:left="360"/>
        <w:jc w:val="both"/>
        <w:rPr>
          <w:szCs w:val="28"/>
        </w:rPr>
      </w:pPr>
      <w:r w:rsidRPr="0094768F">
        <w:rPr>
          <w:szCs w:val="28"/>
        </w:rPr>
        <w:t>Асоян А. А. «Почтите высочайшего поэта…»: Судьба «Божественной комедии» Данте в России. – М.: Книга, 1990. – 214 с.</w:t>
      </w:r>
    </w:p>
    <w:p w:rsidR="006819A0" w:rsidRPr="0094768F" w:rsidRDefault="006819A0" w:rsidP="006819A0">
      <w:pPr>
        <w:pStyle w:val="af"/>
        <w:numPr>
          <w:ilvl w:val="0"/>
          <w:numId w:val="19"/>
        </w:numPr>
        <w:tabs>
          <w:tab w:val="clear" w:pos="1780"/>
          <w:tab w:val="num" w:pos="360"/>
        </w:tabs>
        <w:spacing w:before="0" w:beforeAutospacing="0" w:after="0" w:afterAutospacing="0"/>
        <w:ind w:left="360"/>
        <w:jc w:val="both"/>
        <w:rPr>
          <w:iCs/>
          <w:szCs w:val="28"/>
        </w:rPr>
      </w:pPr>
      <w:r w:rsidRPr="0094768F">
        <w:t>Данте Алигьери: pro et contra, антология. Личность и наследие Данте в оценке русских мыслителей, писателей, исследователей. – Санкт-Петербург, 2019. – (Русский Путь).</w:t>
      </w:r>
    </w:p>
    <w:p w:rsidR="006819A0" w:rsidRPr="0094768F" w:rsidRDefault="006819A0" w:rsidP="006819A0">
      <w:pPr>
        <w:pStyle w:val="af"/>
        <w:numPr>
          <w:ilvl w:val="0"/>
          <w:numId w:val="19"/>
        </w:numPr>
        <w:tabs>
          <w:tab w:val="clear" w:pos="1780"/>
          <w:tab w:val="num" w:pos="360"/>
        </w:tabs>
        <w:spacing w:before="0" w:beforeAutospacing="0" w:after="0" w:afterAutospacing="0"/>
        <w:ind w:left="360"/>
        <w:jc w:val="both"/>
        <w:rPr>
          <w:iCs/>
          <w:szCs w:val="28"/>
        </w:rPr>
      </w:pPr>
      <w:r w:rsidRPr="0094768F">
        <w:rPr>
          <w:iCs/>
          <w:szCs w:val="28"/>
        </w:rPr>
        <w:t>Нембрини, Ф. Данте, который видел Бога: «Божественная комедия» для всех / Франко Нембрини; пер. с ит. Н. Тюкалова, А. Демичев, Е. Бровко, О. Гуревич, Е. Сычева. – М.: Никея, 2021. – 624 с.</w:t>
      </w:r>
    </w:p>
    <w:p w:rsidR="006819A0" w:rsidRPr="0094768F" w:rsidRDefault="006819A0" w:rsidP="006819A0">
      <w:pPr>
        <w:spacing w:after="0" w:line="240" w:lineRule="auto"/>
        <w:jc w:val="both"/>
        <w:rPr>
          <w:rFonts w:ascii="Times New Roman" w:hAnsi="Times New Roman" w:cs="Times New Roman"/>
        </w:rPr>
      </w:pPr>
    </w:p>
    <w:p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rPr>
        <w:t xml:space="preserve">Тема 3. </w:t>
      </w:r>
      <w:r w:rsidRPr="0094768F">
        <w:rPr>
          <w:rFonts w:ascii="Times New Roman" w:hAnsi="Times New Roman" w:cs="Times New Roman"/>
          <w:b/>
          <w:szCs w:val="24"/>
        </w:rPr>
        <w:t xml:space="preserve">Литература </w:t>
      </w:r>
      <w:r w:rsidRPr="0094768F">
        <w:rPr>
          <w:rFonts w:ascii="Times New Roman" w:hAnsi="Times New Roman" w:cs="Times New Roman"/>
          <w:b/>
          <w:szCs w:val="24"/>
          <w:lang w:val="en-US"/>
        </w:rPr>
        <w:t>XVI</w:t>
      </w:r>
      <w:r w:rsidRPr="0094768F">
        <w:rPr>
          <w:rFonts w:ascii="Times New Roman" w:hAnsi="Times New Roman" w:cs="Times New Roman"/>
          <w:b/>
          <w:szCs w:val="24"/>
        </w:rPr>
        <w:t>–</w:t>
      </w:r>
      <w:r w:rsidRPr="0094768F">
        <w:rPr>
          <w:rFonts w:ascii="Times New Roman" w:hAnsi="Times New Roman" w:cs="Times New Roman"/>
          <w:b/>
          <w:szCs w:val="24"/>
          <w:lang w:val="en-US"/>
        </w:rPr>
        <w:t>XVII </w:t>
      </w:r>
      <w:r w:rsidRPr="0094768F">
        <w:rPr>
          <w:rFonts w:ascii="Times New Roman" w:hAnsi="Times New Roman" w:cs="Times New Roman"/>
          <w:b/>
          <w:szCs w:val="24"/>
        </w:rPr>
        <w:t>вв.</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pStyle w:val="a5"/>
        <w:numPr>
          <w:ilvl w:val="0"/>
          <w:numId w:val="38"/>
        </w:numPr>
        <w:spacing w:after="0" w:line="240" w:lineRule="auto"/>
        <w:rPr>
          <w:rFonts w:ascii="Times New Roman" w:hAnsi="Times New Roman" w:cs="Times New Roman"/>
          <w:szCs w:val="24"/>
        </w:rPr>
      </w:pPr>
      <w:r w:rsidRPr="0094768F">
        <w:rPr>
          <w:rFonts w:ascii="Times New Roman" w:hAnsi="Times New Roman" w:cs="Times New Roman"/>
          <w:szCs w:val="24"/>
        </w:rPr>
        <w:t>Обзор литературы Англии, Испании, Франции, Японии.</w:t>
      </w:r>
    </w:p>
    <w:p w:rsidR="006819A0" w:rsidRPr="0094768F" w:rsidRDefault="006819A0" w:rsidP="006819A0">
      <w:pPr>
        <w:numPr>
          <w:ilvl w:val="0"/>
          <w:numId w:val="38"/>
        </w:numPr>
        <w:spacing w:after="0" w:line="240" w:lineRule="auto"/>
        <w:jc w:val="both"/>
        <w:rPr>
          <w:rFonts w:ascii="Times New Roman" w:hAnsi="Times New Roman" w:cs="Times New Roman"/>
        </w:rPr>
      </w:pPr>
      <w:r w:rsidRPr="0094768F">
        <w:rPr>
          <w:rFonts w:ascii="Times New Roman" w:hAnsi="Times New Roman" w:cs="Times New Roman"/>
        </w:rPr>
        <w:t>Мигель де Сервантес Сааведра (1547–1616): Роман «Хитромудрый идальго Дон Кихот Ламанчский».</w:t>
      </w:r>
    </w:p>
    <w:p w:rsidR="006819A0" w:rsidRPr="0094768F" w:rsidRDefault="006819A0" w:rsidP="006819A0">
      <w:pPr>
        <w:numPr>
          <w:ilvl w:val="0"/>
          <w:numId w:val="38"/>
        </w:numPr>
        <w:spacing w:after="0" w:line="240" w:lineRule="auto"/>
        <w:jc w:val="both"/>
        <w:rPr>
          <w:rFonts w:ascii="Times New Roman" w:hAnsi="Times New Roman" w:cs="Times New Roman"/>
        </w:rPr>
      </w:pPr>
      <w:r w:rsidRPr="0094768F">
        <w:rPr>
          <w:rFonts w:ascii="Times New Roman" w:hAnsi="Times New Roman" w:cs="Times New Roman"/>
        </w:rPr>
        <w:t>Персональная модель Сервантеса и ее влияние на мировую литературу.</w:t>
      </w:r>
    </w:p>
    <w:p w:rsidR="006819A0" w:rsidRPr="0094768F" w:rsidRDefault="006819A0" w:rsidP="006819A0">
      <w:pPr>
        <w:spacing w:after="0" w:line="240" w:lineRule="auto"/>
        <w:jc w:val="both"/>
        <w:rPr>
          <w:rFonts w:ascii="Times New Roman" w:hAnsi="Times New Roman" w:cs="Times New Roman"/>
        </w:rPr>
      </w:pPr>
    </w:p>
    <w:p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rPr>
        <w:t xml:space="preserve">Тема 4. </w:t>
      </w:r>
      <w:r w:rsidRPr="0094768F">
        <w:rPr>
          <w:rFonts w:ascii="Times New Roman" w:hAnsi="Times New Roman" w:cs="Times New Roman"/>
          <w:b/>
          <w:szCs w:val="24"/>
        </w:rPr>
        <w:t>Уильям Шекспир (1564–1616).</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numPr>
          <w:ilvl w:val="0"/>
          <w:numId w:val="39"/>
        </w:numPr>
        <w:spacing w:after="0" w:line="240" w:lineRule="auto"/>
        <w:jc w:val="both"/>
        <w:rPr>
          <w:rFonts w:ascii="Times New Roman" w:hAnsi="Times New Roman" w:cs="Times New Roman"/>
        </w:rPr>
      </w:pPr>
      <w:r w:rsidRPr="0094768F">
        <w:rPr>
          <w:rFonts w:ascii="Times New Roman" w:hAnsi="Times New Roman" w:cs="Times New Roman"/>
        </w:rPr>
        <w:t>Шекспир: трагедии, хроники и комедии.</w:t>
      </w:r>
    </w:p>
    <w:p w:rsidR="006819A0" w:rsidRPr="0094768F" w:rsidRDefault="006819A0" w:rsidP="006819A0">
      <w:pPr>
        <w:numPr>
          <w:ilvl w:val="0"/>
          <w:numId w:val="39"/>
        </w:numPr>
        <w:spacing w:after="0" w:line="240" w:lineRule="auto"/>
        <w:jc w:val="both"/>
        <w:rPr>
          <w:rFonts w:ascii="Times New Roman" w:hAnsi="Times New Roman" w:cs="Times New Roman"/>
        </w:rPr>
      </w:pPr>
      <w:r w:rsidRPr="0094768F">
        <w:rPr>
          <w:rFonts w:ascii="Times New Roman" w:hAnsi="Times New Roman" w:cs="Times New Roman"/>
        </w:rPr>
        <w:t>Шекспир – поэт.</w:t>
      </w:r>
    </w:p>
    <w:p w:rsidR="006819A0" w:rsidRPr="0094768F" w:rsidRDefault="006819A0" w:rsidP="006819A0">
      <w:pPr>
        <w:numPr>
          <w:ilvl w:val="0"/>
          <w:numId w:val="39"/>
        </w:numPr>
        <w:spacing w:after="0" w:line="240" w:lineRule="auto"/>
        <w:jc w:val="both"/>
        <w:rPr>
          <w:rFonts w:ascii="Times New Roman" w:hAnsi="Times New Roman" w:cs="Times New Roman"/>
        </w:rPr>
      </w:pPr>
      <w:r w:rsidRPr="0094768F">
        <w:rPr>
          <w:rFonts w:ascii="Times New Roman" w:hAnsi="Times New Roman" w:cs="Times New Roman"/>
        </w:rPr>
        <w:t>Шекспироведение. Русское шекспироведение.</w:t>
      </w:r>
    </w:p>
    <w:p w:rsidR="006819A0" w:rsidRPr="0094768F" w:rsidRDefault="006819A0" w:rsidP="006819A0">
      <w:pPr>
        <w:numPr>
          <w:ilvl w:val="0"/>
          <w:numId w:val="39"/>
        </w:numPr>
        <w:spacing w:after="0" w:line="240" w:lineRule="auto"/>
        <w:jc w:val="both"/>
        <w:rPr>
          <w:rFonts w:ascii="Times New Roman" w:hAnsi="Times New Roman" w:cs="Times New Roman"/>
        </w:rPr>
      </w:pPr>
      <w:r w:rsidRPr="0094768F">
        <w:rPr>
          <w:rFonts w:ascii="Times New Roman" w:hAnsi="Times New Roman" w:cs="Times New Roman"/>
        </w:rPr>
        <w:t>Персональная модель Шекспира и ее влияние на мировую литературу.</w:t>
      </w:r>
    </w:p>
    <w:p w:rsidR="006819A0" w:rsidRPr="0094768F" w:rsidRDefault="006819A0" w:rsidP="006819A0">
      <w:pPr>
        <w:numPr>
          <w:ilvl w:val="0"/>
          <w:numId w:val="39"/>
        </w:numPr>
        <w:spacing w:after="0" w:line="240" w:lineRule="auto"/>
        <w:jc w:val="both"/>
        <w:rPr>
          <w:rFonts w:ascii="Times New Roman" w:hAnsi="Times New Roman" w:cs="Times New Roman"/>
        </w:rPr>
      </w:pPr>
      <w:r w:rsidRPr="0094768F">
        <w:rPr>
          <w:rFonts w:ascii="Times New Roman" w:hAnsi="Times New Roman" w:cs="Times New Roman"/>
        </w:rPr>
        <w:t>Статья И. С. Тургенева «Гамлет и Дон Кихот».</w:t>
      </w:r>
    </w:p>
    <w:p w:rsidR="006819A0" w:rsidRPr="0094768F" w:rsidRDefault="006819A0" w:rsidP="006819A0">
      <w:pPr>
        <w:spacing w:after="0" w:line="240" w:lineRule="auto"/>
        <w:jc w:val="both"/>
        <w:rPr>
          <w:rFonts w:ascii="Times New Roman" w:hAnsi="Times New Roman" w:cs="Times New Roman"/>
          <w:b/>
        </w:rPr>
      </w:pPr>
    </w:p>
    <w:p w:rsidR="006819A0" w:rsidRPr="0094768F" w:rsidRDefault="006819A0" w:rsidP="006819A0">
      <w:pPr>
        <w:spacing w:after="0" w:line="240" w:lineRule="auto"/>
        <w:jc w:val="both"/>
        <w:rPr>
          <w:rFonts w:ascii="Times New Roman" w:hAnsi="Times New Roman" w:cs="Times New Roman"/>
          <w:b/>
        </w:rPr>
      </w:pPr>
    </w:p>
    <w:p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rPr>
        <w:t xml:space="preserve">Тема 5. </w:t>
      </w:r>
      <w:r w:rsidRPr="0094768F">
        <w:rPr>
          <w:rFonts w:ascii="Times New Roman" w:hAnsi="Times New Roman" w:cs="Times New Roman"/>
          <w:b/>
          <w:szCs w:val="24"/>
        </w:rPr>
        <w:t xml:space="preserve">Литература </w:t>
      </w:r>
      <w:r w:rsidRPr="0094768F">
        <w:rPr>
          <w:rFonts w:ascii="Times New Roman" w:hAnsi="Times New Roman" w:cs="Times New Roman"/>
          <w:b/>
          <w:szCs w:val="24"/>
          <w:lang w:val="en-US"/>
        </w:rPr>
        <w:t>XVIII </w:t>
      </w:r>
      <w:r w:rsidRPr="0094768F">
        <w:rPr>
          <w:rFonts w:ascii="Times New Roman" w:hAnsi="Times New Roman" w:cs="Times New Roman"/>
          <w:b/>
          <w:szCs w:val="24"/>
        </w:rPr>
        <w:t>вв.</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pStyle w:val="a5"/>
        <w:numPr>
          <w:ilvl w:val="0"/>
          <w:numId w:val="40"/>
        </w:numPr>
        <w:spacing w:after="0" w:line="240" w:lineRule="auto"/>
        <w:rPr>
          <w:rFonts w:ascii="Times New Roman" w:hAnsi="Times New Roman" w:cs="Times New Roman"/>
          <w:szCs w:val="24"/>
        </w:rPr>
      </w:pPr>
      <w:r w:rsidRPr="0094768F">
        <w:rPr>
          <w:rFonts w:ascii="Times New Roman" w:hAnsi="Times New Roman" w:cs="Times New Roman"/>
          <w:szCs w:val="24"/>
        </w:rPr>
        <w:t>Обзор литературы Англии, Франции, Германии.</w:t>
      </w:r>
    </w:p>
    <w:p w:rsidR="006819A0" w:rsidRPr="0094768F" w:rsidRDefault="006819A0" w:rsidP="006819A0">
      <w:pPr>
        <w:pStyle w:val="a5"/>
        <w:numPr>
          <w:ilvl w:val="0"/>
          <w:numId w:val="40"/>
        </w:numPr>
        <w:spacing w:after="0" w:line="240" w:lineRule="auto"/>
        <w:rPr>
          <w:rFonts w:ascii="Times New Roman" w:hAnsi="Times New Roman" w:cs="Times New Roman"/>
          <w:szCs w:val="24"/>
        </w:rPr>
      </w:pPr>
      <w:r w:rsidRPr="0094768F">
        <w:rPr>
          <w:rFonts w:ascii="Times New Roman" w:hAnsi="Times New Roman" w:cs="Times New Roman"/>
          <w:szCs w:val="24"/>
        </w:rPr>
        <w:lastRenderedPageBreak/>
        <w:t>Основные литературные направления.</w:t>
      </w:r>
    </w:p>
    <w:p w:rsidR="006819A0" w:rsidRPr="0094768F" w:rsidRDefault="006819A0" w:rsidP="006819A0">
      <w:pPr>
        <w:numPr>
          <w:ilvl w:val="0"/>
          <w:numId w:val="40"/>
        </w:numPr>
        <w:spacing w:after="0" w:line="240" w:lineRule="auto"/>
        <w:jc w:val="both"/>
        <w:rPr>
          <w:rFonts w:ascii="Times New Roman" w:hAnsi="Times New Roman" w:cs="Times New Roman"/>
          <w:b/>
        </w:rPr>
      </w:pPr>
      <w:r w:rsidRPr="0094768F">
        <w:rPr>
          <w:rFonts w:ascii="Times New Roman" w:hAnsi="Times New Roman" w:cs="Times New Roman"/>
        </w:rPr>
        <w:t>Даниэль Дефо (1660–1731): роман «Робинзон Крузо» (1719–1720) [в переводе А. Шишмаревой].</w:t>
      </w:r>
    </w:p>
    <w:p w:rsidR="006819A0" w:rsidRPr="0094768F" w:rsidRDefault="006819A0" w:rsidP="006819A0">
      <w:pPr>
        <w:spacing w:after="0" w:line="240" w:lineRule="auto"/>
        <w:jc w:val="both"/>
        <w:rPr>
          <w:rFonts w:ascii="Times New Roman" w:hAnsi="Times New Roman" w:cs="Times New Roman"/>
          <w:b/>
        </w:rPr>
      </w:pPr>
    </w:p>
    <w:p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szCs w:val="24"/>
        </w:rPr>
        <w:t xml:space="preserve">6. Литература конца </w:t>
      </w:r>
      <w:r w:rsidRPr="0094768F">
        <w:rPr>
          <w:rFonts w:ascii="Times New Roman" w:hAnsi="Times New Roman" w:cs="Times New Roman"/>
          <w:b/>
          <w:szCs w:val="24"/>
          <w:lang w:val="en-US"/>
        </w:rPr>
        <w:t>XVIII</w:t>
      </w:r>
      <w:r w:rsidRPr="0094768F">
        <w:rPr>
          <w:rFonts w:ascii="Times New Roman" w:hAnsi="Times New Roman" w:cs="Times New Roman"/>
          <w:b/>
          <w:szCs w:val="24"/>
        </w:rPr>
        <w:t>–</w:t>
      </w:r>
      <w:r w:rsidRPr="0094768F">
        <w:rPr>
          <w:rFonts w:ascii="Times New Roman" w:hAnsi="Times New Roman" w:cs="Times New Roman"/>
          <w:b/>
          <w:szCs w:val="24"/>
          <w:lang w:val="en-US"/>
        </w:rPr>
        <w:t>XIX </w:t>
      </w:r>
      <w:r w:rsidRPr="0094768F">
        <w:rPr>
          <w:rFonts w:ascii="Times New Roman" w:hAnsi="Times New Roman" w:cs="Times New Roman"/>
          <w:b/>
          <w:szCs w:val="24"/>
        </w:rPr>
        <w:t>вв.</w:t>
      </w:r>
    </w:p>
    <w:p w:rsidR="006819A0" w:rsidRPr="0094768F" w:rsidRDefault="006819A0" w:rsidP="006819A0">
      <w:pPr>
        <w:pStyle w:val="a5"/>
        <w:spacing w:after="0" w:line="240" w:lineRule="auto"/>
        <w:ind w:left="0"/>
        <w:rPr>
          <w:rFonts w:ascii="Times New Roman" w:hAnsi="Times New Roman" w:cs="Times New Roman"/>
          <w:b/>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6.1. Обзор русской, немецкой, английской, французской литературы.</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pStyle w:val="a5"/>
        <w:numPr>
          <w:ilvl w:val="0"/>
          <w:numId w:val="41"/>
        </w:numPr>
        <w:spacing w:after="0" w:line="240" w:lineRule="auto"/>
        <w:rPr>
          <w:rFonts w:ascii="Times New Roman" w:hAnsi="Times New Roman" w:cs="Times New Roman"/>
          <w:szCs w:val="24"/>
        </w:rPr>
      </w:pPr>
      <w:r w:rsidRPr="0094768F">
        <w:rPr>
          <w:rFonts w:ascii="Times New Roman" w:hAnsi="Times New Roman" w:cs="Times New Roman"/>
          <w:szCs w:val="24"/>
        </w:rPr>
        <w:t>Основные направления: предромантизм, романтизм, реализм.</w:t>
      </w:r>
    </w:p>
    <w:p w:rsidR="006819A0" w:rsidRPr="0094768F" w:rsidRDefault="006819A0" w:rsidP="006819A0">
      <w:pPr>
        <w:numPr>
          <w:ilvl w:val="0"/>
          <w:numId w:val="41"/>
        </w:numPr>
        <w:spacing w:after="0" w:line="240" w:lineRule="auto"/>
        <w:jc w:val="both"/>
        <w:rPr>
          <w:rFonts w:ascii="Times New Roman" w:hAnsi="Times New Roman" w:cs="Times New Roman"/>
        </w:rPr>
      </w:pPr>
      <w:r w:rsidRPr="0094768F">
        <w:rPr>
          <w:rFonts w:ascii="Times New Roman" w:hAnsi="Times New Roman" w:cs="Times New Roman"/>
        </w:rPr>
        <w:t>Иоганн Вольфганг Гете (1749–1832): лирик, проза, драматургия.</w:t>
      </w:r>
    </w:p>
    <w:p w:rsidR="006819A0" w:rsidRPr="0094768F" w:rsidRDefault="006819A0" w:rsidP="006819A0">
      <w:pPr>
        <w:numPr>
          <w:ilvl w:val="0"/>
          <w:numId w:val="41"/>
        </w:numPr>
        <w:spacing w:after="0" w:line="240" w:lineRule="auto"/>
        <w:jc w:val="both"/>
        <w:rPr>
          <w:rFonts w:ascii="Times New Roman" w:hAnsi="Times New Roman" w:cs="Times New Roman"/>
        </w:rPr>
      </w:pPr>
      <w:r w:rsidRPr="0094768F">
        <w:rPr>
          <w:rFonts w:ascii="Times New Roman" w:hAnsi="Times New Roman" w:cs="Times New Roman"/>
        </w:rPr>
        <w:t>Трагедия «Фауст».</w:t>
      </w:r>
    </w:p>
    <w:p w:rsidR="006819A0" w:rsidRPr="0094768F" w:rsidRDefault="006819A0" w:rsidP="006819A0">
      <w:pPr>
        <w:spacing w:after="0" w:line="240" w:lineRule="auto"/>
        <w:jc w:val="both"/>
        <w:rPr>
          <w:rFonts w:ascii="Times New Roman" w:hAnsi="Times New Roman" w:cs="Times New Roman"/>
          <w:b/>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6.2. Английский роман первой половины XIX в.</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pStyle w:val="a5"/>
        <w:numPr>
          <w:ilvl w:val="0"/>
          <w:numId w:val="42"/>
        </w:numPr>
        <w:spacing w:after="0" w:line="240" w:lineRule="auto"/>
        <w:rPr>
          <w:rFonts w:ascii="Times New Roman" w:hAnsi="Times New Roman" w:cs="Times New Roman"/>
          <w:szCs w:val="24"/>
        </w:rPr>
      </w:pPr>
      <w:r w:rsidRPr="0094768F">
        <w:rPr>
          <w:rFonts w:ascii="Times New Roman" w:hAnsi="Times New Roman" w:cs="Times New Roman"/>
          <w:szCs w:val="24"/>
        </w:rPr>
        <w:t>Джейн Остен (1775–1817): формирование реалистического романа.</w:t>
      </w:r>
    </w:p>
    <w:p w:rsidR="006819A0" w:rsidRPr="0094768F" w:rsidRDefault="006819A0" w:rsidP="006819A0">
      <w:pPr>
        <w:numPr>
          <w:ilvl w:val="0"/>
          <w:numId w:val="42"/>
        </w:numPr>
        <w:spacing w:after="0" w:line="240" w:lineRule="auto"/>
        <w:jc w:val="both"/>
        <w:rPr>
          <w:rFonts w:ascii="Times New Roman" w:hAnsi="Times New Roman" w:cs="Times New Roman"/>
          <w:b/>
        </w:rPr>
      </w:pPr>
      <w:r w:rsidRPr="0094768F">
        <w:rPr>
          <w:rFonts w:ascii="Times New Roman" w:hAnsi="Times New Roman" w:cs="Times New Roman"/>
        </w:rPr>
        <w:t>Вальтер Скотт (1771–1839): создание жанра исторического романа.</w:t>
      </w:r>
    </w:p>
    <w:p w:rsidR="006819A0" w:rsidRPr="0094768F" w:rsidRDefault="006819A0" w:rsidP="006819A0">
      <w:pPr>
        <w:spacing w:after="0" w:line="240" w:lineRule="auto"/>
        <w:jc w:val="both"/>
        <w:rPr>
          <w:rFonts w:ascii="Times New Roman" w:hAnsi="Times New Roman" w:cs="Times New Roman"/>
          <w:b/>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rsidR="006819A0" w:rsidRPr="0094768F" w:rsidRDefault="006819A0" w:rsidP="006819A0">
      <w:pPr>
        <w:pStyle w:val="af"/>
        <w:numPr>
          <w:ilvl w:val="0"/>
          <w:numId w:val="62"/>
        </w:numPr>
        <w:spacing w:before="0" w:beforeAutospacing="0" w:after="0" w:afterAutospacing="0"/>
        <w:jc w:val="both"/>
        <w:rPr>
          <w:szCs w:val="28"/>
        </w:rPr>
      </w:pPr>
      <w:r w:rsidRPr="0094768F">
        <w:rPr>
          <w:szCs w:val="28"/>
        </w:rPr>
        <w:t>Луков В. А. История литературы: Зарубежная литература от истоков до наших дней. – М.: Академия, 2008. – 510 с.</w:t>
      </w:r>
    </w:p>
    <w:p w:rsidR="006819A0" w:rsidRPr="0094768F" w:rsidRDefault="006819A0" w:rsidP="006819A0">
      <w:pPr>
        <w:pStyle w:val="af"/>
        <w:numPr>
          <w:ilvl w:val="0"/>
          <w:numId w:val="62"/>
        </w:numPr>
        <w:spacing w:before="0" w:beforeAutospacing="0" w:after="0" w:afterAutospacing="0"/>
        <w:jc w:val="both"/>
        <w:rPr>
          <w:iCs/>
          <w:szCs w:val="28"/>
        </w:rPr>
      </w:pPr>
      <w:r w:rsidRPr="0094768F">
        <w:rPr>
          <w:iCs/>
          <w:szCs w:val="28"/>
        </w:rPr>
        <w:t xml:space="preserve">Ивашева В. В. «Век нынешний и век минувший…»: Английский роман </w:t>
      </w:r>
      <w:r w:rsidRPr="0094768F">
        <w:rPr>
          <w:iCs/>
          <w:szCs w:val="28"/>
          <w:lang w:val="en-US"/>
        </w:rPr>
        <w:t>XIX </w:t>
      </w:r>
      <w:r w:rsidRPr="0094768F">
        <w:rPr>
          <w:iCs/>
          <w:szCs w:val="28"/>
        </w:rPr>
        <w:t>в. в его современном звучании. – 2-е изд., доп. – М.: Художественная литература, 1990. – 470 с.</w:t>
      </w:r>
    </w:p>
    <w:p w:rsidR="006819A0" w:rsidRPr="0094768F" w:rsidRDefault="006819A0" w:rsidP="006819A0">
      <w:pPr>
        <w:pStyle w:val="af"/>
        <w:numPr>
          <w:ilvl w:val="0"/>
          <w:numId w:val="62"/>
        </w:numPr>
        <w:spacing w:before="0" w:beforeAutospacing="0" w:after="0" w:afterAutospacing="0"/>
        <w:jc w:val="both"/>
        <w:rPr>
          <w:iCs/>
          <w:szCs w:val="28"/>
        </w:rPr>
      </w:pPr>
      <w:r w:rsidRPr="0094768F">
        <w:rPr>
          <w:iCs/>
          <w:szCs w:val="28"/>
        </w:rPr>
        <w:t xml:space="preserve">История зарубежной литературы </w:t>
      </w:r>
      <w:r w:rsidRPr="0094768F">
        <w:rPr>
          <w:iCs/>
          <w:szCs w:val="28"/>
          <w:lang w:val="en-US"/>
        </w:rPr>
        <w:t>XIX </w:t>
      </w:r>
      <w:r w:rsidRPr="0094768F">
        <w:rPr>
          <w:iCs/>
          <w:szCs w:val="28"/>
        </w:rPr>
        <w:t>в. / В. Н. Богословский и др. – М.: Высшая школа, 1991. – 637 с.</w:t>
      </w:r>
    </w:p>
    <w:p w:rsidR="006819A0" w:rsidRPr="0094768F" w:rsidRDefault="006819A0" w:rsidP="006819A0">
      <w:pPr>
        <w:spacing w:after="0" w:line="240" w:lineRule="auto"/>
        <w:jc w:val="both"/>
        <w:rPr>
          <w:rFonts w:ascii="Times New Roman" w:hAnsi="Times New Roman" w:cs="Times New Roman"/>
          <w:b/>
        </w:rPr>
      </w:pPr>
    </w:p>
    <w:p w:rsidR="006819A0" w:rsidRPr="0094768F" w:rsidRDefault="006819A0" w:rsidP="006819A0">
      <w:pPr>
        <w:pStyle w:val="a5"/>
        <w:spacing w:after="0" w:line="240" w:lineRule="auto"/>
        <w:ind w:left="0"/>
        <w:rPr>
          <w:rFonts w:ascii="Times New Roman" w:hAnsi="Times New Roman" w:cs="Times New Roman"/>
          <w:b/>
        </w:rPr>
      </w:pPr>
      <w:r w:rsidRPr="0094768F">
        <w:rPr>
          <w:rFonts w:ascii="Times New Roman" w:hAnsi="Times New Roman" w:cs="Times New Roman"/>
          <w:b/>
          <w:i/>
          <w:szCs w:val="24"/>
        </w:rPr>
        <w:t>Тема 6.3. Александр Сергеевич Пушкин (1799–1837).</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pStyle w:val="a5"/>
        <w:numPr>
          <w:ilvl w:val="0"/>
          <w:numId w:val="1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Отражение русского менталитета в пушкинском гении.</w:t>
      </w:r>
    </w:p>
    <w:p w:rsidR="006819A0" w:rsidRPr="0094768F" w:rsidRDefault="006819A0" w:rsidP="006819A0">
      <w:pPr>
        <w:pStyle w:val="a5"/>
        <w:numPr>
          <w:ilvl w:val="0"/>
          <w:numId w:val="1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Лирика. Поэмы.</w:t>
      </w:r>
    </w:p>
    <w:p w:rsidR="006819A0" w:rsidRPr="0094768F" w:rsidRDefault="006819A0" w:rsidP="006819A0">
      <w:pPr>
        <w:pStyle w:val="a5"/>
        <w:numPr>
          <w:ilvl w:val="0"/>
          <w:numId w:val="1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Историческая драма «Борис Годунов» и сцены «Маленькие трагедии».</w:t>
      </w:r>
    </w:p>
    <w:p w:rsidR="006819A0" w:rsidRPr="0094768F" w:rsidRDefault="006819A0" w:rsidP="006819A0">
      <w:pPr>
        <w:pStyle w:val="a5"/>
        <w:numPr>
          <w:ilvl w:val="0"/>
          <w:numId w:val="1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Роман в стихах «Евгений Онегин».</w:t>
      </w:r>
    </w:p>
    <w:p w:rsidR="006819A0" w:rsidRPr="0094768F" w:rsidRDefault="006819A0" w:rsidP="006819A0">
      <w:pPr>
        <w:pStyle w:val="a5"/>
        <w:numPr>
          <w:ilvl w:val="0"/>
          <w:numId w:val="1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Повесть «Капитанская дочка». </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А. С. Пушкин // И. М. Андреев. Русские писатели Х</w:t>
      </w:r>
      <w:r w:rsidRPr="0094768F">
        <w:rPr>
          <w:rFonts w:ascii="Times New Roman" w:hAnsi="Times New Roman" w:cs="Times New Roman"/>
          <w:szCs w:val="24"/>
          <w:lang w:val="en-US"/>
        </w:rPr>
        <w:t>I</w:t>
      </w:r>
      <w:r w:rsidRPr="0094768F">
        <w:rPr>
          <w:rFonts w:ascii="Times New Roman" w:hAnsi="Times New Roman" w:cs="Times New Roman"/>
          <w:szCs w:val="24"/>
        </w:rPr>
        <w:t>Х века: очерки по истории русской литературы Х</w:t>
      </w:r>
      <w:r w:rsidRPr="0094768F">
        <w:rPr>
          <w:rFonts w:ascii="Times New Roman" w:hAnsi="Times New Roman" w:cs="Times New Roman"/>
          <w:szCs w:val="24"/>
          <w:lang w:val="en-US"/>
        </w:rPr>
        <w:t>I</w:t>
      </w:r>
      <w:r w:rsidRPr="0094768F">
        <w:rPr>
          <w:rFonts w:ascii="Times New Roman" w:hAnsi="Times New Roman" w:cs="Times New Roman"/>
          <w:szCs w:val="24"/>
        </w:rPr>
        <w:t>Х века. – М.: Паломник, 2009. – С. 9–108.</w:t>
      </w:r>
    </w:p>
    <w:p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Андрей (Ярунин), игумен. Духовные мотивы в поэзии А. С. Пушкина. – Нижний Новгород, 2008. – 121 с.</w:t>
      </w:r>
    </w:p>
    <w:p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Антоний (Храповицкий), митрополит. О Пушкине.- М.: Российский архив, 1991.</w:t>
      </w:r>
    </w:p>
    <w:p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 С. Пушкин. Путь к Православию. – Изд. 2-е, испр. и доп. – М.: Отчий дом, 1999. – 415с. – (Православная Церковь и русская литература).</w:t>
      </w:r>
    </w:p>
    <w:p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pacing w:val="-4"/>
          <w:szCs w:val="24"/>
        </w:rPr>
      </w:pPr>
      <w:r w:rsidRPr="0094768F">
        <w:rPr>
          <w:rFonts w:ascii="Times New Roman" w:hAnsi="Times New Roman" w:cs="Times New Roman"/>
          <w:spacing w:val="-4"/>
          <w:szCs w:val="24"/>
        </w:rPr>
        <w:t>Афонин Василий, протоиерей. Религия и А. С. Пушкин. – Невинномысск, 1999. – 128 с.</w:t>
      </w:r>
    </w:p>
    <w:p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Васильев Б. А. Духовный путь Пушкина. – М.: </w:t>
      </w:r>
      <w:r w:rsidRPr="0094768F">
        <w:rPr>
          <w:rFonts w:ascii="Times New Roman" w:hAnsi="Times New Roman" w:cs="Times New Roman"/>
          <w:szCs w:val="24"/>
          <w:lang w:val="en-US"/>
        </w:rPr>
        <w:t>Sam</w:t>
      </w:r>
      <w:r w:rsidRPr="0094768F">
        <w:rPr>
          <w:rFonts w:ascii="Times New Roman" w:hAnsi="Times New Roman" w:cs="Times New Roman"/>
          <w:szCs w:val="24"/>
        </w:rPr>
        <w:t>-</w:t>
      </w:r>
      <w:r w:rsidRPr="0094768F">
        <w:rPr>
          <w:rFonts w:ascii="Times New Roman" w:hAnsi="Times New Roman" w:cs="Times New Roman"/>
          <w:szCs w:val="24"/>
          <w:lang w:val="en-US"/>
        </w:rPr>
        <w:t>sam</w:t>
      </w:r>
      <w:r w:rsidRPr="0094768F">
        <w:rPr>
          <w:rFonts w:ascii="Times New Roman" w:hAnsi="Times New Roman" w:cs="Times New Roman"/>
          <w:szCs w:val="24"/>
        </w:rPr>
        <w:t>, 1995. – 360с..</w:t>
      </w:r>
    </w:p>
    <w:p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Александр Сергеевич Пушкин // М. М. Дунаев. Православие и русская литература. В 6 ч. Ч. 1. – М.: Христианская литература, 1996. – С. 170–312.</w:t>
      </w:r>
    </w:p>
    <w:p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Жив ли Пушкин? 1937–1962 // Архимандрит Константин (Зайцев). Чудо русской истории. – М.: Форум, 2007. – С. 349–356.</w:t>
      </w:r>
    </w:p>
    <w:p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Резников Вячеслав, священник. Размышления на пути к вере: о поэзии А. С. Пушкина.- М.: Слово, 1997.- 240с.- (Дух и Слово).</w:t>
      </w:r>
    </w:p>
    <w:p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Тарасов Ф. Б. Евангельское слово в творчестве Пушкина и Достоевского. – М.: Языки славянской культуры, 2011. – 208 с. – (</w:t>
      </w:r>
      <w:r w:rsidRPr="0094768F">
        <w:rPr>
          <w:rFonts w:ascii="Times New Roman" w:hAnsi="Times New Roman" w:cs="Times New Roman"/>
          <w:szCs w:val="24"/>
          <w:lang w:val="en-US"/>
        </w:rPr>
        <w:t>Studia</w:t>
      </w:r>
      <w:r w:rsidRPr="0094768F">
        <w:rPr>
          <w:rFonts w:ascii="Times New Roman" w:hAnsi="Times New Roman" w:cs="Times New Roman"/>
          <w:szCs w:val="24"/>
        </w:rPr>
        <w:t xml:space="preserve"> </w:t>
      </w:r>
      <w:r w:rsidRPr="0094768F">
        <w:rPr>
          <w:rFonts w:ascii="Times New Roman" w:hAnsi="Times New Roman" w:cs="Times New Roman"/>
          <w:szCs w:val="24"/>
          <w:lang w:val="en-US"/>
        </w:rPr>
        <w:t>philologica</w:t>
      </w:r>
      <w:r w:rsidRPr="0094768F">
        <w:rPr>
          <w:rFonts w:ascii="Times New Roman" w:hAnsi="Times New Roman" w:cs="Times New Roman"/>
          <w:szCs w:val="24"/>
        </w:rPr>
        <w:t>).</w:t>
      </w:r>
    </w:p>
    <w:p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lastRenderedPageBreak/>
        <w:t>Якеменко А. С. А. С. Пушкин // А. С. Якеменко. «Я лиру посвятил народу своему…»: История русской литературы в лицах. – М.: Круг, 2010. – С. 35–46.</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6.4. «Золотой век» русской поэзии. Михаил Юрьевич Лермонтов (1814–1841).</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А. К. Толстой.</w:t>
      </w:r>
    </w:p>
    <w:p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Ф. И. Тютчев.</w:t>
      </w:r>
    </w:p>
    <w:p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Н. А. Некрасов.</w:t>
      </w:r>
    </w:p>
    <w:p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А. А. Фет.</w:t>
      </w:r>
    </w:p>
    <w:p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А. С. Хомяков.</w:t>
      </w:r>
    </w:p>
    <w:p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И. И. Козлов.</w:t>
      </w:r>
    </w:p>
    <w:p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П. А. Вяземский.</w:t>
      </w:r>
    </w:p>
    <w:p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А. Н. Майков.</w:t>
      </w:r>
    </w:p>
    <w:p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Поэзия М. Ю. Лермонтова.</w:t>
      </w:r>
    </w:p>
    <w:p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Роман «Герой нашего времени».</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А. С. Хомяков // И. М. Андреев. Русские писатели ХIХ века: очерки по истории русской литературы ХIХ века. – М.: Паломник, 2009. – С. 109–126.</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М. Ю. Лермонтов // И. М. Андреев. Русские писатели ХIХ века: очерки по истории русской литературы ХIХ века. – М.: Паломник, 2009. – С. 109–126.</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Михаил Юрьевич Лермонтов // М. М. Дунаев. Православие и русская литература. В 6 ч. Ч. 2. – М.: Крутицкое Патриаршее подворье, 1997. – С. 3–84.</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Дунаев М. М. Литература </w:t>
      </w:r>
      <w:r w:rsidRPr="0094768F">
        <w:rPr>
          <w:rFonts w:ascii="Times New Roman" w:hAnsi="Times New Roman" w:cs="Times New Roman"/>
          <w:szCs w:val="24"/>
          <w:lang w:val="en-US"/>
        </w:rPr>
        <w:t>XIX</w:t>
      </w:r>
      <w:r w:rsidRPr="0094768F">
        <w:rPr>
          <w:rFonts w:ascii="Times New Roman" w:hAnsi="Times New Roman" w:cs="Times New Roman"/>
          <w:szCs w:val="24"/>
        </w:rPr>
        <w:t xml:space="preserve"> столетия // М. М. Дунаев. Православие и русская литература. В 6 ч. Ч. 1-2. – М.: Христианская литература, 2001.</w:t>
      </w:r>
    </w:p>
    <w:p w:rsidR="006819A0" w:rsidRPr="0094768F" w:rsidRDefault="006819A0" w:rsidP="006819A0">
      <w:pPr>
        <w:pStyle w:val="a5"/>
        <w:numPr>
          <w:ilvl w:val="1"/>
          <w:numId w:val="10"/>
        </w:numPr>
        <w:spacing w:after="0" w:line="240" w:lineRule="auto"/>
        <w:ind w:left="1276" w:hanging="425"/>
        <w:jc w:val="both"/>
        <w:rPr>
          <w:rFonts w:ascii="Times New Roman" w:hAnsi="Times New Roman" w:cs="Times New Roman"/>
          <w:szCs w:val="24"/>
        </w:rPr>
      </w:pPr>
      <w:r w:rsidRPr="0094768F">
        <w:rPr>
          <w:rFonts w:ascii="Times New Roman" w:hAnsi="Times New Roman" w:cs="Times New Roman"/>
          <w:szCs w:val="24"/>
        </w:rPr>
        <w:t>Хомяков. – С. 592–600.</w:t>
      </w:r>
    </w:p>
    <w:p w:rsidR="006819A0" w:rsidRPr="0094768F" w:rsidRDefault="006819A0" w:rsidP="006819A0">
      <w:pPr>
        <w:pStyle w:val="a5"/>
        <w:numPr>
          <w:ilvl w:val="1"/>
          <w:numId w:val="10"/>
        </w:numPr>
        <w:spacing w:after="0" w:line="240" w:lineRule="auto"/>
        <w:ind w:left="1276" w:hanging="425"/>
        <w:jc w:val="both"/>
        <w:rPr>
          <w:rFonts w:ascii="Times New Roman" w:hAnsi="Times New Roman" w:cs="Times New Roman"/>
          <w:szCs w:val="24"/>
        </w:rPr>
      </w:pPr>
      <w:r w:rsidRPr="0094768F">
        <w:rPr>
          <w:rFonts w:ascii="Times New Roman" w:hAnsi="Times New Roman" w:cs="Times New Roman"/>
          <w:szCs w:val="24"/>
        </w:rPr>
        <w:t>Тютчев. – С. 626–668.</w:t>
      </w:r>
    </w:p>
    <w:p w:rsidR="006819A0" w:rsidRPr="0094768F" w:rsidRDefault="006819A0" w:rsidP="006819A0">
      <w:pPr>
        <w:pStyle w:val="a5"/>
        <w:numPr>
          <w:ilvl w:val="1"/>
          <w:numId w:val="10"/>
        </w:numPr>
        <w:spacing w:after="0" w:line="240" w:lineRule="auto"/>
        <w:ind w:left="1276" w:hanging="425"/>
        <w:jc w:val="both"/>
        <w:rPr>
          <w:rFonts w:ascii="Times New Roman" w:hAnsi="Times New Roman" w:cs="Times New Roman"/>
          <w:szCs w:val="24"/>
        </w:rPr>
      </w:pPr>
      <w:r w:rsidRPr="0094768F">
        <w:rPr>
          <w:rFonts w:ascii="Times New Roman" w:hAnsi="Times New Roman" w:cs="Times New Roman"/>
          <w:szCs w:val="24"/>
        </w:rPr>
        <w:t>А. К. Толстой. – С. 711–714.</w:t>
      </w:r>
    </w:p>
    <w:p w:rsidR="006819A0" w:rsidRPr="0094768F" w:rsidRDefault="006819A0" w:rsidP="006819A0">
      <w:pPr>
        <w:pStyle w:val="a5"/>
        <w:numPr>
          <w:ilvl w:val="1"/>
          <w:numId w:val="10"/>
        </w:numPr>
        <w:spacing w:after="0" w:line="240" w:lineRule="auto"/>
        <w:ind w:left="1276" w:hanging="425"/>
        <w:jc w:val="both"/>
        <w:rPr>
          <w:rFonts w:ascii="Times New Roman" w:hAnsi="Times New Roman" w:cs="Times New Roman"/>
          <w:szCs w:val="24"/>
        </w:rPr>
      </w:pPr>
      <w:r w:rsidRPr="0094768F">
        <w:rPr>
          <w:rFonts w:ascii="Times New Roman" w:hAnsi="Times New Roman" w:cs="Times New Roman"/>
          <w:szCs w:val="24"/>
        </w:rPr>
        <w:t>Фет. – С. 715–718.</w:t>
      </w:r>
    </w:p>
    <w:p w:rsidR="006819A0" w:rsidRPr="0094768F" w:rsidRDefault="006819A0" w:rsidP="006819A0">
      <w:pPr>
        <w:pStyle w:val="a5"/>
        <w:numPr>
          <w:ilvl w:val="1"/>
          <w:numId w:val="10"/>
        </w:numPr>
        <w:spacing w:after="0" w:line="240" w:lineRule="auto"/>
        <w:ind w:left="1276" w:hanging="425"/>
        <w:jc w:val="both"/>
        <w:rPr>
          <w:rFonts w:ascii="Times New Roman" w:hAnsi="Times New Roman" w:cs="Times New Roman"/>
          <w:szCs w:val="24"/>
        </w:rPr>
      </w:pPr>
      <w:r w:rsidRPr="0094768F">
        <w:rPr>
          <w:rFonts w:ascii="Times New Roman" w:hAnsi="Times New Roman" w:cs="Times New Roman"/>
          <w:szCs w:val="24"/>
        </w:rPr>
        <w:t>Майков. – С. 719–725.</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Иоанн (Шаховской), архимандрит. Пророческий дух в русской поэзии. (Лирика Алексей Толстого) // Архиепископ Иоанн Сан-Францисский (Шаховской). Избранное. – Петрозаводск: Святой остров, 1992. – С. 178  202.</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Граф Алексей Толстой // Архимандрит Константин (Зайцев). Чудо русской истории. – М.: Форум, 2007. – С. 623–628.</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Лермонтов // Архимандрит Константин (Зайцев). Чудо русской истории. – М.: Форум, 2007. – С. 597–620.</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Кошемчук Т. А. Евангельские небесные обители и образ чаемого бытия в лирике М. Ю. Лермонтова // Русская литература в православном контексте: Материалы VI Международных Свято-Игнатиевских Чтений. – Вып. II. – Ставрополь: Издательский центр Ставропольской православной духовной семинарии, 2014. – С. 103–119.</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Кошемчук Т. А. «Мой демон» в русской лирике: опыт познания внутреннего человека в поэтической антропологии классического периода // Т. А. Кошемчук. Русская литература в православном контексте. – СПб.: Наука, 2009. – С. 63–90.</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Кошемчук Т. А. Поэт – пророк и собеседник муз. (О проблеме творчества в русской поэзии и православном миропонимании) // Христианство и русская литература. Сб. 5. – СПб.: Наука, 2006. – С. 3–128.</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Кошемчук Т. А. Религиозно-философские мотивы в поэзии А. А. Фета // Т. А. Кошемчук. Русская поэзия в контексте православной культуры. – СПб.: Наука, 2006. – С. 412–543.</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Кошемчук Т. А. Русская классическая поэзия, ее христианские корни и дух // Т. А. Кошемчук. Русская поэзия в контексте православной культуры. – СПб.: Наука, 2006. – С. 3–176.</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Кошемчук Т. А. Ф. И. Тютчев: аспекты христианского миросозерцания // Т. А. Кошемчук. Русская поэзия в контексте православной культуры. – СПб.: Наука, 2006. – С. 177–287.</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Кошемчук Т. А. Христианская поэзия А. К. Толстого // Т. А. Кошемчук. Русская поэзия в контексте православной культуры. – СПб.: Наука, 2006. – С. 346–411.</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lastRenderedPageBreak/>
        <w:t>Кошемчук Т. А. Христианское миросозерцание А. С. Хомякова в поэтическом преломлении // Т. А. Кошемчук. Русская поэзия в контексте православной культуры. – СПб.: Наука, 2006. – С. 288–345.</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Моторин А. В. Жребий Лермонтова // Христианство и русская литература. Сб. 3 – СПб.: Наука, 1998. – С. 151–163.</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Нестор (Кумыш), игумен. Поэмы Лермонтова как основные вехи го духовного пути. – М.: Изд. Свято-Алексиевской Пустыни, 2008. – 288 с.</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Нестор (Кумыш), игумен. Тайна Лермонтова. – СПб.: Библиополис, 2012. – 544 с.</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А. А. Фет // А. С. Якеменко. «Я лиру посвятил народу своему…»: История русской литературы в лицах. – М.: Круг, 2010. – С. 105–114.</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М. Ю. Лермонтов // А. С. Якеменко. «Я лиру посвятил народу своему…»: История русской литературы в лицах. – М.: Круг, 2010. – С. 83–94.</w:t>
      </w:r>
    </w:p>
    <w:p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Ф. И. Тютчев // А. С. Якеменко. «Я лиру посвятил народу своему…»: История русской литературы в лицах. – М.: Круг, 2010. – С. 46–58.</w:t>
      </w:r>
    </w:p>
    <w:p w:rsidR="006819A0" w:rsidRPr="0094768F" w:rsidRDefault="006819A0" w:rsidP="006819A0">
      <w:pPr>
        <w:spacing w:after="0" w:line="240" w:lineRule="auto"/>
        <w:jc w:val="both"/>
        <w:rPr>
          <w:rFonts w:ascii="Times New Roman" w:hAnsi="Times New Roman" w:cs="Times New Roman"/>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6.5. Николай Васильевич Гоголь (1809–1852).</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«Вечера на хуторе близ Диканьки».</w:t>
      </w:r>
    </w:p>
    <w:p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«Миргород».</w:t>
      </w:r>
    </w:p>
    <w:p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«Петербургские повести».</w:t>
      </w:r>
    </w:p>
    <w:p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«Ревизор».</w:t>
      </w:r>
    </w:p>
    <w:p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«Мертвые души».</w:t>
      </w:r>
    </w:p>
    <w:p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«Выбранные места из переписки с друзьями».</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Н. В. Гоголь // И. М. Андреев. Русские писатели Х</w:t>
      </w:r>
      <w:r w:rsidRPr="0094768F">
        <w:rPr>
          <w:rFonts w:ascii="Times New Roman" w:hAnsi="Times New Roman" w:cs="Times New Roman"/>
          <w:szCs w:val="24"/>
          <w:lang w:val="en-US"/>
        </w:rPr>
        <w:t>I</w:t>
      </w:r>
      <w:r w:rsidRPr="0094768F">
        <w:rPr>
          <w:rFonts w:ascii="Times New Roman" w:hAnsi="Times New Roman" w:cs="Times New Roman"/>
          <w:szCs w:val="24"/>
        </w:rPr>
        <w:t>Х века: очерки по истории русской литературы Х</w:t>
      </w:r>
      <w:r w:rsidRPr="0094768F">
        <w:rPr>
          <w:rFonts w:ascii="Times New Roman" w:hAnsi="Times New Roman" w:cs="Times New Roman"/>
          <w:szCs w:val="24"/>
          <w:lang w:val="en-US"/>
        </w:rPr>
        <w:t>I</w:t>
      </w:r>
      <w:r w:rsidRPr="0094768F">
        <w:rPr>
          <w:rFonts w:ascii="Times New Roman" w:hAnsi="Times New Roman" w:cs="Times New Roman"/>
          <w:szCs w:val="24"/>
        </w:rPr>
        <w:t>Х века. – М.: Паломник, 2009. – С. 207–260.</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Воропаев В. А. Гоголь над страницами духовных книг: научно-популярные очерки.- М.: Макариевский фонд, 2002. – 208 с. – (Православные просветители России).</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Воропаев В. А. Духом схимник сокрушенный…: Жизнь и творчество Н. В. Гоголя в свете Православия. – М.: Московский рабочий, 1994. – 159 с.</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Воропаев В. А. Над чем смеялся Гоголь (О духовном смысле комедии «Ревизор») // Христианство и русская литература. Сб. 3. – СПб.: Наука, 1998. – С. 213–220.</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pacing w:val="-6"/>
          <w:szCs w:val="24"/>
        </w:rPr>
      </w:pPr>
      <w:r w:rsidRPr="0094768F">
        <w:rPr>
          <w:rFonts w:ascii="Times New Roman" w:hAnsi="Times New Roman" w:cs="Times New Roman"/>
          <w:spacing w:val="-6"/>
          <w:szCs w:val="24"/>
        </w:rPr>
        <w:t>Воропаев В. А. Николай Гоголь: опыт духовной биографии. – М.: Паломник, 2008. – 318 с.</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Гоголь Н. В. Духовная проза / сост., вст. ст. и комм. И. А. Виноградова. – М.: Отчий дом, 2001. – 568 с.</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Гоголь Н. В. Душа наша расположена к исповеди: сборник писем / сост., предисл. и прим. В. А. Воропаева. – М.: Издательство Сретенского монастыря, 2009. – 608 с.: ил. – (Письма о духовной жизни).</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Николай Васильевич Гоголь // М. М. Дунаев. Православие и русская литература. В 6 ч. Ч. 2. – М.: Крутицкое Патриаршее подворье, 1997. – С. 85–214.</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pacing w:val="-2"/>
          <w:szCs w:val="24"/>
        </w:rPr>
      </w:pPr>
      <w:r w:rsidRPr="0094768F">
        <w:rPr>
          <w:rFonts w:ascii="Times New Roman" w:hAnsi="Times New Roman" w:cs="Times New Roman"/>
          <w:spacing w:val="-2"/>
          <w:szCs w:val="24"/>
        </w:rPr>
        <w:t>Зеньковский Василий, протоиерей. Гоголь. – М.: Слово, 1997. – 224 с. – (Дух и слово).</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Коржова Е. Ю. Духовная лестница Н. В. Гоголя: Личность и творчество. – СПб.: Общество памяти игумении Таисии, 2009. – 615 с.</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Н. В. Гоголь и Православие / сост. И. А. Виноградов и В. А. Воропаев. – М.: Отчий дом, 2004. – 527 с. – (Православная Церковь и русская литература).</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Симеон (Томачинский), иеромонах. Путеводитель к Светлому воскресению: Н. В. Гоголь и его «Выбранные места из переписки с друзьями». – М.: Изд-во Сретенского монастыря, 2009. – 164 с. – (Кафедра).</w:t>
      </w:r>
    </w:p>
    <w:p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Н. В. Гоголь // А. С. Якеменко. «Я лиру посвятил народу своему…»: История русской литературы в лицах. – М.: Круг, 2010. – С. 59–69.</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6.6. Иван Сергеевич Тургенев (1818–1883).</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pStyle w:val="a5"/>
        <w:numPr>
          <w:ilvl w:val="0"/>
          <w:numId w:val="45"/>
        </w:numPr>
        <w:spacing w:after="0" w:line="240" w:lineRule="auto"/>
        <w:rPr>
          <w:rFonts w:ascii="Times New Roman" w:hAnsi="Times New Roman" w:cs="Times New Roman"/>
          <w:szCs w:val="24"/>
        </w:rPr>
      </w:pPr>
      <w:r w:rsidRPr="0094768F">
        <w:rPr>
          <w:rFonts w:ascii="Times New Roman" w:hAnsi="Times New Roman" w:cs="Times New Roman"/>
          <w:szCs w:val="24"/>
        </w:rPr>
        <w:t>«Рудин».</w:t>
      </w:r>
    </w:p>
    <w:p w:rsidR="006819A0" w:rsidRPr="0094768F" w:rsidRDefault="006819A0" w:rsidP="006819A0">
      <w:pPr>
        <w:pStyle w:val="a5"/>
        <w:numPr>
          <w:ilvl w:val="0"/>
          <w:numId w:val="45"/>
        </w:numPr>
        <w:spacing w:after="0" w:line="240" w:lineRule="auto"/>
        <w:rPr>
          <w:rFonts w:ascii="Times New Roman" w:hAnsi="Times New Roman" w:cs="Times New Roman"/>
          <w:szCs w:val="24"/>
        </w:rPr>
      </w:pPr>
      <w:r w:rsidRPr="0094768F">
        <w:rPr>
          <w:rFonts w:ascii="Times New Roman" w:hAnsi="Times New Roman" w:cs="Times New Roman"/>
          <w:szCs w:val="24"/>
        </w:rPr>
        <w:lastRenderedPageBreak/>
        <w:t>«Накануне».</w:t>
      </w:r>
    </w:p>
    <w:p w:rsidR="006819A0" w:rsidRPr="0094768F" w:rsidRDefault="006819A0" w:rsidP="006819A0">
      <w:pPr>
        <w:pStyle w:val="a5"/>
        <w:numPr>
          <w:ilvl w:val="0"/>
          <w:numId w:val="45"/>
        </w:numPr>
        <w:spacing w:after="0" w:line="240" w:lineRule="auto"/>
        <w:rPr>
          <w:rFonts w:ascii="Times New Roman" w:hAnsi="Times New Roman" w:cs="Times New Roman"/>
          <w:szCs w:val="24"/>
        </w:rPr>
      </w:pPr>
      <w:r w:rsidRPr="0094768F">
        <w:rPr>
          <w:rFonts w:ascii="Times New Roman" w:hAnsi="Times New Roman" w:cs="Times New Roman"/>
          <w:szCs w:val="24"/>
        </w:rPr>
        <w:t>«Дворянское гнездо».</w:t>
      </w:r>
    </w:p>
    <w:p w:rsidR="006819A0" w:rsidRPr="0094768F" w:rsidRDefault="006819A0" w:rsidP="006819A0">
      <w:pPr>
        <w:pStyle w:val="a5"/>
        <w:numPr>
          <w:ilvl w:val="0"/>
          <w:numId w:val="45"/>
        </w:numPr>
        <w:spacing w:after="0" w:line="240" w:lineRule="auto"/>
        <w:rPr>
          <w:rFonts w:ascii="Times New Roman" w:hAnsi="Times New Roman" w:cs="Times New Roman"/>
          <w:szCs w:val="24"/>
        </w:rPr>
      </w:pPr>
      <w:r w:rsidRPr="0094768F">
        <w:rPr>
          <w:rFonts w:ascii="Times New Roman" w:hAnsi="Times New Roman" w:cs="Times New Roman"/>
          <w:szCs w:val="24"/>
        </w:rPr>
        <w:t>Тип «тургеневской девушки» в русской литературе.</w:t>
      </w:r>
    </w:p>
    <w:p w:rsidR="006819A0" w:rsidRPr="0094768F" w:rsidRDefault="006819A0" w:rsidP="006819A0">
      <w:pPr>
        <w:pStyle w:val="a5"/>
        <w:numPr>
          <w:ilvl w:val="0"/>
          <w:numId w:val="45"/>
        </w:numPr>
        <w:spacing w:after="0" w:line="240" w:lineRule="auto"/>
        <w:rPr>
          <w:rFonts w:ascii="Times New Roman" w:hAnsi="Times New Roman" w:cs="Times New Roman"/>
          <w:szCs w:val="24"/>
        </w:rPr>
      </w:pPr>
      <w:r w:rsidRPr="0094768F">
        <w:rPr>
          <w:rFonts w:ascii="Times New Roman" w:hAnsi="Times New Roman" w:cs="Times New Roman"/>
          <w:szCs w:val="24"/>
        </w:rPr>
        <w:t>«Стихотворения в прозе».</w:t>
      </w:r>
    </w:p>
    <w:p w:rsidR="006819A0" w:rsidRPr="0094768F" w:rsidRDefault="006819A0" w:rsidP="006819A0">
      <w:pPr>
        <w:spacing w:after="0" w:line="240" w:lineRule="auto"/>
        <w:jc w:val="both"/>
        <w:rPr>
          <w:rFonts w:ascii="Times New Roman" w:hAnsi="Times New Roman" w:cs="Times New Roman"/>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rsidR="006819A0" w:rsidRPr="0094768F" w:rsidRDefault="006819A0" w:rsidP="006819A0">
      <w:pPr>
        <w:pStyle w:val="a5"/>
        <w:numPr>
          <w:ilvl w:val="0"/>
          <w:numId w:val="12"/>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Иван Сергеевич Тургенев // М. М. Дунаев. Православие и русская литература. В 6 ч. Ч. 3. – М.: Христианская литература, 1997. – С. 3–136.</w:t>
      </w:r>
    </w:p>
    <w:p w:rsidR="006819A0" w:rsidRPr="0094768F" w:rsidRDefault="006819A0" w:rsidP="006819A0">
      <w:pPr>
        <w:pStyle w:val="a5"/>
        <w:numPr>
          <w:ilvl w:val="0"/>
          <w:numId w:val="12"/>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Новикова-Строганова А. А. Молитвенное молчание в романе И. С. Тургенева «Дворянское гнездо» (к 155-летию первой публикации) // Русская литература в православном контексте: Материалы </w:t>
      </w:r>
      <w:r w:rsidRPr="0094768F">
        <w:rPr>
          <w:rFonts w:ascii="Times New Roman" w:hAnsi="Times New Roman" w:cs="Times New Roman"/>
          <w:szCs w:val="24"/>
          <w:lang w:val="en-US"/>
        </w:rPr>
        <w:t>VI</w:t>
      </w:r>
      <w:r w:rsidRPr="0094768F">
        <w:rPr>
          <w:rFonts w:ascii="Times New Roman" w:hAnsi="Times New Roman" w:cs="Times New Roman"/>
          <w:szCs w:val="24"/>
        </w:rPr>
        <w:t> Международных Свято-Игнатиевских Чтений. – Вып. </w:t>
      </w:r>
      <w:r w:rsidRPr="0094768F">
        <w:rPr>
          <w:rFonts w:ascii="Times New Roman" w:hAnsi="Times New Roman" w:cs="Times New Roman"/>
          <w:szCs w:val="24"/>
          <w:lang w:val="en-US"/>
        </w:rPr>
        <w:t>II</w:t>
      </w:r>
      <w:r w:rsidRPr="0094768F">
        <w:rPr>
          <w:rFonts w:ascii="Times New Roman" w:hAnsi="Times New Roman" w:cs="Times New Roman"/>
          <w:szCs w:val="24"/>
        </w:rPr>
        <w:t>. – Ставрополь: Издательский центр Ставропольской православной духовной семинарии, 2014. – С. 182–198.</w:t>
      </w:r>
    </w:p>
    <w:p w:rsidR="006819A0" w:rsidRPr="0094768F" w:rsidRDefault="006819A0" w:rsidP="006819A0">
      <w:pPr>
        <w:pStyle w:val="a5"/>
        <w:numPr>
          <w:ilvl w:val="0"/>
          <w:numId w:val="12"/>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Тургенев // Архимандрит Константин (Зайцев). Чудо русской истории. – М.: Форум, 2007. – С. 621–623.</w:t>
      </w:r>
    </w:p>
    <w:p w:rsidR="006819A0" w:rsidRPr="0094768F" w:rsidRDefault="006819A0" w:rsidP="006819A0">
      <w:pPr>
        <w:pStyle w:val="a5"/>
        <w:numPr>
          <w:ilvl w:val="0"/>
          <w:numId w:val="12"/>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И. С. Тургенев // А. С. Якеменко. «Я лиру посвятил народу своему…»: История русской литературы в лицах. – М.: Круг, 2010. – С. 95–104.</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6.7. Федор Михайлович Достоевский (1821–1881).</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«Преступление и наказание».</w:t>
      </w:r>
    </w:p>
    <w:p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«Подросток».</w:t>
      </w:r>
    </w:p>
    <w:p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«Игрок».</w:t>
      </w:r>
    </w:p>
    <w:p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«Идиот».</w:t>
      </w:r>
    </w:p>
    <w:p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«Братья Карамазовы».</w:t>
      </w:r>
    </w:p>
    <w:p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«Дневник писателя».</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Ф. М. Достоевский // И. М. Андреев. Русские писатели Х</w:t>
      </w:r>
      <w:r w:rsidRPr="0094768F">
        <w:rPr>
          <w:rFonts w:ascii="Times New Roman" w:hAnsi="Times New Roman" w:cs="Times New Roman"/>
          <w:szCs w:val="24"/>
          <w:lang w:val="en-US"/>
        </w:rPr>
        <w:t>I</w:t>
      </w:r>
      <w:r w:rsidRPr="0094768F">
        <w:rPr>
          <w:rFonts w:ascii="Times New Roman" w:hAnsi="Times New Roman" w:cs="Times New Roman"/>
          <w:szCs w:val="24"/>
        </w:rPr>
        <w:t>Х века: очерки по истории русской литературы Х</w:t>
      </w:r>
      <w:r w:rsidRPr="0094768F">
        <w:rPr>
          <w:rFonts w:ascii="Times New Roman" w:hAnsi="Times New Roman" w:cs="Times New Roman"/>
          <w:szCs w:val="24"/>
          <w:lang w:val="en-US"/>
        </w:rPr>
        <w:t>I</w:t>
      </w:r>
      <w:r w:rsidRPr="0094768F">
        <w:rPr>
          <w:rFonts w:ascii="Times New Roman" w:hAnsi="Times New Roman" w:cs="Times New Roman"/>
          <w:szCs w:val="24"/>
        </w:rPr>
        <w:t>Х века. – М.: Паломник, 2009. – С. 277–362.</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Антоний (Храповицкий), митрополит. Словарь к творениям Достоевского. – М.: Слово, 1998. – 191 с. – (Дух и слово).</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Библиотека Ф. М. Достоевского: опыт реконструкции, научное описание. – СПб.: Наука, 2008. – 338 с.</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Федор Михайлович Достоевский // М. М. Дунаев. Православие и русская литература. В 6 ч. Ч. 3. – М.: Христианская литература, 1997. – С. 284–560.</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Жирар Р. Достоевский: от двойственности к единству. – М.: ББИ, 2013. – 162 с.</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Захаров В. Н. Осанна в горниле сомнений // В. Н. Захаров. Имя автора – Достоевский: очерк творчества. – М.: Индрик, 2013. – С. 411–426.</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Иоанн (Шаховской), архиепископ. Великий инквизитор Достоевского // Архиепископ Иоанн Сан-Францисский (Шаховской). Избранное. – Петрозаводск: Святой остров, 1992. – С. 346  358.</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Карякин Ю. Достоевский и канун </w:t>
      </w:r>
      <w:r w:rsidRPr="0094768F">
        <w:rPr>
          <w:rFonts w:ascii="Times New Roman" w:hAnsi="Times New Roman" w:cs="Times New Roman"/>
          <w:szCs w:val="24"/>
          <w:lang w:val="en-US"/>
        </w:rPr>
        <w:t>XXI</w:t>
      </w:r>
      <w:r w:rsidRPr="0094768F">
        <w:rPr>
          <w:rFonts w:ascii="Times New Roman" w:hAnsi="Times New Roman" w:cs="Times New Roman"/>
          <w:szCs w:val="24"/>
        </w:rPr>
        <w:t xml:space="preserve"> века. – М.: Советский писатель, 1989. – 656 с.</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Кошемчук Т. А. Персонология Ф. М. Достоевского: полемические размышления // Т. А. Кошемчук. Русская литература в православном контексте. – СПб.: Наука, 2009. – С. 92–212.</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Лосский Н. О. Бог и мировое зло. – М.: Республика, 1994. – 431 с.</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К проблеме воцерковленного героя (Достоевский, Зайцев, Шмелев) // Христианство и русская литература. Вып. 3. – СПб.: Наука, 1998. – С. 356–366.</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Ляху В. Люциферов бунт Ивана Карамазова: Судьба героя в зеркале библейских аллюзий. – М.: ББИ, 2011. – 282 с.</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Тарасов Ф. Б. Евангельское слово в творчестве Пушкина и Достоевского. – М.: Языки славянской культуры, 2011. – 208 с. – (</w:t>
      </w:r>
      <w:r w:rsidRPr="0094768F">
        <w:rPr>
          <w:rFonts w:ascii="Times New Roman" w:hAnsi="Times New Roman" w:cs="Times New Roman"/>
          <w:szCs w:val="24"/>
          <w:lang w:val="en-US"/>
        </w:rPr>
        <w:t>Studia</w:t>
      </w:r>
      <w:r w:rsidRPr="0094768F">
        <w:rPr>
          <w:rFonts w:ascii="Times New Roman" w:hAnsi="Times New Roman" w:cs="Times New Roman"/>
          <w:szCs w:val="24"/>
        </w:rPr>
        <w:t xml:space="preserve"> </w:t>
      </w:r>
      <w:r w:rsidRPr="0094768F">
        <w:rPr>
          <w:rFonts w:ascii="Times New Roman" w:hAnsi="Times New Roman" w:cs="Times New Roman"/>
          <w:szCs w:val="24"/>
          <w:lang w:val="en-US"/>
        </w:rPr>
        <w:t>philologica</w:t>
      </w:r>
      <w:r w:rsidRPr="0094768F">
        <w:rPr>
          <w:rFonts w:ascii="Times New Roman" w:hAnsi="Times New Roman" w:cs="Times New Roman"/>
          <w:szCs w:val="24"/>
        </w:rPr>
        <w:t>).</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Ф. М. Достоевский и Православие. – М.: Отчий дом, 1997. – 318 с.</w:t>
      </w:r>
    </w:p>
    <w:p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Ф. М. Достоевский // А. С. Якеменко. «Я лиру посвятил народу своему…»: История русской литературы в лицах. – М.: Круг, 2010. – С. 128–138.</w:t>
      </w:r>
    </w:p>
    <w:p w:rsidR="006819A0"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6.8. Лев Николаевич Толстой (1828–1910).</w:t>
      </w:r>
    </w:p>
    <w:p w:rsidR="006819A0" w:rsidRPr="0094768F" w:rsidRDefault="006819A0" w:rsidP="006819A0">
      <w:pPr>
        <w:pStyle w:val="a5"/>
        <w:spacing w:after="0" w:line="240" w:lineRule="auto"/>
        <w:ind w:left="0"/>
        <w:rPr>
          <w:rFonts w:ascii="Times New Roman" w:hAnsi="Times New Roman" w:cs="Times New Roman"/>
          <w:b/>
          <w:i/>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rsidR="006819A0" w:rsidRPr="0094768F" w:rsidRDefault="006819A0" w:rsidP="006819A0">
      <w:pPr>
        <w:pStyle w:val="a5"/>
        <w:numPr>
          <w:ilvl w:val="0"/>
          <w:numId w:val="47"/>
        </w:numPr>
        <w:spacing w:after="0" w:line="240" w:lineRule="auto"/>
        <w:jc w:val="both"/>
        <w:rPr>
          <w:rFonts w:ascii="Times New Roman" w:hAnsi="Times New Roman" w:cs="Times New Roman"/>
          <w:szCs w:val="24"/>
        </w:rPr>
      </w:pPr>
      <w:r w:rsidRPr="0094768F">
        <w:rPr>
          <w:rFonts w:ascii="Times New Roman" w:hAnsi="Times New Roman" w:cs="Times New Roman"/>
          <w:szCs w:val="24"/>
        </w:rPr>
        <w:t>Отражение русского менталитета в романе-эпопее «Война и мир».</w:t>
      </w:r>
    </w:p>
    <w:p w:rsidR="006819A0" w:rsidRPr="0094768F" w:rsidRDefault="006819A0" w:rsidP="006819A0">
      <w:pPr>
        <w:pStyle w:val="a5"/>
        <w:numPr>
          <w:ilvl w:val="0"/>
          <w:numId w:val="47"/>
        </w:numPr>
        <w:spacing w:after="0" w:line="240" w:lineRule="auto"/>
        <w:jc w:val="both"/>
        <w:rPr>
          <w:rFonts w:ascii="Times New Roman" w:hAnsi="Times New Roman" w:cs="Times New Roman"/>
          <w:szCs w:val="24"/>
        </w:rPr>
      </w:pPr>
      <w:r w:rsidRPr="0094768F">
        <w:rPr>
          <w:rFonts w:ascii="Times New Roman" w:hAnsi="Times New Roman" w:cs="Times New Roman"/>
          <w:szCs w:val="24"/>
        </w:rPr>
        <w:t>«Анна Каренина».</w:t>
      </w:r>
    </w:p>
    <w:p w:rsidR="006819A0" w:rsidRPr="0094768F" w:rsidRDefault="006819A0" w:rsidP="006819A0">
      <w:pPr>
        <w:pStyle w:val="a5"/>
        <w:numPr>
          <w:ilvl w:val="0"/>
          <w:numId w:val="47"/>
        </w:numPr>
        <w:spacing w:after="0" w:line="240" w:lineRule="auto"/>
        <w:jc w:val="both"/>
        <w:rPr>
          <w:rFonts w:ascii="Times New Roman" w:hAnsi="Times New Roman" w:cs="Times New Roman"/>
          <w:szCs w:val="24"/>
        </w:rPr>
      </w:pPr>
      <w:r w:rsidRPr="0094768F">
        <w:rPr>
          <w:rFonts w:ascii="Times New Roman" w:hAnsi="Times New Roman" w:cs="Times New Roman"/>
          <w:szCs w:val="24"/>
        </w:rPr>
        <w:t>Повести и рассказы.</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Л. Н. Толстой // И. М. Андреев. Русские писатели Х</w:t>
      </w:r>
      <w:r w:rsidRPr="0094768F">
        <w:rPr>
          <w:rFonts w:ascii="Times New Roman" w:hAnsi="Times New Roman" w:cs="Times New Roman"/>
          <w:szCs w:val="24"/>
          <w:lang w:val="en-US"/>
        </w:rPr>
        <w:t>I</w:t>
      </w:r>
      <w:r w:rsidRPr="0094768F">
        <w:rPr>
          <w:rFonts w:ascii="Times New Roman" w:hAnsi="Times New Roman" w:cs="Times New Roman"/>
          <w:szCs w:val="24"/>
        </w:rPr>
        <w:t>Х века: очерки по истории русской литературы Х</w:t>
      </w:r>
      <w:r w:rsidRPr="0094768F">
        <w:rPr>
          <w:rFonts w:ascii="Times New Roman" w:hAnsi="Times New Roman" w:cs="Times New Roman"/>
          <w:szCs w:val="24"/>
          <w:lang w:val="en-US"/>
        </w:rPr>
        <w:t>I</w:t>
      </w:r>
      <w:r w:rsidRPr="0094768F">
        <w:rPr>
          <w:rFonts w:ascii="Times New Roman" w:hAnsi="Times New Roman" w:cs="Times New Roman"/>
          <w:szCs w:val="24"/>
        </w:rPr>
        <w:t>Х века. – М.: Паломник, 2009. – С. 363–472.</w:t>
      </w:r>
    </w:p>
    <w:p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Гродецкая А. Г. Ответы предания: Жития святых в духовном поиске Льва Толстого. – СПб.: Наука, 2000. – 364 с.</w:t>
      </w:r>
    </w:p>
    <w:p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Лев Николаевич Толстой // М. М. Дунаев. Православие и русская литература. В 6 ч. Ч. 4. – М.: Христианская литература, 2003. – С. 3–395.</w:t>
      </w:r>
    </w:p>
    <w:p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Духовная трагедия Льва Толстого. – М.: Отчий дом, 1995. – 320 с.</w:t>
      </w:r>
    </w:p>
    <w:p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За что Лев Толстой был отлучен от Церкви. – М.: Дар, 2006. – 592 с.</w:t>
      </w:r>
    </w:p>
    <w:p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Ильин В. Н. Миросозерцание графа Льва Николаевича Толстого. – СПб.: Изд-во Русского христианского гуманитарного института, 2000. – 480 с. – (Из архива русской эмиграции).</w:t>
      </w:r>
    </w:p>
    <w:p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Иоанн (Шаховской), архиепископ. Революция Толстого // Архиепископ Иоанн Сан-Францисский (Шаховской). Избранное. – Петрозаводск: Святой остров, 1992. – С. 203  335.</w:t>
      </w:r>
    </w:p>
    <w:p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Ореханов Г., священник. В. Г. Чертков в жизни Л. Н. Толстого. – М.: Изд-во ПСТГУ, 2010. – 192 с.</w:t>
      </w:r>
    </w:p>
    <w:p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Ореханов Г., священник. Русская Православная Церковь и Л. Н. Толстой: конфликт глазами современников: монография. – М.: Изд-во ПСТГУ, 2010. – 626 с.</w:t>
      </w:r>
    </w:p>
    <w:p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Тарасов А. Б. В поисках высшей правды: Л. Н. Толстой как духовная и научная проблема // Русская литература в православном контексте: Материалы </w:t>
      </w:r>
      <w:r w:rsidRPr="0094768F">
        <w:rPr>
          <w:rFonts w:ascii="Times New Roman" w:hAnsi="Times New Roman" w:cs="Times New Roman"/>
          <w:szCs w:val="24"/>
          <w:lang w:val="en-US"/>
        </w:rPr>
        <w:t>VI</w:t>
      </w:r>
      <w:r w:rsidRPr="0094768F">
        <w:rPr>
          <w:rFonts w:ascii="Times New Roman" w:hAnsi="Times New Roman" w:cs="Times New Roman"/>
          <w:szCs w:val="24"/>
        </w:rPr>
        <w:t> Международных Свято-Игнатиевских Чтений. – Вып. </w:t>
      </w:r>
      <w:r w:rsidRPr="0094768F">
        <w:rPr>
          <w:rFonts w:ascii="Times New Roman" w:hAnsi="Times New Roman" w:cs="Times New Roman"/>
          <w:szCs w:val="24"/>
          <w:lang w:val="en-US"/>
        </w:rPr>
        <w:t>II</w:t>
      </w:r>
      <w:r w:rsidRPr="0094768F">
        <w:rPr>
          <w:rFonts w:ascii="Times New Roman" w:hAnsi="Times New Roman" w:cs="Times New Roman"/>
          <w:szCs w:val="24"/>
        </w:rPr>
        <w:t>. – Ставрополь: Издательский центр Ставропольской православной духовной семинарии, 2014. – С. 199–209.</w:t>
      </w:r>
    </w:p>
    <w:p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Тарасов А. Б. Что есть истина? Праведники Льва Толстого. – М.: Языки славянской культуры, 2001. – 176 с.</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6.9. Антон Павлович Чехов (1860–1907).</w:t>
      </w:r>
    </w:p>
    <w:p w:rsidR="006819A0" w:rsidRPr="0094768F" w:rsidRDefault="006819A0" w:rsidP="006819A0">
      <w:pPr>
        <w:pStyle w:val="a5"/>
        <w:spacing w:after="0" w:line="240" w:lineRule="auto"/>
        <w:ind w:left="0"/>
        <w:rPr>
          <w:rFonts w:ascii="Times New Roman" w:hAnsi="Times New Roman" w:cs="Times New Roman"/>
          <w:b/>
          <w:i/>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rsidR="006819A0" w:rsidRPr="0094768F" w:rsidRDefault="006819A0" w:rsidP="006819A0">
      <w:pPr>
        <w:pStyle w:val="a5"/>
        <w:numPr>
          <w:ilvl w:val="0"/>
          <w:numId w:val="48"/>
        </w:numPr>
        <w:spacing w:after="0" w:line="240" w:lineRule="auto"/>
        <w:jc w:val="both"/>
        <w:rPr>
          <w:rFonts w:ascii="Times New Roman" w:hAnsi="Times New Roman" w:cs="Times New Roman"/>
          <w:szCs w:val="24"/>
        </w:rPr>
      </w:pPr>
      <w:r w:rsidRPr="0094768F">
        <w:rPr>
          <w:rFonts w:ascii="Times New Roman" w:hAnsi="Times New Roman" w:cs="Times New Roman"/>
          <w:szCs w:val="24"/>
        </w:rPr>
        <w:t>Рассказы.</w:t>
      </w:r>
    </w:p>
    <w:p w:rsidR="006819A0" w:rsidRPr="0094768F" w:rsidRDefault="006819A0" w:rsidP="006819A0">
      <w:pPr>
        <w:pStyle w:val="a5"/>
        <w:numPr>
          <w:ilvl w:val="0"/>
          <w:numId w:val="48"/>
        </w:numPr>
        <w:spacing w:after="0" w:line="240" w:lineRule="auto"/>
        <w:jc w:val="both"/>
        <w:rPr>
          <w:rFonts w:ascii="Times New Roman" w:hAnsi="Times New Roman" w:cs="Times New Roman"/>
          <w:szCs w:val="24"/>
        </w:rPr>
      </w:pPr>
      <w:r w:rsidRPr="0094768F">
        <w:rPr>
          <w:rFonts w:ascii="Times New Roman" w:hAnsi="Times New Roman" w:cs="Times New Roman"/>
          <w:szCs w:val="24"/>
        </w:rPr>
        <w:t>Повесть «Черный монах».</w:t>
      </w:r>
    </w:p>
    <w:p w:rsidR="006819A0" w:rsidRPr="0094768F" w:rsidRDefault="006819A0" w:rsidP="006819A0">
      <w:pPr>
        <w:pStyle w:val="a5"/>
        <w:numPr>
          <w:ilvl w:val="0"/>
          <w:numId w:val="48"/>
        </w:numPr>
        <w:spacing w:after="0" w:line="240" w:lineRule="auto"/>
        <w:jc w:val="both"/>
        <w:rPr>
          <w:rFonts w:ascii="Times New Roman" w:hAnsi="Times New Roman" w:cs="Times New Roman"/>
          <w:szCs w:val="24"/>
        </w:rPr>
      </w:pPr>
      <w:r w:rsidRPr="0094768F">
        <w:rPr>
          <w:rFonts w:ascii="Times New Roman" w:hAnsi="Times New Roman" w:cs="Times New Roman"/>
          <w:szCs w:val="24"/>
        </w:rPr>
        <w:t>Драматургия А. П. Чехова в мировой культуре.</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rsidR="006819A0" w:rsidRPr="0094768F" w:rsidRDefault="006819A0" w:rsidP="006819A0">
      <w:pPr>
        <w:pStyle w:val="a5"/>
        <w:numPr>
          <w:ilvl w:val="0"/>
          <w:numId w:val="15"/>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Грякалова Н. Ю. А. П. Чехов: Поэзис религиозного переживания // Христианство и русская литература. Сб. 4. – СПб.: Наука, 2002. – С. 383–397.</w:t>
      </w:r>
    </w:p>
    <w:p w:rsidR="006819A0" w:rsidRPr="0094768F" w:rsidRDefault="006819A0" w:rsidP="006819A0">
      <w:pPr>
        <w:pStyle w:val="a5"/>
        <w:numPr>
          <w:ilvl w:val="0"/>
          <w:numId w:val="15"/>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Антон Павлович Чехов // М. М. Дунаев. Православие и русская литература. В 6 ч. Ч. 4. – М.: Христианская литература, 2003. – С. 558–760.</w:t>
      </w:r>
    </w:p>
    <w:p w:rsidR="006819A0" w:rsidRPr="0094768F" w:rsidRDefault="006819A0" w:rsidP="006819A0">
      <w:pPr>
        <w:pStyle w:val="a5"/>
        <w:numPr>
          <w:ilvl w:val="0"/>
          <w:numId w:val="15"/>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Чехов // Архимандрит Константин (Зайцев). Чудо русской истории. – М.: Форум, 2007. – С. 654–656.</w:t>
      </w:r>
    </w:p>
    <w:p w:rsidR="006819A0" w:rsidRPr="0094768F" w:rsidRDefault="006819A0" w:rsidP="006819A0">
      <w:pPr>
        <w:pStyle w:val="a5"/>
        <w:numPr>
          <w:ilvl w:val="0"/>
          <w:numId w:val="15"/>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Кошемчук Т. А. «Черный монах» А. П. Чехова: история прельщения и гибели души // Т. А. Кошемчук. Русская литература в православном контексте. – СПб.: Наука, 2009. – С. 213–232.</w:t>
      </w:r>
    </w:p>
    <w:p w:rsidR="006819A0" w:rsidRPr="0094768F" w:rsidRDefault="006819A0" w:rsidP="006819A0">
      <w:pPr>
        <w:pStyle w:val="a5"/>
        <w:numPr>
          <w:ilvl w:val="0"/>
          <w:numId w:val="15"/>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Чадаева А. Православный Чехов. – М.: Изд. автора, 2009. – 279 с.</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6.10. Генрик Сенкевич (1846–1916).</w:t>
      </w:r>
    </w:p>
    <w:p w:rsidR="006819A0" w:rsidRPr="0094768F" w:rsidRDefault="006819A0" w:rsidP="006819A0">
      <w:pPr>
        <w:pStyle w:val="a5"/>
        <w:spacing w:after="0" w:line="240" w:lineRule="auto"/>
        <w:ind w:left="0"/>
        <w:rPr>
          <w:rFonts w:ascii="Times New Roman" w:hAnsi="Times New Roman" w:cs="Times New Roman"/>
          <w:b/>
          <w:i/>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rsidR="006819A0" w:rsidRPr="0094768F" w:rsidRDefault="006819A0" w:rsidP="006819A0">
      <w:pPr>
        <w:pStyle w:val="a5"/>
        <w:numPr>
          <w:ilvl w:val="0"/>
          <w:numId w:val="49"/>
        </w:numPr>
        <w:spacing w:after="0" w:line="240" w:lineRule="auto"/>
        <w:jc w:val="both"/>
        <w:rPr>
          <w:rFonts w:ascii="Times New Roman" w:hAnsi="Times New Roman" w:cs="Times New Roman"/>
          <w:szCs w:val="24"/>
        </w:rPr>
      </w:pPr>
      <w:r w:rsidRPr="0094768F">
        <w:rPr>
          <w:rFonts w:ascii="Times New Roman" w:hAnsi="Times New Roman" w:cs="Times New Roman"/>
          <w:szCs w:val="24"/>
        </w:rPr>
        <w:t>«Камо грядеши».</w:t>
      </w:r>
    </w:p>
    <w:p w:rsidR="006819A0" w:rsidRPr="0094768F" w:rsidRDefault="006819A0" w:rsidP="006819A0">
      <w:pPr>
        <w:pStyle w:val="a5"/>
        <w:numPr>
          <w:ilvl w:val="0"/>
          <w:numId w:val="49"/>
        </w:numPr>
        <w:spacing w:after="0" w:line="240" w:lineRule="auto"/>
        <w:jc w:val="both"/>
        <w:rPr>
          <w:rFonts w:ascii="Times New Roman" w:hAnsi="Times New Roman" w:cs="Times New Roman"/>
          <w:b/>
          <w:i/>
          <w:szCs w:val="24"/>
        </w:rPr>
      </w:pPr>
      <w:r w:rsidRPr="0094768F">
        <w:rPr>
          <w:rFonts w:ascii="Times New Roman" w:hAnsi="Times New Roman" w:cs="Times New Roman"/>
          <w:szCs w:val="24"/>
        </w:rPr>
        <w:t>«Крестоносцы».</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lastRenderedPageBreak/>
        <w:t>Тема 6.11. Жюль Верн (1828–1905).</w:t>
      </w:r>
    </w:p>
    <w:p w:rsidR="006819A0" w:rsidRPr="0094768F" w:rsidRDefault="006819A0" w:rsidP="006819A0">
      <w:pPr>
        <w:pStyle w:val="a5"/>
        <w:spacing w:after="0" w:line="240" w:lineRule="auto"/>
        <w:ind w:left="0"/>
        <w:rPr>
          <w:rFonts w:ascii="Times New Roman" w:hAnsi="Times New Roman" w:cs="Times New Roman"/>
          <w:b/>
          <w:i/>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rsidR="006819A0" w:rsidRPr="0094768F" w:rsidRDefault="006819A0" w:rsidP="006819A0">
      <w:pPr>
        <w:pStyle w:val="a5"/>
        <w:numPr>
          <w:ilvl w:val="0"/>
          <w:numId w:val="50"/>
        </w:numPr>
        <w:spacing w:after="0" w:line="240" w:lineRule="auto"/>
        <w:rPr>
          <w:rFonts w:ascii="Times New Roman" w:hAnsi="Times New Roman" w:cs="Times New Roman"/>
          <w:szCs w:val="24"/>
        </w:rPr>
      </w:pPr>
      <w:r w:rsidRPr="0094768F">
        <w:rPr>
          <w:rFonts w:ascii="Times New Roman" w:hAnsi="Times New Roman" w:cs="Times New Roman"/>
          <w:szCs w:val="24"/>
        </w:rPr>
        <w:t>Приключенческие романы: «Пятнадцатилетний капитан», «Вокруг света за восемьдесят дней».</w:t>
      </w:r>
    </w:p>
    <w:p w:rsidR="006819A0" w:rsidRPr="0094768F" w:rsidRDefault="006819A0" w:rsidP="006819A0">
      <w:pPr>
        <w:pStyle w:val="a5"/>
        <w:numPr>
          <w:ilvl w:val="0"/>
          <w:numId w:val="50"/>
        </w:numPr>
        <w:spacing w:after="0" w:line="240" w:lineRule="auto"/>
        <w:rPr>
          <w:rFonts w:ascii="Times New Roman" w:hAnsi="Times New Roman" w:cs="Times New Roman"/>
          <w:szCs w:val="24"/>
        </w:rPr>
      </w:pPr>
      <w:r w:rsidRPr="0094768F">
        <w:rPr>
          <w:rFonts w:ascii="Times New Roman" w:hAnsi="Times New Roman" w:cs="Times New Roman"/>
          <w:szCs w:val="24"/>
        </w:rPr>
        <w:t>Возникновение научно-фантастического жанра: «Двадцать тысяч лье под водой» и др.</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szCs w:val="24"/>
        </w:rPr>
        <w:t xml:space="preserve">7. Литература </w:t>
      </w:r>
      <w:r w:rsidRPr="0094768F">
        <w:rPr>
          <w:rFonts w:ascii="Times New Roman" w:hAnsi="Times New Roman" w:cs="Times New Roman"/>
          <w:b/>
          <w:szCs w:val="24"/>
          <w:lang w:val="en-US"/>
        </w:rPr>
        <w:t>XX </w:t>
      </w:r>
      <w:r w:rsidRPr="0094768F">
        <w:rPr>
          <w:rFonts w:ascii="Times New Roman" w:hAnsi="Times New Roman" w:cs="Times New Roman"/>
          <w:b/>
          <w:szCs w:val="24"/>
        </w:rPr>
        <w:t>вв.</w:t>
      </w:r>
    </w:p>
    <w:p w:rsidR="006819A0" w:rsidRPr="0094768F" w:rsidRDefault="006819A0" w:rsidP="006819A0">
      <w:pPr>
        <w:pStyle w:val="a5"/>
        <w:spacing w:after="0" w:line="240" w:lineRule="auto"/>
        <w:ind w:left="0"/>
        <w:rPr>
          <w:rFonts w:ascii="Times New Roman" w:hAnsi="Times New Roman" w:cs="Times New Roman"/>
          <w:b/>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7.1. Тенденции литературного процесса начала XX в.</w:t>
      </w:r>
    </w:p>
    <w:p w:rsidR="006819A0" w:rsidRPr="0094768F" w:rsidRDefault="006819A0" w:rsidP="006819A0">
      <w:pPr>
        <w:pStyle w:val="a5"/>
        <w:spacing w:after="0" w:line="240" w:lineRule="auto"/>
        <w:ind w:left="0"/>
        <w:rPr>
          <w:rFonts w:ascii="Times New Roman" w:hAnsi="Times New Roman" w:cs="Times New Roman"/>
          <w:b/>
          <w:i/>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rsidR="006819A0" w:rsidRPr="0094768F" w:rsidRDefault="006819A0" w:rsidP="006819A0">
      <w:pPr>
        <w:pStyle w:val="a5"/>
        <w:numPr>
          <w:ilvl w:val="0"/>
          <w:numId w:val="51"/>
        </w:numPr>
        <w:spacing w:after="0" w:line="240" w:lineRule="auto"/>
        <w:jc w:val="both"/>
        <w:rPr>
          <w:rFonts w:ascii="Times New Roman" w:hAnsi="Times New Roman" w:cs="Times New Roman"/>
          <w:szCs w:val="24"/>
        </w:rPr>
      </w:pPr>
      <w:r w:rsidRPr="0094768F">
        <w:rPr>
          <w:rFonts w:ascii="Times New Roman" w:hAnsi="Times New Roman" w:cs="Times New Roman"/>
          <w:szCs w:val="24"/>
        </w:rPr>
        <w:t xml:space="preserve">Европейская литература рубежа </w:t>
      </w:r>
      <w:r w:rsidRPr="0094768F">
        <w:rPr>
          <w:rFonts w:ascii="Times New Roman" w:hAnsi="Times New Roman" w:cs="Times New Roman"/>
          <w:szCs w:val="24"/>
          <w:lang w:val="en-US"/>
        </w:rPr>
        <w:t>XIX</w:t>
      </w:r>
      <w:r w:rsidRPr="0094768F">
        <w:rPr>
          <w:rFonts w:ascii="Times New Roman" w:hAnsi="Times New Roman" w:cs="Times New Roman"/>
          <w:szCs w:val="24"/>
        </w:rPr>
        <w:t>–ХХ вв.</w:t>
      </w:r>
    </w:p>
    <w:p w:rsidR="006819A0" w:rsidRPr="0094768F" w:rsidRDefault="006819A0" w:rsidP="006819A0">
      <w:pPr>
        <w:pStyle w:val="a5"/>
        <w:numPr>
          <w:ilvl w:val="0"/>
          <w:numId w:val="51"/>
        </w:numPr>
        <w:spacing w:after="0" w:line="240" w:lineRule="auto"/>
        <w:jc w:val="both"/>
        <w:rPr>
          <w:rFonts w:ascii="Times New Roman" w:hAnsi="Times New Roman" w:cs="Times New Roman"/>
          <w:szCs w:val="24"/>
        </w:rPr>
      </w:pPr>
      <w:r w:rsidRPr="0094768F">
        <w:rPr>
          <w:rFonts w:ascii="Times New Roman" w:hAnsi="Times New Roman" w:cs="Times New Roman"/>
          <w:szCs w:val="24"/>
        </w:rPr>
        <w:t>«Серебряный век» русской поэзии:</w:t>
      </w:r>
    </w:p>
    <w:p w:rsidR="006819A0" w:rsidRPr="0094768F" w:rsidRDefault="006819A0" w:rsidP="006819A0">
      <w:pPr>
        <w:pStyle w:val="a5"/>
        <w:numPr>
          <w:ilvl w:val="1"/>
          <w:numId w:val="52"/>
        </w:numPr>
        <w:spacing w:after="0" w:line="240" w:lineRule="auto"/>
        <w:jc w:val="both"/>
        <w:rPr>
          <w:rFonts w:ascii="Times New Roman" w:hAnsi="Times New Roman" w:cs="Times New Roman"/>
          <w:szCs w:val="24"/>
        </w:rPr>
      </w:pPr>
      <w:r w:rsidRPr="0094768F">
        <w:rPr>
          <w:rFonts w:ascii="Times New Roman" w:hAnsi="Times New Roman" w:cs="Times New Roman"/>
          <w:szCs w:val="24"/>
        </w:rPr>
        <w:t>А. А. Блок,</w:t>
      </w:r>
    </w:p>
    <w:p w:rsidR="006819A0" w:rsidRPr="0094768F" w:rsidRDefault="006819A0" w:rsidP="006819A0">
      <w:pPr>
        <w:pStyle w:val="a5"/>
        <w:numPr>
          <w:ilvl w:val="1"/>
          <w:numId w:val="52"/>
        </w:numPr>
        <w:spacing w:after="0" w:line="240" w:lineRule="auto"/>
        <w:jc w:val="both"/>
        <w:rPr>
          <w:rFonts w:ascii="Times New Roman" w:hAnsi="Times New Roman" w:cs="Times New Roman"/>
          <w:szCs w:val="24"/>
        </w:rPr>
      </w:pPr>
      <w:r w:rsidRPr="0094768F">
        <w:rPr>
          <w:rFonts w:ascii="Times New Roman" w:hAnsi="Times New Roman" w:cs="Times New Roman"/>
          <w:szCs w:val="24"/>
        </w:rPr>
        <w:t>К. Р. (К. К. Романов),</w:t>
      </w:r>
    </w:p>
    <w:p w:rsidR="006819A0" w:rsidRPr="0094768F" w:rsidRDefault="006819A0" w:rsidP="006819A0">
      <w:pPr>
        <w:pStyle w:val="a5"/>
        <w:numPr>
          <w:ilvl w:val="1"/>
          <w:numId w:val="52"/>
        </w:numPr>
        <w:spacing w:after="0" w:line="240" w:lineRule="auto"/>
        <w:jc w:val="both"/>
        <w:rPr>
          <w:rFonts w:ascii="Times New Roman" w:hAnsi="Times New Roman" w:cs="Times New Roman"/>
          <w:szCs w:val="24"/>
        </w:rPr>
      </w:pPr>
      <w:r w:rsidRPr="0094768F">
        <w:rPr>
          <w:rFonts w:ascii="Times New Roman" w:hAnsi="Times New Roman" w:cs="Times New Roman"/>
          <w:szCs w:val="24"/>
        </w:rPr>
        <w:t>С. А. Есенин,</w:t>
      </w:r>
    </w:p>
    <w:p w:rsidR="006819A0" w:rsidRPr="0094768F" w:rsidRDefault="006819A0" w:rsidP="006819A0">
      <w:pPr>
        <w:pStyle w:val="a5"/>
        <w:numPr>
          <w:ilvl w:val="1"/>
          <w:numId w:val="52"/>
        </w:numPr>
        <w:spacing w:after="0" w:line="240" w:lineRule="auto"/>
        <w:jc w:val="both"/>
        <w:rPr>
          <w:rFonts w:ascii="Times New Roman" w:hAnsi="Times New Roman" w:cs="Times New Roman"/>
          <w:szCs w:val="24"/>
        </w:rPr>
      </w:pPr>
      <w:r w:rsidRPr="0094768F">
        <w:rPr>
          <w:rFonts w:ascii="Times New Roman" w:hAnsi="Times New Roman" w:cs="Times New Roman"/>
          <w:szCs w:val="24"/>
        </w:rPr>
        <w:t>А. А. Ахматова,</w:t>
      </w:r>
    </w:p>
    <w:p w:rsidR="006819A0" w:rsidRPr="0094768F" w:rsidRDefault="006819A0" w:rsidP="006819A0">
      <w:pPr>
        <w:pStyle w:val="a5"/>
        <w:numPr>
          <w:ilvl w:val="1"/>
          <w:numId w:val="52"/>
        </w:numPr>
        <w:spacing w:after="0" w:line="240" w:lineRule="auto"/>
        <w:jc w:val="both"/>
        <w:rPr>
          <w:rFonts w:ascii="Times New Roman" w:hAnsi="Times New Roman" w:cs="Times New Roman"/>
          <w:szCs w:val="24"/>
        </w:rPr>
      </w:pPr>
      <w:r w:rsidRPr="0094768F">
        <w:rPr>
          <w:rFonts w:ascii="Times New Roman" w:hAnsi="Times New Roman" w:cs="Times New Roman"/>
          <w:szCs w:val="24"/>
        </w:rPr>
        <w:t>И. А. Бунин.</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Ахматовский сборник / сост. Сергей Дедюлин, Габриэль Суперфин. – Париж: Институт славяноведения, 1989. – 281 с.</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Беневич Г. И. Мать Мария, А. Блок и Вл. Соловьев. Тема Софии // Христианство и русская литература. Сб. 4. – СПб.: Наука, 2002. – С. 426–440.</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Городецкая Н. А. Интервью с писателями русского зарубежья: Б. Зайцев, И. Шмелев, И. Бунин. 1930–1933 / подг. текста и комм. А. М. Любомудрова // Христианство и русская литература. Сб. 7. – СПб.: Наука, 2012. – С. 96–138.</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Ахматова // М. М. Дунаев. Православие и русская литература. В 6 ч. Ч. 6. – М.: Христианская литература, 2000. – С. 125–142.</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Есенин // М. М. Дунаев. Православие и русская литература. В 6 ч. Ч. 6. – М.: Христианская литература, 2000. – С. 66–99.</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Иван Алексеевич Бунин // М. М. Дунаев. Православие и русская литература. В 6 ч. Ч. 5. – М.: Христианская литература, 1999. – С. 477–556.</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Дунаев М. М. Русская литература конца </w:t>
      </w:r>
      <w:r w:rsidRPr="0094768F">
        <w:rPr>
          <w:rFonts w:ascii="Times New Roman" w:hAnsi="Times New Roman" w:cs="Times New Roman"/>
          <w:szCs w:val="24"/>
          <w:lang w:val="en-US"/>
        </w:rPr>
        <w:t>XIX</w:t>
      </w:r>
      <w:r w:rsidRPr="0094768F">
        <w:rPr>
          <w:rFonts w:ascii="Times New Roman" w:hAnsi="Times New Roman" w:cs="Times New Roman"/>
          <w:szCs w:val="24"/>
        </w:rPr>
        <w:t xml:space="preserve"> – начала ХХ вв. // М. М. Дунаев. Православие и русская литература. В 6 ч. Ч. 5. – М.: Христианская литература, 1999. </w:t>
      </w:r>
    </w:p>
    <w:p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Серебряный век. – С. 34–57.</w:t>
      </w:r>
    </w:p>
    <w:p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Александр Александрович Блок. – С. 206–267.</w:t>
      </w:r>
    </w:p>
    <w:p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К. Р.  – С. 275–286.</w:t>
      </w:r>
    </w:p>
    <w:p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Сергей Александрович Есенин. – С. 325–340.</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Евсин И. В. Судьба и вера Сергея Есенина. – Рязань: Зерна, 2006. – 160 с.</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Есаулов И. А. Об одном архетипе стихотворения С. Есенина «Не ветры осыпают пущи…» // Христианство и русская литература. Сб. 4. – СПб.: Наука, 2002. – С. 459–465.</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Ильюнина Л. А. Круг чтения А. Блока 1910-х гг. (Блок и «Добротолюбие») // Христианство и русская литература. Сб. 2. – СПб.: Наука, 1996. – С. 334–342.</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Памяти И. А. Бунина // Архимандрит Константин (Зайцев). Чудо русской истории. – М.: Форум, 2007. – С. 657–665.</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Котельников В. А. Ветхозаветное и Бунина // Христианство и русская литература. Сб. 2. – СПб.: Наука, 1996. – С. 343–350.</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Кошемчук Т. А. О христианской доминанте в лирике И. А. Бунина // Т. А. Кошемчук. Русская литература в православном контексте. – СПб.: Наука, 2009. – С. 233–277.</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Памяти А. А. Блока. – Париж: </w:t>
      </w:r>
      <w:r w:rsidRPr="0094768F">
        <w:rPr>
          <w:rFonts w:ascii="Times New Roman" w:hAnsi="Times New Roman" w:cs="Times New Roman"/>
          <w:szCs w:val="24"/>
          <w:lang w:val="en-US"/>
        </w:rPr>
        <w:t>YMCA</w:t>
      </w:r>
      <w:r w:rsidRPr="0094768F">
        <w:rPr>
          <w:rFonts w:ascii="Times New Roman" w:hAnsi="Times New Roman" w:cs="Times New Roman"/>
          <w:szCs w:val="24"/>
        </w:rPr>
        <w:t>-</w:t>
      </w:r>
      <w:r w:rsidRPr="0094768F">
        <w:rPr>
          <w:rFonts w:ascii="Times New Roman" w:hAnsi="Times New Roman" w:cs="Times New Roman"/>
          <w:szCs w:val="24"/>
          <w:lang w:val="en-US"/>
        </w:rPr>
        <w:t>PRESS</w:t>
      </w:r>
      <w:r w:rsidRPr="0094768F">
        <w:rPr>
          <w:rFonts w:ascii="Times New Roman" w:hAnsi="Times New Roman" w:cs="Times New Roman"/>
          <w:szCs w:val="24"/>
        </w:rPr>
        <w:t>, 1978. – 99 с.</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Чадаева А. Августейший поэт: Великий князь Константин Константинович. – М.: Вече, 2013. – Гл. 2–4. – С. 30–144. – (Царский венец).</w:t>
      </w:r>
    </w:p>
    <w:p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А. С. Якеменко. «Я лиру посвятил народу своему…»: История русской литературы в лицах. – М.: Круг, 2010. </w:t>
      </w:r>
    </w:p>
    <w:p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И. А. Бунин. – С. 181–191.</w:t>
      </w:r>
    </w:p>
    <w:p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lastRenderedPageBreak/>
        <w:t>Серебряный век. – С. 192–201.</w:t>
      </w:r>
    </w:p>
    <w:p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А. А. Блок. – С. 202–216.</w:t>
      </w:r>
    </w:p>
    <w:p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А. А. Ахматова. – С. 229–238.</w:t>
      </w:r>
    </w:p>
    <w:p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С. А. Есенин. – С. 289–302.</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7.2. Американская литература первой половины ХХ в.</w:t>
      </w:r>
    </w:p>
    <w:p w:rsidR="006819A0" w:rsidRPr="0094768F" w:rsidRDefault="006819A0" w:rsidP="006819A0">
      <w:pPr>
        <w:pStyle w:val="a5"/>
        <w:spacing w:after="0" w:line="240" w:lineRule="auto"/>
        <w:ind w:left="0"/>
        <w:rPr>
          <w:rFonts w:ascii="Times New Roman" w:hAnsi="Times New Roman" w:cs="Times New Roman"/>
          <w:b/>
          <w:i/>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rsidR="006819A0" w:rsidRPr="0094768F" w:rsidRDefault="006819A0" w:rsidP="006819A0">
      <w:pPr>
        <w:pStyle w:val="a5"/>
        <w:numPr>
          <w:ilvl w:val="0"/>
          <w:numId w:val="53"/>
        </w:numPr>
        <w:spacing w:after="0" w:line="240" w:lineRule="auto"/>
        <w:rPr>
          <w:rFonts w:ascii="Times New Roman" w:hAnsi="Times New Roman" w:cs="Times New Roman"/>
          <w:szCs w:val="24"/>
        </w:rPr>
      </w:pPr>
      <w:r w:rsidRPr="0094768F">
        <w:rPr>
          <w:rFonts w:ascii="Times New Roman" w:hAnsi="Times New Roman" w:cs="Times New Roman"/>
          <w:szCs w:val="24"/>
        </w:rPr>
        <w:t>Юмористическая линия реализма: Марк Твен, О. Генри.</w:t>
      </w:r>
    </w:p>
    <w:p w:rsidR="006819A0" w:rsidRPr="0094768F" w:rsidRDefault="006819A0" w:rsidP="006819A0">
      <w:pPr>
        <w:pStyle w:val="a5"/>
        <w:numPr>
          <w:ilvl w:val="0"/>
          <w:numId w:val="53"/>
        </w:numPr>
        <w:spacing w:after="0" w:line="240" w:lineRule="auto"/>
        <w:rPr>
          <w:rFonts w:ascii="Times New Roman" w:hAnsi="Times New Roman" w:cs="Times New Roman"/>
          <w:b/>
          <w:i/>
          <w:szCs w:val="24"/>
        </w:rPr>
      </w:pPr>
      <w:r w:rsidRPr="0094768F">
        <w:rPr>
          <w:rFonts w:ascii="Times New Roman" w:hAnsi="Times New Roman" w:cs="Times New Roman"/>
          <w:szCs w:val="24"/>
        </w:rPr>
        <w:t>Героическая линия реализма: Джек Лондон.</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7.3. Христианские тенденции в литературе русской эмиграции.</w:t>
      </w:r>
    </w:p>
    <w:p w:rsidR="006819A0" w:rsidRPr="0094768F" w:rsidRDefault="006819A0" w:rsidP="006819A0">
      <w:pPr>
        <w:pStyle w:val="a5"/>
        <w:spacing w:after="0" w:line="240" w:lineRule="auto"/>
        <w:ind w:left="0"/>
        <w:rPr>
          <w:rFonts w:ascii="Times New Roman" w:hAnsi="Times New Roman" w:cs="Times New Roman"/>
          <w:b/>
          <w:i/>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rsidR="006819A0" w:rsidRPr="0094768F" w:rsidRDefault="006819A0" w:rsidP="006819A0">
      <w:pPr>
        <w:pStyle w:val="a5"/>
        <w:numPr>
          <w:ilvl w:val="0"/>
          <w:numId w:val="54"/>
        </w:numPr>
        <w:spacing w:after="0" w:line="240" w:lineRule="auto"/>
        <w:jc w:val="both"/>
        <w:rPr>
          <w:rFonts w:ascii="Times New Roman" w:hAnsi="Times New Roman" w:cs="Times New Roman"/>
          <w:szCs w:val="24"/>
        </w:rPr>
      </w:pPr>
      <w:r w:rsidRPr="0094768F">
        <w:rPr>
          <w:rFonts w:ascii="Times New Roman" w:hAnsi="Times New Roman" w:cs="Times New Roman"/>
          <w:szCs w:val="24"/>
        </w:rPr>
        <w:t>Иван Сергеевич Шмелев (1873–1950):</w:t>
      </w:r>
    </w:p>
    <w:p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Роман-хроника «Лето Господне» и повесть «Богомолье»,</w:t>
      </w:r>
    </w:p>
    <w:p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поздние рассказы.</w:t>
      </w:r>
    </w:p>
    <w:p w:rsidR="006819A0" w:rsidRPr="0094768F" w:rsidRDefault="006819A0" w:rsidP="006819A0">
      <w:pPr>
        <w:pStyle w:val="a5"/>
        <w:numPr>
          <w:ilvl w:val="0"/>
          <w:numId w:val="54"/>
        </w:numPr>
        <w:spacing w:after="0" w:line="240" w:lineRule="auto"/>
        <w:rPr>
          <w:rFonts w:ascii="Times New Roman" w:hAnsi="Times New Roman" w:cs="Times New Roman"/>
          <w:szCs w:val="24"/>
        </w:rPr>
      </w:pPr>
      <w:r w:rsidRPr="0094768F">
        <w:rPr>
          <w:rFonts w:ascii="Times New Roman" w:hAnsi="Times New Roman" w:cs="Times New Roman"/>
          <w:szCs w:val="24"/>
        </w:rPr>
        <w:t>Борис Константинович Зайцев (1883–1972):</w:t>
      </w:r>
    </w:p>
    <w:p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«Афон» и «Валаам», «Преподобный Сергий Радонежский»,</w:t>
      </w:r>
    </w:p>
    <w:p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«Царь Давид»,</w:t>
      </w:r>
    </w:p>
    <w:p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«Алексей Божий человек»,</w:t>
      </w:r>
    </w:p>
    <w:p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«Сердце Авраамия»,</w:t>
      </w:r>
    </w:p>
    <w:p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«Иоанн Кронштадтский»,</w:t>
      </w:r>
    </w:p>
    <w:p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«Дневник писателя»,</w:t>
      </w:r>
    </w:p>
    <w:p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биографические романы.</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Воропаева Е. Жизнь и творчество Бориса Зайцева // Б. К. Зайцев. Сочинения. В 3 т. Т. 1. – М.: Терра, 193. – С. 5–47.</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Городецкая Н. А. Интервью с писателями русского зарубежья: Б. Зайцев, И. Шмелев, И. Бунин. 1930–1933 / подг. текста и комм. А. М. Любомудрова // Христианство и русская литература. Сб. 7. – СПб.: Наука, 2012. – С. 96–138.</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Духовный путь И. С. Шмелева // Духовный путь И. С. Шмелева: статьи, очерки, воспоминания. – М.: Сибирская благозвонница, 2009. – С. 171–197.</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Зайцев // М. М. Дунаев. Православие и русская литература. В 6 ч. Ч. 6. – М.: Христианская литература, 1999. – С. 524–563.</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Иван Сергеевич Шмелев // М. М. Дунаев. Православие и русская литература. В 6 ч. Ч. 5. – М.: Христианская литература, 1999. – С. 557–714.</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Ильин И. А. Творчество Шмелева // Духовный путь И. С. Шмелева: статьи, очерки, воспоминания. – М.: Сибирская благозвонница, 2009. – С. 23–59.</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Б. К. Зайцев, И. С. Шмелев в жизни и творчестве: учебное пособие. – М.: Русское слово, 2012. – 160- с.</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Богоищущая душа: Духовное и мирское в творческой судьбе И. С. Шмелева // Духовный путь И. С. Шмелева: статьи, очерки, воспоминания. – М.: Сибирская благозвонница, 2009. – С. 227–282.</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«Дневник писателя» Б. К. Зайцева: Диалог времен, культур и традиций // Б. К. Зайцев. Дневник писателя. – М.: Русский путь, 2009. – С. 5–53.</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Иван Сергеевич Шмелев: биография // Духовный путь И. С. Шмелева: статьи, очерки, воспоминания. – М.: Сибирская благозвонница, 2009. – С. 9–22.</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Иван Шмелев между светской и церковной традицией // Христианство и русская литература. Сб. 5. – СПб.: Наука, 2006. – С. 391–428.</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К проблеме воцерковленного героя (Достоевский, Зайцев, Шмелев) // Христианство и русская литература. Сб. 3. – СПб.: Наука, 1998. – С. 356–366.</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«Прибежище и надежда»: Саровский чудотворец в рассказах русского зарубежья // Христианство и русская литература. Сб. 3. – СПб.: Наука, 1998. – С. 383–398.</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lastRenderedPageBreak/>
        <w:t>Любомудров А. М. Россия и Европа в «Дневнике писателя» Б. К. Зайцева // Христианство и русская литература. Сб. 6. – СПб.: Наука, 2010. – С. 383–412.</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Осьминина Е. А. «Крушение кумиров». «Рыцарь саблю обнажил…» // Духовный путь И. С. Шмелева: статьи, очерки, воспоминания. – М.: Сибирская благозвонница, 2009. – С. 198–226.</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Серафим (Иванов), архиепископ Чикагский и Детройтский. Бытописатель русского благочестия // Духовный путь И. С. Шмелева: статьи, очерки, воспоминания. – М.: Сибирская благозвонница, 2009. – С. 405–410.</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Сорокина О. Н. Творческий путь И. С. Шмелева в эмиграции // Духовный путь И. С. Шмелева: статьи, очерки, воспоминания. – М.: Сибирская благозвонница, 2009. – С. 60–87.</w:t>
      </w:r>
    </w:p>
    <w:p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Феодосия (Соломянц), монахиня. Последний день Ивана Шмелева // Духовный путь И. С. Шмелева: статьи, очерки, воспоминания. – М.: Сибирская благозвонница, 2009. – С. 457–459.</w:t>
      </w: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7.4. Михаил Александрович Шолохов (1905 – 1984).</w:t>
      </w:r>
    </w:p>
    <w:p w:rsidR="006819A0" w:rsidRPr="0094768F" w:rsidRDefault="006819A0" w:rsidP="006819A0">
      <w:pPr>
        <w:pStyle w:val="a5"/>
        <w:spacing w:after="0" w:line="240" w:lineRule="auto"/>
        <w:ind w:left="0"/>
        <w:rPr>
          <w:rFonts w:ascii="Times New Roman" w:hAnsi="Times New Roman" w:cs="Times New Roman"/>
          <w:b/>
          <w:i/>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rsidR="006819A0" w:rsidRPr="0094768F" w:rsidRDefault="006819A0" w:rsidP="006819A0">
      <w:pPr>
        <w:pStyle w:val="a5"/>
        <w:numPr>
          <w:ilvl w:val="0"/>
          <w:numId w:val="56"/>
        </w:numPr>
        <w:spacing w:after="0" w:line="240" w:lineRule="auto"/>
        <w:rPr>
          <w:rFonts w:ascii="Times New Roman" w:hAnsi="Times New Roman" w:cs="Times New Roman"/>
          <w:szCs w:val="24"/>
        </w:rPr>
      </w:pPr>
      <w:r w:rsidRPr="0094768F">
        <w:rPr>
          <w:rFonts w:ascii="Times New Roman" w:hAnsi="Times New Roman" w:cs="Times New Roman"/>
          <w:szCs w:val="24"/>
        </w:rPr>
        <w:t>Романы «Тихий Дон»,</w:t>
      </w:r>
    </w:p>
    <w:p w:rsidR="006819A0" w:rsidRPr="0094768F" w:rsidRDefault="006819A0" w:rsidP="006819A0">
      <w:pPr>
        <w:pStyle w:val="a5"/>
        <w:numPr>
          <w:ilvl w:val="0"/>
          <w:numId w:val="56"/>
        </w:numPr>
        <w:spacing w:after="0" w:line="240" w:lineRule="auto"/>
        <w:rPr>
          <w:rFonts w:ascii="Times New Roman" w:hAnsi="Times New Roman" w:cs="Times New Roman"/>
          <w:szCs w:val="24"/>
        </w:rPr>
      </w:pPr>
      <w:r w:rsidRPr="0094768F">
        <w:rPr>
          <w:rFonts w:ascii="Times New Roman" w:hAnsi="Times New Roman" w:cs="Times New Roman"/>
          <w:szCs w:val="24"/>
        </w:rPr>
        <w:t>«Они сражались за Родину».</w:t>
      </w:r>
    </w:p>
    <w:p w:rsidR="006819A0" w:rsidRPr="0094768F" w:rsidRDefault="006819A0" w:rsidP="006819A0">
      <w:pPr>
        <w:pStyle w:val="a5"/>
        <w:numPr>
          <w:ilvl w:val="0"/>
          <w:numId w:val="56"/>
        </w:numPr>
        <w:spacing w:after="0" w:line="240" w:lineRule="auto"/>
        <w:rPr>
          <w:rFonts w:ascii="Times New Roman" w:hAnsi="Times New Roman" w:cs="Times New Roman"/>
          <w:b/>
          <w:i/>
          <w:szCs w:val="24"/>
        </w:rPr>
      </w:pPr>
      <w:r w:rsidRPr="0094768F">
        <w:rPr>
          <w:rFonts w:ascii="Times New Roman" w:hAnsi="Times New Roman" w:cs="Times New Roman"/>
          <w:szCs w:val="24"/>
        </w:rPr>
        <w:t>Рассказ «Судьба человека» и др.</w:t>
      </w:r>
    </w:p>
    <w:p w:rsidR="006819A0"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7.5. Александр Трифонович Твардовский (1910–1971). Константин Михайлович Симонов (1915–1979).</w:t>
      </w:r>
    </w:p>
    <w:p w:rsidR="006819A0" w:rsidRPr="0094768F" w:rsidRDefault="006819A0" w:rsidP="006819A0">
      <w:pPr>
        <w:pStyle w:val="a5"/>
        <w:spacing w:after="0" w:line="240" w:lineRule="auto"/>
        <w:ind w:left="0"/>
        <w:rPr>
          <w:rFonts w:ascii="Times New Roman" w:hAnsi="Times New Roman" w:cs="Times New Roman"/>
          <w:b/>
          <w:i/>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rsidR="006819A0" w:rsidRPr="0094768F" w:rsidRDefault="006819A0" w:rsidP="006819A0">
      <w:pPr>
        <w:pStyle w:val="a5"/>
        <w:numPr>
          <w:ilvl w:val="0"/>
          <w:numId w:val="57"/>
        </w:numPr>
        <w:spacing w:after="0" w:line="240" w:lineRule="auto"/>
        <w:rPr>
          <w:rFonts w:ascii="Times New Roman" w:hAnsi="Times New Roman" w:cs="Times New Roman"/>
          <w:szCs w:val="24"/>
        </w:rPr>
      </w:pPr>
      <w:r w:rsidRPr="0094768F">
        <w:rPr>
          <w:rFonts w:ascii="Times New Roman" w:hAnsi="Times New Roman" w:cs="Times New Roman"/>
          <w:szCs w:val="24"/>
        </w:rPr>
        <w:t>Творчество Твардовского.</w:t>
      </w:r>
    </w:p>
    <w:p w:rsidR="006819A0" w:rsidRPr="0094768F" w:rsidRDefault="006819A0" w:rsidP="006819A0">
      <w:pPr>
        <w:pStyle w:val="a5"/>
        <w:numPr>
          <w:ilvl w:val="1"/>
          <w:numId w:val="58"/>
        </w:numPr>
        <w:spacing w:after="0" w:line="240" w:lineRule="auto"/>
        <w:rPr>
          <w:rFonts w:ascii="Times New Roman" w:hAnsi="Times New Roman" w:cs="Times New Roman"/>
          <w:szCs w:val="24"/>
        </w:rPr>
      </w:pPr>
      <w:r w:rsidRPr="0094768F">
        <w:rPr>
          <w:rFonts w:ascii="Times New Roman" w:hAnsi="Times New Roman" w:cs="Times New Roman"/>
          <w:szCs w:val="24"/>
        </w:rPr>
        <w:t>«Василий Теркин»,</w:t>
      </w:r>
    </w:p>
    <w:p w:rsidR="006819A0" w:rsidRPr="0094768F" w:rsidRDefault="006819A0" w:rsidP="006819A0">
      <w:pPr>
        <w:pStyle w:val="a5"/>
        <w:numPr>
          <w:ilvl w:val="1"/>
          <w:numId w:val="58"/>
        </w:numPr>
        <w:spacing w:after="0" w:line="240" w:lineRule="auto"/>
        <w:rPr>
          <w:rFonts w:ascii="Times New Roman" w:hAnsi="Times New Roman" w:cs="Times New Roman"/>
          <w:szCs w:val="24"/>
        </w:rPr>
      </w:pPr>
      <w:r w:rsidRPr="0094768F">
        <w:rPr>
          <w:rFonts w:ascii="Times New Roman" w:hAnsi="Times New Roman" w:cs="Times New Roman"/>
          <w:szCs w:val="24"/>
        </w:rPr>
        <w:t>лирика,</w:t>
      </w:r>
    </w:p>
    <w:p w:rsidR="006819A0" w:rsidRPr="0094768F" w:rsidRDefault="006819A0" w:rsidP="006819A0">
      <w:pPr>
        <w:pStyle w:val="a5"/>
        <w:numPr>
          <w:ilvl w:val="1"/>
          <w:numId w:val="58"/>
        </w:numPr>
        <w:spacing w:after="0" w:line="240" w:lineRule="auto"/>
        <w:rPr>
          <w:rFonts w:ascii="Times New Roman" w:hAnsi="Times New Roman" w:cs="Times New Roman"/>
          <w:szCs w:val="24"/>
        </w:rPr>
      </w:pPr>
      <w:r w:rsidRPr="0094768F">
        <w:rPr>
          <w:rFonts w:ascii="Times New Roman" w:hAnsi="Times New Roman" w:cs="Times New Roman"/>
          <w:szCs w:val="24"/>
        </w:rPr>
        <w:t>«Дом у дороги».</w:t>
      </w:r>
    </w:p>
    <w:p w:rsidR="006819A0" w:rsidRPr="0094768F" w:rsidRDefault="006819A0" w:rsidP="006819A0">
      <w:pPr>
        <w:pStyle w:val="a5"/>
        <w:numPr>
          <w:ilvl w:val="0"/>
          <w:numId w:val="57"/>
        </w:numPr>
        <w:spacing w:after="0" w:line="240" w:lineRule="auto"/>
        <w:rPr>
          <w:rFonts w:ascii="Times New Roman" w:hAnsi="Times New Roman" w:cs="Times New Roman"/>
          <w:szCs w:val="24"/>
        </w:rPr>
      </w:pPr>
      <w:r w:rsidRPr="0094768F">
        <w:rPr>
          <w:rFonts w:ascii="Times New Roman" w:hAnsi="Times New Roman" w:cs="Times New Roman"/>
          <w:szCs w:val="24"/>
        </w:rPr>
        <w:t>Творчество Симонова.</w:t>
      </w:r>
    </w:p>
    <w:p w:rsidR="006819A0" w:rsidRPr="0094768F" w:rsidRDefault="006819A0" w:rsidP="006819A0">
      <w:pPr>
        <w:pStyle w:val="a5"/>
        <w:numPr>
          <w:ilvl w:val="1"/>
          <w:numId w:val="58"/>
        </w:numPr>
        <w:spacing w:after="0" w:line="240" w:lineRule="auto"/>
        <w:rPr>
          <w:rFonts w:ascii="Times New Roman" w:hAnsi="Times New Roman" w:cs="Times New Roman"/>
          <w:szCs w:val="24"/>
        </w:rPr>
      </w:pPr>
      <w:r w:rsidRPr="0094768F">
        <w:rPr>
          <w:rFonts w:ascii="Times New Roman" w:hAnsi="Times New Roman" w:cs="Times New Roman"/>
          <w:szCs w:val="24"/>
        </w:rPr>
        <w:t>Стихотворения и поэмы.</w:t>
      </w:r>
    </w:p>
    <w:p w:rsidR="006819A0" w:rsidRPr="0094768F" w:rsidRDefault="006819A0" w:rsidP="006819A0">
      <w:pPr>
        <w:pStyle w:val="a5"/>
        <w:numPr>
          <w:ilvl w:val="1"/>
          <w:numId w:val="58"/>
        </w:numPr>
        <w:spacing w:after="0" w:line="240" w:lineRule="auto"/>
        <w:rPr>
          <w:rFonts w:ascii="Times New Roman" w:hAnsi="Times New Roman" w:cs="Times New Roman"/>
          <w:szCs w:val="24"/>
        </w:rPr>
      </w:pPr>
      <w:r w:rsidRPr="0094768F">
        <w:rPr>
          <w:rFonts w:ascii="Times New Roman" w:hAnsi="Times New Roman" w:cs="Times New Roman"/>
          <w:szCs w:val="24"/>
        </w:rPr>
        <w:t>Роман «Живые и мертвые».</w:t>
      </w:r>
    </w:p>
    <w:p w:rsidR="006819A0"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7.6. Александр Исаевич Солженицын (1918–2008).</w:t>
      </w:r>
    </w:p>
    <w:p w:rsidR="006819A0" w:rsidRPr="0094768F" w:rsidRDefault="006819A0" w:rsidP="006819A0">
      <w:pPr>
        <w:pStyle w:val="a5"/>
        <w:spacing w:after="0" w:line="240" w:lineRule="auto"/>
        <w:ind w:left="0"/>
        <w:rPr>
          <w:rFonts w:ascii="Times New Roman" w:hAnsi="Times New Roman" w:cs="Times New Roman"/>
          <w:b/>
          <w:i/>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rsidR="006819A0" w:rsidRPr="0094768F" w:rsidRDefault="006819A0" w:rsidP="006819A0">
      <w:pPr>
        <w:pStyle w:val="a5"/>
        <w:numPr>
          <w:ilvl w:val="0"/>
          <w:numId w:val="59"/>
        </w:numPr>
        <w:spacing w:after="0" w:line="240" w:lineRule="auto"/>
        <w:rPr>
          <w:rFonts w:ascii="Times New Roman" w:hAnsi="Times New Roman" w:cs="Times New Roman"/>
          <w:b/>
          <w:i/>
          <w:szCs w:val="24"/>
        </w:rPr>
      </w:pPr>
      <w:r w:rsidRPr="0094768F">
        <w:rPr>
          <w:rFonts w:ascii="Times New Roman" w:hAnsi="Times New Roman" w:cs="Times New Roman"/>
          <w:szCs w:val="24"/>
        </w:rPr>
        <w:t>Романы «Архипелаг ГУЛАГ»,</w:t>
      </w:r>
    </w:p>
    <w:p w:rsidR="006819A0" w:rsidRPr="0094768F" w:rsidRDefault="006819A0" w:rsidP="006819A0">
      <w:pPr>
        <w:pStyle w:val="a5"/>
        <w:numPr>
          <w:ilvl w:val="0"/>
          <w:numId w:val="59"/>
        </w:numPr>
        <w:spacing w:after="0" w:line="240" w:lineRule="auto"/>
        <w:rPr>
          <w:rFonts w:ascii="Times New Roman" w:hAnsi="Times New Roman" w:cs="Times New Roman"/>
          <w:b/>
          <w:i/>
          <w:szCs w:val="24"/>
        </w:rPr>
      </w:pPr>
      <w:r w:rsidRPr="0094768F">
        <w:rPr>
          <w:rFonts w:ascii="Times New Roman" w:hAnsi="Times New Roman" w:cs="Times New Roman"/>
          <w:szCs w:val="24"/>
        </w:rPr>
        <w:t>«Красное колесо»,</w:t>
      </w:r>
    </w:p>
    <w:p w:rsidR="006819A0" w:rsidRPr="0094768F" w:rsidRDefault="006819A0" w:rsidP="006819A0">
      <w:pPr>
        <w:pStyle w:val="a5"/>
        <w:numPr>
          <w:ilvl w:val="0"/>
          <w:numId w:val="59"/>
        </w:numPr>
        <w:spacing w:after="0" w:line="240" w:lineRule="auto"/>
        <w:rPr>
          <w:rFonts w:ascii="Times New Roman" w:hAnsi="Times New Roman" w:cs="Times New Roman"/>
          <w:b/>
          <w:i/>
          <w:szCs w:val="24"/>
        </w:rPr>
      </w:pPr>
      <w:r w:rsidRPr="0094768F">
        <w:rPr>
          <w:rFonts w:ascii="Times New Roman" w:hAnsi="Times New Roman" w:cs="Times New Roman"/>
          <w:szCs w:val="24"/>
        </w:rPr>
        <w:t>«В круге первом».</w:t>
      </w:r>
    </w:p>
    <w:p w:rsidR="006819A0"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7.7. Детская литература ХХ века.</w:t>
      </w:r>
    </w:p>
    <w:p w:rsidR="006819A0" w:rsidRPr="0094768F" w:rsidRDefault="006819A0" w:rsidP="006819A0">
      <w:pPr>
        <w:pStyle w:val="a5"/>
        <w:spacing w:after="0" w:line="240" w:lineRule="auto"/>
        <w:ind w:left="0"/>
        <w:rPr>
          <w:rFonts w:ascii="Times New Roman" w:hAnsi="Times New Roman" w:cs="Times New Roman"/>
          <w:b/>
          <w:i/>
          <w:szCs w:val="24"/>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rsidR="006819A0" w:rsidRPr="0094768F" w:rsidRDefault="006819A0" w:rsidP="006819A0">
      <w:pPr>
        <w:pStyle w:val="a5"/>
        <w:numPr>
          <w:ilvl w:val="0"/>
          <w:numId w:val="60"/>
        </w:numPr>
        <w:spacing w:after="0" w:line="240" w:lineRule="auto"/>
        <w:jc w:val="both"/>
        <w:rPr>
          <w:rFonts w:ascii="Times New Roman" w:hAnsi="Times New Roman" w:cs="Times New Roman"/>
          <w:szCs w:val="24"/>
        </w:rPr>
      </w:pPr>
      <w:r w:rsidRPr="0094768F">
        <w:rPr>
          <w:rFonts w:ascii="Times New Roman" w:hAnsi="Times New Roman" w:cs="Times New Roman"/>
          <w:szCs w:val="24"/>
        </w:rPr>
        <w:t>Л. Чарская, К. Я. Чуковский.</w:t>
      </w:r>
    </w:p>
    <w:p w:rsidR="006819A0" w:rsidRPr="0094768F" w:rsidRDefault="006819A0" w:rsidP="006819A0">
      <w:pPr>
        <w:pStyle w:val="a5"/>
        <w:numPr>
          <w:ilvl w:val="0"/>
          <w:numId w:val="60"/>
        </w:numPr>
        <w:spacing w:after="0" w:line="240" w:lineRule="auto"/>
        <w:jc w:val="both"/>
        <w:rPr>
          <w:rFonts w:ascii="Times New Roman" w:hAnsi="Times New Roman" w:cs="Times New Roman"/>
          <w:szCs w:val="24"/>
        </w:rPr>
      </w:pPr>
      <w:r w:rsidRPr="0094768F">
        <w:rPr>
          <w:rFonts w:ascii="Times New Roman" w:hAnsi="Times New Roman" w:cs="Times New Roman"/>
          <w:szCs w:val="24"/>
        </w:rPr>
        <w:t>Э. Портер, А. А. Милн, А. Линдгрен.</w:t>
      </w:r>
    </w:p>
    <w:p w:rsidR="006819A0" w:rsidRPr="0094768F" w:rsidRDefault="006819A0" w:rsidP="006819A0">
      <w:pPr>
        <w:pStyle w:val="a5"/>
        <w:numPr>
          <w:ilvl w:val="0"/>
          <w:numId w:val="60"/>
        </w:numPr>
        <w:spacing w:after="0" w:line="240" w:lineRule="auto"/>
        <w:jc w:val="both"/>
        <w:rPr>
          <w:rFonts w:ascii="Times New Roman" w:hAnsi="Times New Roman" w:cs="Times New Roman"/>
          <w:szCs w:val="24"/>
        </w:rPr>
      </w:pPr>
      <w:r w:rsidRPr="0094768F">
        <w:rPr>
          <w:rFonts w:ascii="Times New Roman" w:hAnsi="Times New Roman" w:cs="Times New Roman"/>
          <w:szCs w:val="24"/>
        </w:rPr>
        <w:t>Э. Сетон-Томпсон, В. В. Чаплина, Е. И. Чарушин.</w:t>
      </w:r>
    </w:p>
    <w:p w:rsidR="006819A0" w:rsidRPr="0094768F" w:rsidRDefault="006819A0" w:rsidP="006819A0">
      <w:pPr>
        <w:pStyle w:val="a5"/>
        <w:numPr>
          <w:ilvl w:val="0"/>
          <w:numId w:val="60"/>
        </w:numPr>
        <w:spacing w:after="0" w:line="240" w:lineRule="auto"/>
        <w:jc w:val="both"/>
        <w:rPr>
          <w:rFonts w:ascii="Times New Roman" w:hAnsi="Times New Roman" w:cs="Times New Roman"/>
          <w:szCs w:val="24"/>
        </w:rPr>
      </w:pPr>
      <w:r w:rsidRPr="0094768F">
        <w:rPr>
          <w:rFonts w:ascii="Times New Roman" w:hAnsi="Times New Roman" w:cs="Times New Roman"/>
          <w:szCs w:val="24"/>
        </w:rPr>
        <w:t>Н. Н. Носов, В. Драгунский.</w:t>
      </w:r>
    </w:p>
    <w:p w:rsidR="006819A0" w:rsidRPr="0094768F" w:rsidRDefault="006819A0" w:rsidP="006819A0">
      <w:pPr>
        <w:pStyle w:val="a5"/>
        <w:numPr>
          <w:ilvl w:val="0"/>
          <w:numId w:val="60"/>
        </w:numPr>
        <w:spacing w:after="0" w:line="240" w:lineRule="auto"/>
        <w:jc w:val="both"/>
        <w:rPr>
          <w:rFonts w:ascii="Times New Roman" w:hAnsi="Times New Roman" w:cs="Times New Roman"/>
          <w:szCs w:val="24"/>
        </w:rPr>
      </w:pPr>
      <w:r w:rsidRPr="0094768F">
        <w:rPr>
          <w:rFonts w:ascii="Times New Roman" w:hAnsi="Times New Roman" w:cs="Times New Roman"/>
          <w:szCs w:val="24"/>
        </w:rPr>
        <w:t>М. Лобату, А.-К. Вестли.</w:t>
      </w:r>
    </w:p>
    <w:p w:rsidR="006819A0" w:rsidRPr="0094768F" w:rsidRDefault="006819A0" w:rsidP="006819A0">
      <w:pPr>
        <w:pStyle w:val="a5"/>
        <w:numPr>
          <w:ilvl w:val="0"/>
          <w:numId w:val="60"/>
        </w:numPr>
        <w:spacing w:after="0" w:line="240" w:lineRule="auto"/>
        <w:rPr>
          <w:rFonts w:ascii="Times New Roman" w:hAnsi="Times New Roman" w:cs="Times New Roman"/>
          <w:szCs w:val="24"/>
        </w:rPr>
      </w:pPr>
      <w:r w:rsidRPr="0094768F">
        <w:rPr>
          <w:rFonts w:ascii="Times New Roman" w:hAnsi="Times New Roman" w:cs="Times New Roman"/>
          <w:szCs w:val="24"/>
        </w:rPr>
        <w:t>Ю. Вознесенская, Ю. Лигун.</w:t>
      </w:r>
    </w:p>
    <w:p w:rsidR="006819A0" w:rsidRPr="0094768F" w:rsidRDefault="006819A0" w:rsidP="006819A0">
      <w:pPr>
        <w:pStyle w:val="a5"/>
        <w:numPr>
          <w:ilvl w:val="0"/>
          <w:numId w:val="60"/>
        </w:numPr>
        <w:spacing w:after="0" w:line="240" w:lineRule="auto"/>
        <w:rPr>
          <w:rFonts w:ascii="Times New Roman" w:hAnsi="Times New Roman" w:cs="Times New Roman"/>
          <w:szCs w:val="24"/>
        </w:rPr>
      </w:pPr>
      <w:r w:rsidRPr="0094768F">
        <w:rPr>
          <w:rFonts w:ascii="Times New Roman" w:hAnsi="Times New Roman" w:cs="Times New Roman"/>
          <w:szCs w:val="24"/>
        </w:rPr>
        <w:t>Монах Лазарь (Афанасьев), А. Шмахтл, С. Рыбакова.</w:t>
      </w:r>
    </w:p>
    <w:p w:rsidR="006819A0" w:rsidRPr="0094768F" w:rsidRDefault="006819A0" w:rsidP="006819A0">
      <w:pPr>
        <w:widowControl w:val="0"/>
        <w:spacing w:after="0" w:line="240" w:lineRule="auto"/>
        <w:ind w:left="180" w:firstLine="528"/>
        <w:jc w:val="both"/>
        <w:rPr>
          <w:rFonts w:ascii="Times New Roman" w:hAnsi="Times New Roman" w:cs="Times New Roman"/>
        </w:rPr>
      </w:pPr>
    </w:p>
    <w:p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Литература:</w:t>
      </w:r>
      <w:r w:rsidRPr="0094768F">
        <w:rPr>
          <w:rFonts w:ascii="Times New Roman" w:hAnsi="Times New Roman" w:cs="Times New Roman"/>
          <w:b/>
          <w:i/>
          <w:szCs w:val="24"/>
        </w:rPr>
        <w:t xml:space="preserve"> </w:t>
      </w:r>
    </w:p>
    <w:p w:rsidR="006819A0" w:rsidRPr="0094768F" w:rsidRDefault="006819A0" w:rsidP="006819A0">
      <w:pPr>
        <w:pStyle w:val="af"/>
        <w:numPr>
          <w:ilvl w:val="0"/>
          <w:numId w:val="62"/>
        </w:numPr>
        <w:spacing w:before="0" w:beforeAutospacing="0" w:after="0" w:afterAutospacing="0"/>
        <w:jc w:val="both"/>
        <w:rPr>
          <w:szCs w:val="28"/>
        </w:rPr>
      </w:pPr>
      <w:r w:rsidRPr="0094768F">
        <w:rPr>
          <w:szCs w:val="28"/>
        </w:rPr>
        <w:lastRenderedPageBreak/>
        <w:t>Арзамасцева И. Н., Николаева С. А. Детская литература: учебник. – 6-е изд., испр. – М.: Академия, 2009. – 576 с.</w:t>
      </w:r>
    </w:p>
    <w:p w:rsidR="006819A0" w:rsidRPr="0094768F" w:rsidRDefault="006819A0" w:rsidP="006819A0">
      <w:pPr>
        <w:pStyle w:val="af"/>
        <w:numPr>
          <w:ilvl w:val="0"/>
          <w:numId w:val="62"/>
        </w:numPr>
        <w:spacing w:before="0" w:beforeAutospacing="0" w:after="0" w:afterAutospacing="0"/>
        <w:jc w:val="both"/>
        <w:rPr>
          <w:szCs w:val="28"/>
        </w:rPr>
      </w:pPr>
      <w:r w:rsidRPr="0094768F">
        <w:rPr>
          <w:szCs w:val="28"/>
        </w:rPr>
        <w:t>Барская Н. А. Наши дети и художественная литература. – М.: Лепта, 2005. – 329 с.</w:t>
      </w:r>
    </w:p>
    <w:p w:rsidR="006819A0" w:rsidRDefault="006819A0" w:rsidP="00200216">
      <w:pPr>
        <w:widowControl w:val="0"/>
        <w:spacing w:after="140" w:line="230" w:lineRule="auto"/>
        <w:ind w:firstLine="280"/>
        <w:jc w:val="both"/>
        <w:rPr>
          <w:rFonts w:ascii="Times New Roman" w:hAnsi="Times New Roman" w:cs="Times New Roman"/>
        </w:rPr>
      </w:pPr>
    </w:p>
    <w:p w:rsidR="00AF6BE2" w:rsidRPr="00FF72EB" w:rsidRDefault="00304229" w:rsidP="003C2CA4">
      <w:pPr>
        <w:pStyle w:val="1"/>
        <w:rPr>
          <w:rFonts w:ascii="Times New Roman" w:eastAsia="Times New Roman" w:hAnsi="Times New Roman" w:cs="Times New Roman"/>
          <w:b/>
          <w:bCs/>
          <w:color w:val="auto"/>
          <w:sz w:val="24"/>
          <w:szCs w:val="24"/>
          <w:lang w:eastAsia="ru-RU"/>
        </w:rPr>
      </w:pPr>
      <w:bookmarkStart w:id="10" w:name="_Toc142477196"/>
      <w:bookmarkStart w:id="11" w:name="_Hlk116898606"/>
      <w:bookmarkEnd w:id="8"/>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0"/>
    </w:p>
    <w:bookmarkEnd w:id="11"/>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6E49C2">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w:t>
      </w:r>
      <w:r w:rsidR="00C15CE6">
        <w:rPr>
          <w:rFonts w:ascii="Times New Roman" w:eastAsia="Times New Roman" w:hAnsi="Times New Roman" w:cs="Times New Roman"/>
          <w:lang w:eastAsia="ru-RU"/>
        </w:rPr>
        <w:t>8</w:t>
      </w:r>
      <w:r w:rsidRPr="0039165B">
        <w:rPr>
          <w:rFonts w:ascii="Times New Roman" w:eastAsia="Times New Roman" w:hAnsi="Times New Roman" w:cs="Times New Roman"/>
          <w:lang w:eastAsia="ru-RU"/>
        </w:rPr>
        <w:t xml:space="preserve">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6E49C2">
        <w:rPr>
          <w:rFonts w:ascii="Times New Roman" w:eastAsia="Times New Roman" w:hAnsi="Times New Roman" w:cs="Times New Roman"/>
          <w:lang w:eastAsia="ru-RU"/>
        </w:rPr>
        <w:t>«</w:t>
      </w:r>
      <w:r w:rsidR="0094768F">
        <w:rPr>
          <w:rFonts w:ascii="Times New Roman" w:eastAsia="Times New Roman" w:hAnsi="Times New Roman" w:cs="Times New Roman"/>
          <w:lang w:eastAsia="ru-RU"/>
        </w:rPr>
        <w:t>Всемирная литература</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Развит</w:t>
      </w:r>
      <w:r w:rsidRPr="0039165B">
        <w:rPr>
          <w:rFonts w:ascii="Times New Roman" w:eastAsia="Times New Roman" w:hAnsi="Times New Roman" w:cs="Times New Roman"/>
          <w:lang w:eastAsia="ru-RU"/>
        </w:rPr>
        <w:t xml:space="preserve">ие </w:t>
      </w:r>
      <w:r w:rsidR="00F373A7">
        <w:rPr>
          <w:rFonts w:ascii="Times New Roman" w:eastAsia="Times New Roman" w:hAnsi="Times New Roman" w:cs="Times New Roman"/>
          <w:lang w:eastAsia="ru-RU"/>
        </w:rPr>
        <w:t xml:space="preserve">навыков </w:t>
      </w:r>
      <w:r w:rsidR="003A4353" w:rsidRPr="009D6582">
        <w:rPr>
          <w:rFonts w:ascii="Times New Roman" w:hAnsi="Times New Roman" w:cs="Times New Roman"/>
        </w:rPr>
        <w:t>анализ</w:t>
      </w:r>
      <w:r w:rsidR="003A4353">
        <w:rPr>
          <w:rFonts w:ascii="Times New Roman" w:hAnsi="Times New Roman" w:cs="Times New Roman"/>
        </w:rPr>
        <w:t>а</w:t>
      </w:r>
      <w:r w:rsidR="003A4353" w:rsidRPr="009D6582">
        <w:rPr>
          <w:rFonts w:ascii="Times New Roman" w:hAnsi="Times New Roman" w:cs="Times New Roman"/>
        </w:rPr>
        <w:t xml:space="preserve"> художественно</w:t>
      </w:r>
      <w:r w:rsidR="003A4353">
        <w:rPr>
          <w:rFonts w:ascii="Times New Roman" w:hAnsi="Times New Roman" w:cs="Times New Roman"/>
        </w:rPr>
        <w:t>го</w:t>
      </w:r>
      <w:r w:rsidR="003A4353" w:rsidRPr="009D6582">
        <w:rPr>
          <w:rFonts w:ascii="Times New Roman" w:hAnsi="Times New Roman" w:cs="Times New Roman"/>
        </w:rPr>
        <w:t xml:space="preserve"> литературно</w:t>
      </w:r>
      <w:r w:rsidR="003A4353">
        <w:rPr>
          <w:rFonts w:ascii="Times New Roman" w:hAnsi="Times New Roman" w:cs="Times New Roman"/>
        </w:rPr>
        <w:t>го</w:t>
      </w:r>
      <w:r w:rsidR="003A4353" w:rsidRPr="009D6582">
        <w:rPr>
          <w:rFonts w:ascii="Times New Roman" w:hAnsi="Times New Roman" w:cs="Times New Roman"/>
        </w:rPr>
        <w:t xml:space="preserve"> произведени</w:t>
      </w:r>
      <w:r w:rsidR="003A4353">
        <w:rPr>
          <w:rFonts w:ascii="Times New Roman" w:hAnsi="Times New Roman" w:cs="Times New Roman"/>
        </w:rPr>
        <w:t>я</w:t>
      </w:r>
      <w:r w:rsidR="003A4353" w:rsidRPr="009D6582">
        <w:rPr>
          <w:rFonts w:ascii="Times New Roman" w:hAnsi="Times New Roman" w:cs="Times New Roman"/>
        </w:rPr>
        <w:t xml:space="preserve"> с позиций православного миропонимания</w:t>
      </w:r>
      <w:r w:rsidRPr="0039165B">
        <w:rPr>
          <w:rFonts w:ascii="Times New Roman" w:eastAsia="Times New Roman" w:hAnsi="Times New Roman" w:cs="Times New Roman"/>
          <w:lang w:eastAsia="ru-RU"/>
        </w:rPr>
        <w:t>.</w:t>
      </w:r>
    </w:p>
    <w:p w:rsid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w:t>
      </w:r>
      <w:r w:rsidR="0067271E" w:rsidRPr="0039165B">
        <w:rPr>
          <w:rFonts w:ascii="Times New Roman" w:eastAsia="Times New Roman" w:hAnsi="Times New Roman" w:cs="Times New Roman"/>
          <w:lang w:eastAsia="ru-RU"/>
        </w:rPr>
        <w:t xml:space="preserve">витие навыков </w:t>
      </w:r>
      <w:r w:rsidR="0067271E" w:rsidRPr="00B50121">
        <w:rPr>
          <w:rFonts w:ascii="Times New Roman" w:eastAsia="Times New Roman" w:hAnsi="Times New Roman" w:cs="Times New Roman"/>
          <w:lang w:eastAsia="ru-RU"/>
        </w:rPr>
        <w:t>самооценки, самоконтроля</w:t>
      </w:r>
      <w:r w:rsidR="0067271E">
        <w:rPr>
          <w:rFonts w:ascii="Times New Roman" w:eastAsia="Times New Roman" w:hAnsi="Times New Roman" w:cs="Times New Roman"/>
          <w:lang w:eastAsia="ru-RU"/>
        </w:rPr>
        <w:t>,</w:t>
      </w:r>
      <w:r w:rsidR="0067271E" w:rsidRPr="0039165B">
        <w:rPr>
          <w:rFonts w:ascii="Times New Roman" w:eastAsia="Times New Roman" w:hAnsi="Times New Roman" w:cs="Times New Roman"/>
          <w:lang w:eastAsia="ru-RU"/>
        </w:rPr>
        <w:t xml:space="preserve"> самостоятельной работы с </w:t>
      </w:r>
      <w:r w:rsidR="0067271E">
        <w:rPr>
          <w:rFonts w:ascii="Times New Roman" w:eastAsia="Times New Roman" w:hAnsi="Times New Roman" w:cs="Times New Roman"/>
          <w:lang w:eastAsia="ru-RU"/>
        </w:rPr>
        <w:t>текстами</w:t>
      </w:r>
      <w:r w:rsidRPr="0039165B">
        <w:rPr>
          <w:rFonts w:ascii="Times New Roman" w:eastAsia="Times New Roman" w:hAnsi="Times New Roman" w:cs="Times New Roman"/>
          <w:lang w:eastAsia="ru-RU"/>
        </w:rPr>
        <w:t xml:space="preserve">. </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94768F">
        <w:rPr>
          <w:rFonts w:ascii="Times New Roman" w:eastAsia="Times New Roman" w:hAnsi="Times New Roman" w:cs="Times New Roman"/>
          <w:lang w:eastAsia="ru-RU"/>
        </w:rPr>
        <w:t>Всемирная литература</w:t>
      </w:r>
      <w:r w:rsidRPr="0039165B">
        <w:rPr>
          <w:rFonts w:ascii="Times New Roman" w:eastAsia="Times New Roman" w:hAnsi="Times New Roman" w:cs="Times New Roman"/>
          <w:lang w:eastAsia="ru-RU"/>
        </w:rPr>
        <w:t>»</w:t>
      </w:r>
      <w:r w:rsidR="0067271E">
        <w:rPr>
          <w:rFonts w:ascii="Times New Roman" w:eastAsia="Times New Roman" w:hAnsi="Times New Roman" w:cs="Times New Roman"/>
          <w:lang w:eastAsia="ru-RU"/>
        </w:rPr>
        <w:t> –</w:t>
      </w:r>
      <w:r w:rsidRPr="0039165B">
        <w:rPr>
          <w:rFonts w:ascii="Times New Roman" w:eastAsia="Times New Roman" w:hAnsi="Times New Roman" w:cs="Times New Roman"/>
          <w:lang w:eastAsia="ru-RU"/>
        </w:rPr>
        <w:t xml:space="preserve"> </w:t>
      </w:r>
      <w:r w:rsidR="0067271E">
        <w:rPr>
          <w:rFonts w:ascii="Times New Roman" w:eastAsia="Times New Roman" w:hAnsi="Times New Roman" w:cs="Times New Roman"/>
          <w:lang w:eastAsia="ru-RU"/>
        </w:rPr>
        <w:t>формирован</w:t>
      </w:r>
      <w:r w:rsidR="0067271E" w:rsidRPr="0039165B">
        <w:rPr>
          <w:rFonts w:ascii="Times New Roman" w:eastAsia="Times New Roman" w:hAnsi="Times New Roman" w:cs="Times New Roman"/>
          <w:lang w:eastAsia="ru-RU"/>
        </w:rPr>
        <w:t xml:space="preserve">ие </w:t>
      </w:r>
      <w:r w:rsidR="003A4353">
        <w:rPr>
          <w:rFonts w:ascii="Times New Roman" w:eastAsia="Times New Roman" w:hAnsi="Times New Roman" w:cs="Times New Roman"/>
          <w:lang w:eastAsia="ru-RU"/>
        </w:rPr>
        <w:t xml:space="preserve">способности </w:t>
      </w:r>
      <w:r w:rsidR="003A4353" w:rsidRPr="009D6582">
        <w:rPr>
          <w:rFonts w:ascii="Times New Roman" w:eastAsia="Times New Roman" w:hAnsi="Times New Roman" w:cs="Times New Roman"/>
          <w:lang w:eastAsia="ru-RU"/>
        </w:rPr>
        <w:t>выявлять и учитывать религиозную составляющую культурного разнообразия общества</w:t>
      </w:r>
      <w:r w:rsidRPr="0039165B">
        <w:rPr>
          <w:rFonts w:ascii="Times New Roman" w:eastAsia="Times New Roman" w:hAnsi="Times New Roman" w:cs="Times New Roman"/>
          <w:lang w:eastAsia="ru-RU"/>
        </w:rPr>
        <w:t>.</w:t>
      </w:r>
    </w:p>
    <w:p w:rsidR="003A4353" w:rsidRPr="003A4353" w:rsidRDefault="0039165B" w:rsidP="003A4353">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94768F">
        <w:rPr>
          <w:rFonts w:ascii="Times New Roman" w:eastAsia="Times New Roman" w:hAnsi="Times New Roman" w:cs="Times New Roman"/>
          <w:lang w:eastAsia="ru-RU"/>
        </w:rPr>
        <w:t>Всемирная литература</w:t>
      </w:r>
      <w:r w:rsidRPr="0039165B">
        <w:rPr>
          <w:rFonts w:ascii="Times New Roman" w:eastAsia="Times New Roman" w:hAnsi="Times New Roman" w:cs="Times New Roman"/>
          <w:lang w:eastAsia="ru-RU"/>
        </w:rPr>
        <w:t xml:space="preserve">» учебной программой предусмотрены </w:t>
      </w:r>
      <w:r w:rsidR="0067271E">
        <w:rPr>
          <w:rFonts w:ascii="Times New Roman" w:eastAsia="Times New Roman" w:hAnsi="Times New Roman" w:cs="Times New Roman"/>
          <w:lang w:eastAsia="ru-RU"/>
        </w:rPr>
        <w:t xml:space="preserve">лекции и </w:t>
      </w:r>
      <w:r w:rsidR="00C15CE6">
        <w:rPr>
          <w:rFonts w:ascii="Times New Roman" w:eastAsia="Times New Roman" w:hAnsi="Times New Roman" w:cs="Times New Roman"/>
          <w:lang w:eastAsia="ru-RU"/>
        </w:rPr>
        <w:t xml:space="preserve">семинары. </w:t>
      </w:r>
      <w:r w:rsidR="0067271E" w:rsidRPr="0039165B">
        <w:rPr>
          <w:rFonts w:ascii="Times New Roman" w:eastAsia="Times New Roman" w:hAnsi="Times New Roman" w:cs="Times New Roman"/>
          <w:lang w:eastAsia="ru-RU"/>
        </w:rPr>
        <w:t xml:space="preserve">Проведение последних не только позволяет выявить степень усвоения студентами получаемых знаний, но и способствует </w:t>
      </w:r>
      <w:bookmarkStart w:id="12" w:name="_Hlk116898718"/>
      <w:r w:rsidR="003A4353" w:rsidRPr="003A4353">
        <w:rPr>
          <w:rFonts w:ascii="Times New Roman" w:eastAsia="Times New Roman" w:hAnsi="Times New Roman" w:cs="Times New Roman"/>
          <w:lang w:eastAsia="ru-RU"/>
        </w:rPr>
        <w:t>углублённому изучению ими тем, затронутых преподавателем в лекциях.</w:t>
      </w:r>
    </w:p>
    <w:p w:rsidR="003A4353" w:rsidRPr="003A4353" w:rsidRDefault="003A4353" w:rsidP="003A4353">
      <w:pPr>
        <w:spacing w:after="0" w:line="240" w:lineRule="auto"/>
        <w:ind w:firstLine="709"/>
        <w:jc w:val="both"/>
        <w:rPr>
          <w:rFonts w:ascii="Times New Roman" w:eastAsia="Times New Roman" w:hAnsi="Times New Roman" w:cs="Times New Roman"/>
          <w:lang w:eastAsia="ru-RU"/>
        </w:rPr>
      </w:pPr>
      <w:r w:rsidRPr="003A4353">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A4353" w:rsidRDefault="003A4353" w:rsidP="003A4353">
      <w:pPr>
        <w:spacing w:after="0" w:line="240" w:lineRule="auto"/>
        <w:ind w:firstLine="709"/>
        <w:jc w:val="both"/>
        <w:rPr>
          <w:rFonts w:ascii="Times New Roman" w:eastAsia="Times New Roman" w:hAnsi="Times New Roman" w:cs="Times New Roman"/>
          <w:lang w:eastAsia="ru-RU"/>
        </w:rPr>
      </w:pPr>
      <w:r w:rsidRPr="003A4353">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Pr>
          <w:rFonts w:ascii="Times New Roman" w:eastAsia="Times New Roman" w:hAnsi="Times New Roman" w:cs="Times New Roman"/>
          <w:lang w:eastAsia="ru-RU"/>
        </w:rPr>
        <w:t>художественными литературными произведениями</w:t>
      </w:r>
      <w:r w:rsidRPr="003A4353">
        <w:rPr>
          <w:rFonts w:ascii="Times New Roman" w:eastAsia="Times New Roman" w:hAnsi="Times New Roman" w:cs="Times New Roman"/>
          <w:lang w:eastAsia="ru-RU"/>
        </w:rPr>
        <w:t xml:space="preserve"> и </w:t>
      </w:r>
      <w:r>
        <w:rPr>
          <w:rFonts w:ascii="Times New Roman" w:eastAsia="Times New Roman" w:hAnsi="Times New Roman" w:cs="Times New Roman"/>
          <w:lang w:eastAsia="ru-RU"/>
        </w:rPr>
        <w:t>литературоведческими исследованиями</w:t>
      </w:r>
      <w:r w:rsidRPr="003A4353">
        <w:rPr>
          <w:rFonts w:ascii="Times New Roman" w:eastAsia="Times New Roman" w:hAnsi="Times New Roman" w:cs="Times New Roman"/>
          <w:lang w:eastAsia="ru-RU"/>
        </w:rPr>
        <w:t>, составление конспектов, подбор дополнительных материалов с использованием периодической литературы</w:t>
      </w:r>
      <w:r>
        <w:rPr>
          <w:rFonts w:ascii="Times New Roman" w:eastAsia="Times New Roman" w:hAnsi="Times New Roman" w:cs="Times New Roman"/>
          <w:lang w:eastAsia="ru-RU"/>
        </w:rPr>
        <w:t xml:space="preserve"> и</w:t>
      </w:r>
      <w:r w:rsidRPr="003A4353">
        <w:rPr>
          <w:rFonts w:ascii="Times New Roman" w:eastAsia="Times New Roman" w:hAnsi="Times New Roman" w:cs="Times New Roman"/>
          <w:lang w:eastAsia="ru-RU"/>
        </w:rPr>
        <w:t xml:space="preserve"> электронн</w:t>
      </w:r>
      <w:r>
        <w:rPr>
          <w:rFonts w:ascii="Times New Roman" w:eastAsia="Times New Roman" w:hAnsi="Times New Roman" w:cs="Times New Roman"/>
          <w:lang w:eastAsia="ru-RU"/>
        </w:rPr>
        <w:t>ых ресурсов</w:t>
      </w:r>
      <w:r w:rsidRPr="003A4353">
        <w:rPr>
          <w:rFonts w:ascii="Times New Roman" w:eastAsia="Times New Roman" w:hAnsi="Times New Roman" w:cs="Times New Roman"/>
          <w:lang w:eastAsia="ru-RU"/>
        </w:rPr>
        <w:t>.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A4353" w:rsidRDefault="003A4353" w:rsidP="003A4353">
      <w:pPr>
        <w:spacing w:after="0" w:line="240" w:lineRule="auto"/>
        <w:ind w:firstLine="709"/>
        <w:jc w:val="both"/>
        <w:rPr>
          <w:rFonts w:ascii="Times New Roman" w:eastAsia="Times New Roman" w:hAnsi="Times New Roman" w:cs="Times New Roman"/>
          <w:lang w:eastAsia="ru-RU"/>
        </w:rPr>
      </w:pPr>
    </w:p>
    <w:p w:rsidR="0094768F" w:rsidRPr="0094768F" w:rsidRDefault="0094768F" w:rsidP="00CF7025">
      <w:pPr>
        <w:widowControl w:val="0"/>
        <w:spacing w:after="0" w:line="240" w:lineRule="auto"/>
        <w:ind w:left="180" w:firstLine="528"/>
        <w:jc w:val="both"/>
        <w:rPr>
          <w:rFonts w:ascii="Times New Roman" w:hAnsi="Times New Roman" w:cs="Times New Roman"/>
        </w:rPr>
      </w:pPr>
    </w:p>
    <w:p w:rsidR="00304229" w:rsidRPr="00AF6BE2" w:rsidRDefault="00304229" w:rsidP="003C2CA4">
      <w:pPr>
        <w:pStyle w:val="1"/>
        <w:rPr>
          <w:rFonts w:ascii="Times New Roman" w:eastAsia="Times New Roman" w:hAnsi="Times New Roman" w:cs="Times New Roman"/>
          <w:b/>
          <w:bCs/>
          <w:color w:val="auto"/>
          <w:sz w:val="24"/>
          <w:szCs w:val="24"/>
          <w:lang w:eastAsia="ru-RU"/>
        </w:rPr>
      </w:pPr>
      <w:bookmarkStart w:id="13" w:name="_Toc142477197"/>
      <w:r w:rsidRPr="00AF6BE2">
        <w:rPr>
          <w:rFonts w:ascii="Times New Roman" w:eastAsia="Times New Roman" w:hAnsi="Times New Roman" w:cs="Times New Roman"/>
          <w:b/>
          <w:bCs/>
          <w:color w:val="auto"/>
          <w:sz w:val="24"/>
          <w:szCs w:val="24"/>
          <w:lang w:eastAsia="ru-RU"/>
        </w:rPr>
        <w:t>Фонд оценочных средств</w:t>
      </w:r>
      <w:bookmarkEnd w:id="13"/>
    </w:p>
    <w:bookmarkEnd w:id="12"/>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lastRenderedPageBreak/>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2E07FC" w:rsidRDefault="002E07FC" w:rsidP="00304229">
      <w:pPr>
        <w:spacing w:after="0" w:line="240" w:lineRule="auto"/>
        <w:contextualSpacing/>
        <w:rPr>
          <w:rFonts w:ascii="Times New Roman" w:eastAsia="Times New Roman" w:hAnsi="Times New Roman" w:cs="Times New Roman"/>
          <w:b/>
          <w:lang w:eastAsia="ru-RU"/>
        </w:rPr>
      </w:pPr>
      <w:bookmarkStart w:id="14" w:name="_Hlk116898747"/>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4"/>
    <w:p w:rsidR="009518DB" w:rsidRDefault="009518DB" w:rsidP="009518DB">
      <w:pPr>
        <w:spacing w:after="0" w:line="240" w:lineRule="auto"/>
        <w:contextualSpacing/>
        <w:rPr>
          <w:rFonts w:ascii="Times New Roman" w:eastAsia="Times New Roman" w:hAnsi="Times New Roman" w:cs="Times New Roman"/>
          <w:b/>
          <w:lang w:eastAsia="ru-RU"/>
        </w:rPr>
      </w:pPr>
    </w:p>
    <w:p w:rsidR="009518DB" w:rsidRPr="00125DCC" w:rsidRDefault="009518DB" w:rsidP="009518DB">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293B12" w:rsidRPr="008A1EC5" w:rsidRDefault="00293B12" w:rsidP="00304229">
      <w:pPr>
        <w:spacing w:after="0" w:line="240" w:lineRule="auto"/>
        <w:contextualSpacing/>
        <w:rPr>
          <w:rFonts w:ascii="Times New Roman" w:eastAsia="Times New Roman" w:hAnsi="Times New Roman" w:cs="Times New Roman"/>
          <w:b/>
          <w:lang w:eastAsia="ru-RU"/>
        </w:rPr>
      </w:pP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AF6BE2" w:rsidRDefault="00293B12" w:rsidP="003C2CA4">
      <w:pPr>
        <w:pStyle w:val="1"/>
        <w:rPr>
          <w:rFonts w:ascii="Times New Roman" w:eastAsia="Times New Roman" w:hAnsi="Times New Roman" w:cs="Times New Roman"/>
          <w:b/>
          <w:bCs/>
          <w:color w:val="auto"/>
          <w:sz w:val="24"/>
          <w:szCs w:val="24"/>
          <w:lang w:eastAsia="ru-RU"/>
        </w:rPr>
      </w:pPr>
      <w:bookmarkStart w:id="15" w:name="_Toc142477198"/>
      <w:bookmarkStart w:id="16"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5"/>
    </w:p>
    <w:bookmarkEnd w:id="16"/>
    <w:p w:rsidR="00293B12" w:rsidRPr="0039165B" w:rsidRDefault="00293B12" w:rsidP="005F0B97">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5F0B97">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5F0B97">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Default="00293B12" w:rsidP="00293B12">
      <w:pPr>
        <w:spacing w:after="0" w:line="276" w:lineRule="auto"/>
        <w:ind w:left="360"/>
        <w:jc w:val="both"/>
        <w:rPr>
          <w:rFonts w:ascii="Times New Roman" w:eastAsia="Times New Roman" w:hAnsi="Times New Roman" w:cs="Times New Roman"/>
          <w:b/>
          <w:lang w:eastAsia="ru-RU"/>
        </w:rPr>
      </w:pPr>
    </w:p>
    <w:p w:rsidR="009518DB" w:rsidRPr="00B508B1" w:rsidRDefault="009518DB" w:rsidP="009518DB">
      <w:pPr>
        <w:spacing w:after="0" w:line="240" w:lineRule="auto"/>
        <w:ind w:left="1320"/>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Примерные задания для проведения аттестации</w:t>
      </w:r>
    </w:p>
    <w:p w:rsidR="009518DB" w:rsidRDefault="009518DB" w:rsidP="009518DB">
      <w:pPr>
        <w:tabs>
          <w:tab w:val="left" w:pos="1825"/>
        </w:tabs>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ab/>
      </w:r>
    </w:p>
    <w:p w:rsidR="009518DB" w:rsidRPr="00125DCC" w:rsidRDefault="009518DB" w:rsidP="009518DB">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9518DB" w:rsidRPr="0039165B" w:rsidRDefault="009518DB" w:rsidP="00293B12">
      <w:pPr>
        <w:spacing w:after="0" w:line="276" w:lineRule="auto"/>
        <w:ind w:left="360"/>
        <w:jc w:val="both"/>
        <w:rPr>
          <w:rFonts w:ascii="Times New Roman" w:eastAsia="Times New Roman" w:hAnsi="Times New Roman" w:cs="Times New Roman"/>
          <w:b/>
          <w:lang w:eastAsia="ru-RU"/>
        </w:rPr>
      </w:pPr>
      <w:bookmarkStart w:id="17" w:name="_GoBack"/>
      <w:bookmarkEnd w:id="17"/>
    </w:p>
    <w:p w:rsidR="00293B12" w:rsidRPr="006D7506" w:rsidRDefault="00293B12" w:rsidP="003C2CA4">
      <w:pPr>
        <w:pStyle w:val="1"/>
        <w:rPr>
          <w:rFonts w:ascii="Times New Roman" w:eastAsia="Times New Roman" w:hAnsi="Times New Roman" w:cs="Times New Roman"/>
          <w:b/>
          <w:bCs/>
          <w:color w:val="auto"/>
          <w:sz w:val="24"/>
          <w:szCs w:val="24"/>
          <w:lang w:eastAsia="ru-RU"/>
        </w:rPr>
      </w:pPr>
      <w:bookmarkStart w:id="18" w:name="_Toc142477199"/>
      <w:bookmarkStart w:id="19"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8"/>
      <w:r w:rsidRPr="006D7506">
        <w:rPr>
          <w:rFonts w:ascii="Times New Roman" w:eastAsia="Times New Roman" w:hAnsi="Times New Roman" w:cs="Times New Roman"/>
          <w:b/>
          <w:bCs/>
          <w:color w:val="auto"/>
          <w:sz w:val="24"/>
          <w:szCs w:val="24"/>
          <w:lang w:eastAsia="ru-RU"/>
        </w:rPr>
        <w:t xml:space="preserve"> </w:t>
      </w:r>
    </w:p>
    <w:bookmarkEnd w:id="19"/>
    <w:p w:rsidR="003A3B26" w:rsidRDefault="003A3B26" w:rsidP="00293B12">
      <w:pPr>
        <w:spacing w:after="0" w:line="240" w:lineRule="auto"/>
        <w:ind w:left="567"/>
        <w:contextualSpacing/>
        <w:rPr>
          <w:rFonts w:ascii="Times New Roman" w:eastAsia="Times New Roman" w:hAnsi="Times New Roman" w:cs="Times New Roman"/>
          <w:b/>
          <w:lang w:eastAsia="ru-RU"/>
        </w:rPr>
      </w:pP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0" w:name="_Hlk116844370"/>
      <w:r w:rsidRPr="0039165B">
        <w:rPr>
          <w:rFonts w:ascii="Times New Roman" w:eastAsia="Times New Roman" w:hAnsi="Times New Roman" w:cs="Times New Roman"/>
          <w:b/>
          <w:lang w:eastAsia="ru-RU"/>
        </w:rPr>
        <w:lastRenderedPageBreak/>
        <w:t>Основная литература:</w:t>
      </w:r>
      <w:r w:rsidRPr="0039165B">
        <w:rPr>
          <w:rFonts w:ascii="Times New Roman" w:eastAsia="Times New Roman" w:hAnsi="Times New Roman" w:cs="Times New Roman"/>
          <w:color w:val="000000"/>
          <w:lang w:eastAsia="ru-RU"/>
        </w:rPr>
        <w:t xml:space="preserve"> </w:t>
      </w:r>
    </w:p>
    <w:p w:rsidR="00DD043B" w:rsidRDefault="00DD043B" w:rsidP="00967D24">
      <w:pPr>
        <w:pStyle w:val="af"/>
        <w:numPr>
          <w:ilvl w:val="0"/>
          <w:numId w:val="63"/>
        </w:numPr>
        <w:spacing w:before="0" w:beforeAutospacing="0" w:after="0" w:afterAutospacing="0"/>
        <w:jc w:val="both"/>
        <w:rPr>
          <w:szCs w:val="28"/>
        </w:rPr>
      </w:pPr>
      <w:r w:rsidRPr="00ED2E23">
        <w:rPr>
          <w:szCs w:val="28"/>
        </w:rPr>
        <w:t xml:space="preserve">Дунаев М.М. Православие и русская литература: учебное пособие для духовных </w:t>
      </w:r>
      <w:r>
        <w:rPr>
          <w:szCs w:val="28"/>
        </w:rPr>
        <w:t>семинарий. Сергиев Посад, 2009.</w:t>
      </w:r>
    </w:p>
    <w:p w:rsidR="00DD043B" w:rsidRDefault="00DD043B" w:rsidP="00967D24">
      <w:pPr>
        <w:pStyle w:val="af"/>
        <w:numPr>
          <w:ilvl w:val="0"/>
          <w:numId w:val="63"/>
        </w:numPr>
        <w:spacing w:before="0" w:beforeAutospacing="0" w:after="0" w:afterAutospacing="0"/>
        <w:jc w:val="both"/>
        <w:rPr>
          <w:szCs w:val="28"/>
        </w:rPr>
      </w:pPr>
      <w:r>
        <w:rPr>
          <w:szCs w:val="28"/>
        </w:rPr>
        <w:t>Луков В. А. История литературы: Зарубежная литература от истоков до наших дней. – М.: Академия, 2008. – 510 с.</w:t>
      </w:r>
    </w:p>
    <w:p w:rsidR="00DD043B" w:rsidRDefault="00DD043B" w:rsidP="00967D24">
      <w:pPr>
        <w:pStyle w:val="af"/>
        <w:numPr>
          <w:ilvl w:val="0"/>
          <w:numId w:val="63"/>
        </w:numPr>
        <w:spacing w:before="0" w:beforeAutospacing="0" w:after="0" w:afterAutospacing="0"/>
        <w:jc w:val="both"/>
        <w:rPr>
          <w:szCs w:val="28"/>
        </w:rPr>
      </w:pPr>
      <w:r w:rsidRPr="00DB4EF5">
        <w:rPr>
          <w:szCs w:val="28"/>
        </w:rPr>
        <w:t>Иванов В.В. Избранные труды по семиотике и истории культуры. Том 3. Сравнительное литературоведение. Всемирная литература. Стиховедение / В.В. Иванов.</w:t>
      </w:r>
      <w:r>
        <w:rPr>
          <w:szCs w:val="28"/>
        </w:rPr>
        <w:t xml:space="preserve"> </w:t>
      </w:r>
      <w:r w:rsidRPr="00DB4EF5">
        <w:rPr>
          <w:szCs w:val="28"/>
        </w:rPr>
        <w:t>— М.: Языки славянских культур, 2004. — 816 c.</w:t>
      </w:r>
    </w:p>
    <w:p w:rsidR="00293B12" w:rsidRPr="008A1EC5" w:rsidRDefault="00293B12" w:rsidP="00293B12">
      <w:pPr>
        <w:spacing w:after="0" w:line="240" w:lineRule="auto"/>
        <w:ind w:left="426"/>
        <w:contextualSpacing/>
        <w:rPr>
          <w:rFonts w:ascii="Times New Roman" w:eastAsia="Times New Roman" w:hAnsi="Times New Roman" w:cs="Times New Roman"/>
          <w:color w:val="000000"/>
          <w:lang w:eastAsia="ru-RU"/>
        </w:rPr>
      </w:pPr>
      <w:r w:rsidRPr="008A1EC5">
        <w:rPr>
          <w:rFonts w:ascii="Times New Roman" w:eastAsia="Times New Roman" w:hAnsi="Times New Roman" w:cs="Times New Roman"/>
          <w:b/>
          <w:lang w:eastAsia="ru-RU"/>
        </w:rPr>
        <w:t>Дополнительная литература:</w:t>
      </w:r>
      <w:r w:rsidRPr="008A1EC5">
        <w:rPr>
          <w:rFonts w:ascii="Times New Roman" w:eastAsia="Times New Roman" w:hAnsi="Times New Roman" w:cs="Times New Roman"/>
          <w:color w:val="000000"/>
          <w:lang w:eastAsia="ru-RU"/>
        </w:rPr>
        <w:t xml:space="preserve"> </w:t>
      </w:r>
    </w:p>
    <w:bookmarkEnd w:id="20"/>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Андреев И.М. Русские писатели ХIХ века: очерки по истории русской литературы ХIХ века.- М.: Паломник, 2009.- 591с.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Андрей (Ярунин), игумен. Духовные мотивы в поэзии А. С. Пушкина. – Нижний Новгород, 2008. – 122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Антоний (Храповицкий), митрополит. О Пушкине.- М.: Российский архив, 1991.</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Антоний (Храповицкий), митрополит. Словарь к творениям Достоевского.- М.: Русская историко-филологическая школа «Слово», 1998.- 191с.- (Дух и Слово).</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Арзамасцева И. Н., Николаева С. А. Детская литература: учебник. – 6-е изд., испр. – М.: Академия, 2009. – 576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Асоян А. А. «Почтите высочайшего поэта…»: Судьба «Божественной комедии» Данте в России. – М.: Книга, 1990. – 214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А.С. Пушкин. Путь к Православию. – Изд. 2-е, испр. и доп.- М.: Отчий дом, 1999. – 415 с. – (Православная Церковь и русская литература).</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Барская Н. А. Наши дети и художественная литература. – М.: Лепта, 2005. – 329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Белов С.В. Ф.М. Достоевский и его окружение: энциклопедический словарь. В 2т. – СПб.: Алетейя, 2001. – 2 т.</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Васильев Б.А. Духовный путь Пушкина. – М.: Sam-sam, 1995. – 360 с. – (Катакомбы ХХ века).</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Вейдле В. После «Двадцати». Приношение кресту на могиле Александра Блока. – Париж: YMCA-PRESS, 1973. – 67с.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Воропаев В.А. Гоголь над страницами духовных книг: научно-популярные очерки. – М.: Макариевский фонд, 2002. – 208с. – (Православные просветители России).</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Воропаев В.А. Духом схимник сокрушенный…: Жизнь и творчество Н.В. Гоголя в свете Православия. – М.: Московский рабочий, 1994.- 159с.</w:t>
      </w:r>
    </w:p>
    <w:p w:rsidR="00DD043B" w:rsidRPr="008A1EC5"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8A1EC5">
        <w:rPr>
          <w:iCs/>
          <w:sz w:val="22"/>
          <w:szCs w:val="22"/>
        </w:rPr>
        <w:t xml:space="preserve">Воропаев В.А. </w:t>
      </w:r>
      <w:r>
        <w:rPr>
          <w:iCs/>
          <w:sz w:val="22"/>
          <w:szCs w:val="22"/>
        </w:rPr>
        <w:t>Нет другой двери… О Гоголе и не только</w:t>
      </w:r>
      <w:r w:rsidRPr="008A1EC5">
        <w:rPr>
          <w:iCs/>
          <w:sz w:val="22"/>
          <w:szCs w:val="22"/>
        </w:rPr>
        <w:t xml:space="preserve">. – М.: </w:t>
      </w:r>
      <w:r>
        <w:rPr>
          <w:iCs/>
          <w:sz w:val="22"/>
          <w:szCs w:val="22"/>
        </w:rPr>
        <w:t>Белый город</w:t>
      </w:r>
      <w:r w:rsidRPr="008A1EC5">
        <w:rPr>
          <w:iCs/>
          <w:sz w:val="22"/>
          <w:szCs w:val="22"/>
        </w:rPr>
        <w:t>, 20</w:t>
      </w:r>
      <w:r>
        <w:rPr>
          <w:iCs/>
          <w:sz w:val="22"/>
          <w:szCs w:val="22"/>
        </w:rPr>
        <w:t>19</w:t>
      </w:r>
      <w:r w:rsidRPr="008A1EC5">
        <w:rPr>
          <w:iCs/>
          <w:sz w:val="22"/>
          <w:szCs w:val="22"/>
        </w:rPr>
        <w:t xml:space="preserve">. – </w:t>
      </w:r>
      <w:r>
        <w:rPr>
          <w:iCs/>
          <w:sz w:val="22"/>
          <w:szCs w:val="22"/>
        </w:rPr>
        <w:t>44</w:t>
      </w:r>
      <w:r w:rsidRPr="008A1EC5">
        <w:rPr>
          <w:iCs/>
          <w:sz w:val="22"/>
          <w:szCs w:val="22"/>
        </w:rPr>
        <w:t>8</w:t>
      </w:r>
      <w:r>
        <w:rPr>
          <w:iCs/>
          <w:sz w:val="22"/>
          <w:szCs w:val="22"/>
        </w:rPr>
        <w:t> </w:t>
      </w:r>
      <w:r w:rsidRPr="008A1EC5">
        <w:rPr>
          <w:iCs/>
          <w:sz w:val="22"/>
          <w:szCs w:val="22"/>
        </w:rPr>
        <w:t>с. – (</w:t>
      </w:r>
      <w:r>
        <w:rPr>
          <w:iCs/>
          <w:sz w:val="22"/>
          <w:szCs w:val="22"/>
        </w:rPr>
        <w:t>Русская культура</w:t>
      </w:r>
      <w:r w:rsidRPr="008A1EC5">
        <w:rPr>
          <w:iCs/>
          <w:sz w:val="22"/>
          <w:szCs w:val="22"/>
        </w:rPr>
        <w:t>).</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Гагаев А. А., Гагаев П. А. Православие и русская литература: теория и практика прочтения художественного текста на культурно-исторической основе. / Петровская академия наук и искусств, Институт деловых коммуникаций. – М.–СПб.: Мiръ, 2012. – 288 с. – (Библиотека духовной культуры. Выпуск 29).</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Глянц В.М. Гоголь и апокалипсис. – М.: Элекс-км, 2004. – 328с.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Гоголь Н.В Духовная проза / сост. вст. ст. и комп. И.А. Виноградова. – М.: Отчий дом, 2001. – 568с.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Гоголь Н.В. Душа наша расположена к исповеди: сборник писем/ сост., предисл. и прим. В.А. Воропаева. – М.: Издательство Сретенского монастыря, 2009. – 608с.: ил. – (Письма о духовной жизни).</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Грин Р. Л. Об авторе этих книг [К. С. Льюисе] // Льюис К. С. Просто христианство. Любовь. В 9 т. Т. 1. – М.: Фонд о. Александра Меня : Дом надежды, 2006. – С. 8–11.</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Данте Алигьери: pro et contra, антология. Личность и наследие Данте в оценке русских мыслителей, писателей, исследователей. – Санкт-Петербург, 2019. – (Русский Путь).</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Дилите Д. Античная литература / перев. с лит. Н. К. Малинаускене. – М.: Греко-латинский кабинет Ю. А. Шичалина, 2003. – 487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Достоевская А.Г. Воспоминания. – М.: Т. 9. – Л.: Наука, 1991. – 301с.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Дунаев М.М. Вера в горниле сомнений: Православие и русская литература в ХVII-ХХ веках. – М.: Издательский Совет Русской Православной Церкви, 2003. – 1056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Дунаев М.М. Православие и русская литература. В 6 ч. – М.: Христианская литература. 1996–2000. – 6 ч.</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Духовная трагедия Льва Толстого. – М.: Отчий дом, 1995. – 320с.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lastRenderedPageBreak/>
        <w:t>Егунов А. Н., Зайцев А. И. «Илиада» в России // Гомер. Илиада. – Л.: Наука, 1990. – С. 417–428. – (Литературные памятники).</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Есаулов И.А Категория соборности в русской литературе. – Петропавловск: Издательство Петропавловского университета, 1995. – 288с.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Зайцев А. И. Древнегреческий героический эпос в «Илиаде» Гомера // Гомер. Илиада. – Л.: Наука, 1990. – С. 395–417. – (Литературные памятники).</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Зарубежная литература: пособие для факультативных занятий в старших классах средней школы. – М.: Просвещение, 1972. – 320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Захаров В. Н. Имя автора – Достоевский: очерк творчества. – М.: Индрик, 2013. – 456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За что Лев Толстой был отлучен от Церкви. – М.: +Даръ, 2006.- 592с.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Зеньковский Василий, протоиерей. Гоголь.- М.: Слово, 1997.- 224с.- (Дух и Слово).</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Ивашева В. В. «Век нынешний и век минувший…»: Английский роман XIX в. в его современном звучании. – 2-е изд. – М.: Художественная литература, 1990. – 470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Ивашев В. В. Чарльз Диккенс // Чарльз Диккенс. Собрание сочинений в 30-ти томах. – Т. 1. – М.: Художественная литература, 1957. – С. 5–48.</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Ильин В.Н. Миросозерцание графа Льва Николаевича Толстого. – СПб.: Издательство Русского христианского гуманитарного института, 2000. – 480с. – (Из архива русской эмиграции).</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Иоанн (Шаховской), архиепископ. Избранное. – Петрозаводск: Святой остров, 1992.</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История зарубежной литературы XIX в. / В. Н. Богословский и др. – М.: Высшая школа, 1991. – 637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Каллист, епископ. Можно ли считать К. С. Льюиса «анонимным православным» // Льюис К. С. Просто христианство. Любовь. В 9 т. Т. 1. – М.: Фонд о. Александра Меня : Дом надежды, 2006. – С. 279–290.</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Киселева Л. И. О чем рассказывают средневековые рукописи: Рукописная книга в Западной Европе. – Л.: Наука, 1978. – 143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Колдекот Стрэтфорд. Тайное пламя. Духовные взгляды Толкина. – М.: ББИ, 2008. – 224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Комарова В.П. Шекспир и Библия. – СПб.: Издательство СПбГУ, 1998.</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Константин (Зайцев), архимандрит. Лекции по истории русской словесности, читанные в Троицкой семинарии. В 2 т. – Нью-Йорк: Типография преподобного Иова Почаевского, 1968. – 2 т.</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Кошемчук Т. А. Русская поэзия в контексте православной культуры. – СПб.: Наука, 2006. – 639с.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Кураев А., диакон. Гилберт Кит Честертон и его роман «Шар и крест» // Гилберт Кит Честертон. Шар и крест. – М.: Изд-во Сретенского монастыря, 2008. – С. 5–17.</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Лотман Ю.М. Александр Сергеевич Пушкин: биография писателя. – Л.: Просвещение, 1983.</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Мельник В. И. Поэзия Н. Некрасова в свете христианского идеала. – М., 2007. – 112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Мочульский К. Достоевский: жизнь и творчество.- Париж: YMCA-PRESS, 1980. – 563с.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Мочульский К. Духовный путь Гоголя.- Париж: YMCA-PRESS, 1976. – 147с.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Нембрини, Ф. Данте, который видел Бога: «Божественная комедия» для всех / Франко Нембрини; пер. с ит. Н. Тюкалова, А. Демичев, Е. Бровко, О. Гуревич, Е. Сычева. – М.: Никея, 2021. – 624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Ореханов Г., священник. В.Г. Чертков в жизни Л.Н. Толстого. – М.: Издательство ПСТГУ, 2010. – 192с.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Ореханов Г., священник. Русская Православная Церковь и Л.Н. Толстой: конфликт глазами современников: монография.- М.: Издательство ПСТГУ, 2010. – 696с.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Осоргина А.М. История русской литературы: с древнейших времен до Пушкина. – Париж: YMCA-PRESS, 1955. – 266с.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Осоргина А.М. Пушкин и его творчество. – Париж: YMCA-PRESS, 1969. – 151с.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Резников Вячеслав, священник. Размышления на пути к вере: о поэзии А.С. Пушкина. – М.: Слово, 1997. – 240с. – (Дух и Слово).</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Розанов В.В. Мысли о литературе. – М.: Современник, 1989.</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Русская литература в православном контексте: Материалы VI Международных Свято-Игнатиевских чтений. – Вып. II. – Ставрополь: Издательский центр Ставропольской православной духовной семинарии; Дизайн-студия Б, 2014. – 236 с.</w:t>
      </w:r>
    </w:p>
    <w:p w:rsidR="00DD043B" w:rsidRPr="008A1EC5"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8A1EC5">
        <w:rPr>
          <w:iCs/>
          <w:sz w:val="22"/>
          <w:szCs w:val="22"/>
        </w:rPr>
        <w:lastRenderedPageBreak/>
        <w:t>Русская литература в православном контексте: Материалы VI</w:t>
      </w:r>
      <w:r>
        <w:rPr>
          <w:iCs/>
          <w:sz w:val="22"/>
          <w:szCs w:val="22"/>
          <w:lang w:val="en-US"/>
        </w:rPr>
        <w:t>I </w:t>
      </w:r>
      <w:r w:rsidRPr="008A1EC5">
        <w:rPr>
          <w:iCs/>
          <w:sz w:val="22"/>
          <w:szCs w:val="22"/>
        </w:rPr>
        <w:t>Международных Свято-Игнатиевских чтений. – Вып. II. – Ставрополь: Издательский центр Ставропольской православной духовной семинарии; Дизайн-студия Б, 201</w:t>
      </w:r>
      <w:r w:rsidRPr="00C97650">
        <w:rPr>
          <w:iCs/>
          <w:sz w:val="22"/>
          <w:szCs w:val="22"/>
        </w:rPr>
        <w:t>6</w:t>
      </w:r>
      <w:r w:rsidRPr="008A1EC5">
        <w:rPr>
          <w:iCs/>
          <w:sz w:val="22"/>
          <w:szCs w:val="22"/>
        </w:rPr>
        <w:t xml:space="preserve">. </w:t>
      </w:r>
      <w:r>
        <w:rPr>
          <w:iCs/>
          <w:sz w:val="22"/>
          <w:szCs w:val="22"/>
        </w:rPr>
        <w:t>–</w:t>
      </w:r>
      <w:r w:rsidRPr="008A1EC5">
        <w:rPr>
          <w:iCs/>
          <w:sz w:val="22"/>
          <w:szCs w:val="22"/>
        </w:rPr>
        <w:t xml:space="preserve"> </w:t>
      </w:r>
      <w:r w:rsidRPr="00C97650">
        <w:rPr>
          <w:iCs/>
          <w:sz w:val="22"/>
          <w:szCs w:val="22"/>
        </w:rPr>
        <w:t>132</w:t>
      </w:r>
      <w:r>
        <w:rPr>
          <w:iCs/>
          <w:sz w:val="22"/>
          <w:szCs w:val="22"/>
          <w:lang w:val="en-US"/>
        </w:rPr>
        <w:t> </w:t>
      </w:r>
      <w:r w:rsidRPr="008A1EC5">
        <w:rPr>
          <w:iCs/>
          <w:sz w:val="22"/>
          <w:szCs w:val="22"/>
        </w:rPr>
        <w:t>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Тарасов А. Б. Что есть истина? Праведники Льва Толстого. – М.: Языки славянской культуры, 2001. – 176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Тарасов Ф. Б. Евангельское слово в творчестве Пушкина и Достоевского. – М.: Языки славянской культуры, 2011. – 208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Трауберг Н. Гилберт Кит Честертон и его трактаты // Честертон Г. К. Вечный человек. – М.: Политиздат, 1991. – С. 4–12.</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Трауберг Н. Голос черепахи. – М.: ББИ, 2011. – 96 с.</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Ф.М. Достоевский в воспоминаниях современников. В 2т. – М.: Художественная литература. – 2 т. – (Серия литературных мемуаров).</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Ф.М. Достоевский и Православие. – М.: Отчий дом, 1997. – 318с. – (Православная Церковь и русская литература).</w:t>
      </w:r>
    </w:p>
    <w:p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Христианство и русская литература. В 6 сб. – СПб.: Наука, 1996–2010. – 6 с.</w:t>
      </w:r>
    </w:p>
    <w:p w:rsidR="008A1EC5" w:rsidRPr="008A1EC5" w:rsidRDefault="008A1EC5" w:rsidP="00967D24">
      <w:pPr>
        <w:pStyle w:val="af"/>
        <w:numPr>
          <w:ilvl w:val="0"/>
          <w:numId w:val="64"/>
        </w:numPr>
        <w:spacing w:before="0" w:beforeAutospacing="0" w:after="0" w:afterAutospacing="0"/>
        <w:ind w:left="360"/>
        <w:jc w:val="both"/>
        <w:rPr>
          <w:iCs/>
          <w:sz w:val="22"/>
          <w:szCs w:val="22"/>
        </w:rPr>
      </w:pPr>
      <w:r w:rsidRPr="008A1EC5">
        <w:rPr>
          <w:iCs/>
          <w:sz w:val="22"/>
          <w:szCs w:val="22"/>
        </w:rPr>
        <w:t>Чадаева А. Православный Чехов.</w:t>
      </w:r>
      <w:r w:rsidR="00C97650" w:rsidRPr="008A1EC5">
        <w:rPr>
          <w:iCs/>
          <w:sz w:val="22"/>
          <w:szCs w:val="22"/>
        </w:rPr>
        <w:t xml:space="preserve"> –</w:t>
      </w:r>
      <w:r w:rsidRPr="008A1EC5">
        <w:rPr>
          <w:iCs/>
          <w:sz w:val="22"/>
          <w:szCs w:val="22"/>
        </w:rPr>
        <w:t xml:space="preserve"> Изд. 3-е, доп.</w:t>
      </w:r>
      <w:r w:rsidR="00C97650" w:rsidRPr="008A1EC5">
        <w:rPr>
          <w:iCs/>
          <w:sz w:val="22"/>
          <w:szCs w:val="22"/>
        </w:rPr>
        <w:t xml:space="preserve"> –</w:t>
      </w:r>
      <w:r w:rsidRPr="008A1EC5">
        <w:rPr>
          <w:iCs/>
          <w:sz w:val="22"/>
          <w:szCs w:val="22"/>
        </w:rPr>
        <w:t xml:space="preserve"> М.: Издание автора, 2009.</w:t>
      </w:r>
      <w:r w:rsidR="00C97650" w:rsidRPr="008A1EC5">
        <w:rPr>
          <w:iCs/>
          <w:sz w:val="22"/>
          <w:szCs w:val="22"/>
        </w:rPr>
        <w:t xml:space="preserve"> –</w:t>
      </w:r>
      <w:r w:rsidRPr="008A1EC5">
        <w:rPr>
          <w:iCs/>
          <w:sz w:val="22"/>
          <w:szCs w:val="22"/>
        </w:rPr>
        <w:t xml:space="preserve"> 279</w:t>
      </w:r>
      <w:r w:rsidR="009046B8">
        <w:rPr>
          <w:iCs/>
          <w:sz w:val="22"/>
          <w:szCs w:val="22"/>
          <w:lang w:val="en-US"/>
        </w:rPr>
        <w:t> </w:t>
      </w:r>
      <w:r w:rsidRPr="008A1EC5">
        <w:rPr>
          <w:iCs/>
          <w:sz w:val="22"/>
          <w:szCs w:val="22"/>
        </w:rPr>
        <w:t>с.</w:t>
      </w:r>
    </w:p>
    <w:p w:rsidR="00133290" w:rsidRPr="008A1EC5" w:rsidRDefault="00133290"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39165B" w:rsidRPr="008A1EC5" w:rsidRDefault="0039165B" w:rsidP="000C796E">
      <w:pPr>
        <w:spacing w:after="0" w:line="240" w:lineRule="auto"/>
        <w:ind w:left="426"/>
        <w:contextualSpacing/>
        <w:rPr>
          <w:rFonts w:ascii="Times New Roman" w:eastAsia="Times New Roman" w:hAnsi="Times New Roman" w:cs="Times New Roman"/>
          <w:b/>
          <w:lang w:eastAsia="ru-RU"/>
        </w:rPr>
      </w:pPr>
      <w:r w:rsidRPr="008A1EC5">
        <w:rPr>
          <w:rFonts w:ascii="Times New Roman" w:eastAsia="Times New Roman" w:hAnsi="Times New Roman" w:cs="Times New Roman"/>
          <w:b/>
          <w:lang w:eastAsia="ru-RU"/>
        </w:rPr>
        <w:t xml:space="preserve">Интернет-ресурсы: </w:t>
      </w:r>
    </w:p>
    <w:p w:rsidR="00DD043B" w:rsidRPr="00DD043B" w:rsidRDefault="00DD043B" w:rsidP="00967D24">
      <w:pPr>
        <w:numPr>
          <w:ilvl w:val="0"/>
          <w:numId w:val="6"/>
        </w:numPr>
        <w:spacing w:after="0" w:line="240" w:lineRule="auto"/>
        <w:rPr>
          <w:rFonts w:ascii="Times New Roman" w:eastAsia="Times New Roman" w:hAnsi="Times New Roman" w:cs="Times New Roman"/>
          <w:lang w:eastAsia="ru-RU"/>
        </w:rPr>
      </w:pPr>
      <w:r w:rsidRPr="00DD043B">
        <w:rPr>
          <w:rFonts w:ascii="Times New Roman" w:eastAsia="Times New Roman" w:hAnsi="Times New Roman" w:cs="Times New Roman"/>
          <w:lang w:eastAsia="ru-RU"/>
        </w:rPr>
        <w:t>http://www.imli.ru/ - Сайт Института мировой литературы им. А. М. Горького Российской академии наук.</w:t>
      </w:r>
    </w:p>
    <w:p w:rsidR="008A1EC5" w:rsidRPr="008A1EC5" w:rsidRDefault="008A1EC5" w:rsidP="00967D24">
      <w:pPr>
        <w:numPr>
          <w:ilvl w:val="0"/>
          <w:numId w:val="6"/>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http://www.pushkinskijdom.ru/</w:t>
      </w:r>
      <w:r w:rsidR="00087AC5" w:rsidRPr="008A1EC5">
        <w:rPr>
          <w:iCs/>
        </w:rPr>
        <w:t xml:space="preserve"> –</w:t>
      </w:r>
      <w:r w:rsidRPr="008A1EC5">
        <w:rPr>
          <w:rFonts w:ascii="Times New Roman" w:eastAsia="Times New Roman" w:hAnsi="Times New Roman" w:cs="Times New Roman"/>
          <w:lang w:eastAsia="ru-RU"/>
        </w:rPr>
        <w:t xml:space="preserve"> Сайт Института русской литературы (Пушкинского дома) Российской академии наук</w:t>
      </w:r>
    </w:p>
    <w:p w:rsidR="008A1EC5" w:rsidRPr="008A1EC5" w:rsidRDefault="008A1EC5" w:rsidP="00967D24">
      <w:pPr>
        <w:numPr>
          <w:ilvl w:val="0"/>
          <w:numId w:val="6"/>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http://www.portal-slovo.ru/</w:t>
      </w:r>
      <w:r w:rsidR="00087AC5" w:rsidRPr="008A1EC5">
        <w:rPr>
          <w:iCs/>
        </w:rPr>
        <w:t xml:space="preserve"> –</w:t>
      </w:r>
      <w:r w:rsidRPr="008A1EC5">
        <w:rPr>
          <w:rFonts w:ascii="Times New Roman" w:eastAsia="Times New Roman" w:hAnsi="Times New Roman" w:cs="Times New Roman"/>
          <w:lang w:eastAsia="ru-RU"/>
        </w:rPr>
        <w:t xml:space="preserve"> Образовательный портал «Слово»</w:t>
      </w:r>
    </w:p>
    <w:p w:rsidR="008A1EC5" w:rsidRPr="008A1EC5" w:rsidRDefault="008A1EC5" w:rsidP="00967D24">
      <w:pPr>
        <w:numPr>
          <w:ilvl w:val="0"/>
          <w:numId w:val="6"/>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http://mdunaev.ru/</w:t>
      </w:r>
      <w:r w:rsidR="00087AC5" w:rsidRPr="008A1EC5">
        <w:rPr>
          <w:iCs/>
        </w:rPr>
        <w:t xml:space="preserve"> –</w:t>
      </w:r>
      <w:r w:rsidRPr="008A1EC5">
        <w:rPr>
          <w:rFonts w:ascii="Times New Roman" w:eastAsia="Times New Roman" w:hAnsi="Times New Roman" w:cs="Times New Roman"/>
          <w:lang w:eastAsia="ru-RU"/>
        </w:rPr>
        <w:t xml:space="preserve"> официальный сайт Михаила Михайловича Дунаева.</w:t>
      </w:r>
    </w:p>
    <w:p w:rsidR="008A1EC5" w:rsidRDefault="00087AC5" w:rsidP="00967D24">
      <w:pPr>
        <w:numPr>
          <w:ilvl w:val="0"/>
          <w:numId w:val="6"/>
        </w:numPr>
        <w:spacing w:after="0" w:line="240" w:lineRule="auto"/>
        <w:rPr>
          <w:rFonts w:ascii="Times New Roman" w:eastAsia="Times New Roman" w:hAnsi="Times New Roman" w:cs="Times New Roman"/>
          <w:lang w:eastAsia="ru-RU"/>
        </w:rPr>
      </w:pPr>
      <w:r w:rsidRPr="00087AC5">
        <w:rPr>
          <w:rFonts w:ascii="Times New Roman" w:eastAsia="Times New Roman" w:hAnsi="Times New Roman" w:cs="Times New Roman"/>
          <w:lang w:eastAsia="ru-RU"/>
        </w:rPr>
        <w:t>https://stpds.ru/wp-content/uploads/2019/10/VI_II_Russian-literature.pdf</w:t>
      </w:r>
      <w:r>
        <w:rPr>
          <w:rFonts w:ascii="Times New Roman" w:eastAsia="Times New Roman" w:hAnsi="Times New Roman" w:cs="Times New Roman"/>
          <w:lang w:eastAsia="ru-RU"/>
        </w:rPr>
        <w:t xml:space="preserve"> </w:t>
      </w:r>
      <w:r w:rsidR="008A1EC5" w:rsidRPr="008A1EC5">
        <w:rPr>
          <w:rFonts w:ascii="Times New Roman" w:eastAsia="Times New Roman" w:hAnsi="Times New Roman" w:cs="Times New Roman"/>
          <w:lang w:eastAsia="ru-RU"/>
        </w:rPr>
        <w:t>– электронная версия сборника Ставропольской духовной семинарии «Русская литература в православном контексте».</w:t>
      </w:r>
    </w:p>
    <w:p w:rsidR="00133290" w:rsidRPr="00133290" w:rsidRDefault="00133290" w:rsidP="00133290">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39165B" w:rsidRPr="00AF6BE2" w:rsidRDefault="0039165B" w:rsidP="003C2CA4">
      <w:pPr>
        <w:pStyle w:val="1"/>
        <w:rPr>
          <w:rFonts w:ascii="Times New Roman" w:eastAsia="Times New Roman" w:hAnsi="Times New Roman" w:cs="Times New Roman"/>
          <w:b/>
          <w:bCs/>
          <w:color w:val="auto"/>
          <w:sz w:val="24"/>
          <w:szCs w:val="24"/>
          <w:lang w:eastAsia="ru-RU"/>
        </w:rPr>
      </w:pPr>
      <w:bookmarkStart w:id="21" w:name="_Toc142477200"/>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1"/>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 Практические занятия: - доступ к библиотечным ресурсам; - доступ к сети Интернет;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w:t>
      </w:r>
    </w:p>
    <w:sectPr w:rsidR="0039165B"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33D" w:rsidRDefault="00F9433D" w:rsidP="00A50964">
      <w:pPr>
        <w:spacing w:after="0" w:line="240" w:lineRule="auto"/>
      </w:pPr>
      <w:r>
        <w:separator/>
      </w:r>
    </w:p>
  </w:endnote>
  <w:endnote w:type="continuationSeparator" w:id="0">
    <w:p w:rsidR="00F9433D" w:rsidRDefault="00F9433D"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rPr>
        <w:rFonts w:ascii="Times New Roman" w:hAnsi="Times New Roman" w:cs="Times New Roman"/>
      </w:rPr>
    </w:sdtEndPr>
    <w:sdtContent>
      <w:p w:rsidR="0094768F" w:rsidRPr="00133290" w:rsidRDefault="00775FAF">
        <w:pPr>
          <w:pStyle w:val="a9"/>
          <w:jc w:val="right"/>
          <w:rPr>
            <w:rFonts w:ascii="Times New Roman" w:hAnsi="Times New Roman" w:cs="Times New Roman"/>
          </w:rPr>
        </w:pPr>
        <w:r w:rsidRPr="00133290">
          <w:rPr>
            <w:rFonts w:ascii="Times New Roman" w:hAnsi="Times New Roman" w:cs="Times New Roman"/>
          </w:rPr>
          <w:fldChar w:fldCharType="begin"/>
        </w:r>
        <w:r w:rsidR="0094768F" w:rsidRPr="00133290">
          <w:rPr>
            <w:rFonts w:ascii="Times New Roman" w:hAnsi="Times New Roman" w:cs="Times New Roman"/>
          </w:rPr>
          <w:instrText>PAGE   \* MERGEFORMAT</w:instrText>
        </w:r>
        <w:r w:rsidRPr="00133290">
          <w:rPr>
            <w:rFonts w:ascii="Times New Roman" w:hAnsi="Times New Roman" w:cs="Times New Roman"/>
          </w:rPr>
          <w:fldChar w:fldCharType="separate"/>
        </w:r>
        <w:r w:rsidR="009518DB">
          <w:rPr>
            <w:rFonts w:ascii="Times New Roman" w:hAnsi="Times New Roman" w:cs="Times New Roman"/>
            <w:noProof/>
          </w:rPr>
          <w:t>20</w:t>
        </w:r>
        <w:r w:rsidRPr="00133290">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33D" w:rsidRDefault="00F9433D" w:rsidP="00A50964">
      <w:pPr>
        <w:spacing w:after="0" w:line="240" w:lineRule="auto"/>
      </w:pPr>
      <w:r>
        <w:separator/>
      </w:r>
    </w:p>
  </w:footnote>
  <w:footnote w:type="continuationSeparator" w:id="0">
    <w:p w:rsidR="00F9433D" w:rsidRDefault="00F9433D"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F41D8"/>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 w15:restartNumberingAfterBreak="0">
    <w:nsid w:val="0432196D"/>
    <w:multiLevelType w:val="multilevel"/>
    <w:tmpl w:val="0BCAA1E2"/>
    <w:lvl w:ilvl="0">
      <w:start w:val="1"/>
      <w:numFmt w:val="decimal"/>
      <w:lvlText w:val="%1."/>
      <w:lvlJc w:val="left"/>
      <w:pPr>
        <w:ind w:left="360" w:hanging="360"/>
      </w:pPr>
      <w:rPr>
        <w:b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5D85EA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C31C4"/>
    <w:multiLevelType w:val="multilevel"/>
    <w:tmpl w:val="04190025"/>
    <w:lvl w:ilvl="0">
      <w:start w:val="1"/>
      <w:numFmt w:val="decimal"/>
      <w:pStyle w:val="1"/>
      <w:lvlText w:val="%1"/>
      <w:lvlJc w:val="left"/>
      <w:pPr>
        <w:ind w:left="432" w:hanging="432"/>
      </w:pPr>
      <w:rPr>
        <w:b/>
        <w:bCs/>
        <w:color w:val="auto"/>
        <w:sz w:val="24"/>
        <w:szCs w:val="24"/>
      </w:rPr>
    </w:lvl>
    <w:lvl w:ilvl="1">
      <w:start w:val="1"/>
      <w:numFmt w:val="decimal"/>
      <w:pStyle w:val="2"/>
      <w:lvlText w:val="%1.%2"/>
      <w:lvlJc w:val="left"/>
      <w:pPr>
        <w:ind w:left="4262"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 w15:restartNumberingAfterBreak="0">
    <w:nsid w:val="0964723B"/>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81F05"/>
    <w:multiLevelType w:val="hybridMultilevel"/>
    <w:tmpl w:val="A06604C4"/>
    <w:lvl w:ilvl="0" w:tplc="260E63D6">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594EB5"/>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20193E"/>
    <w:multiLevelType w:val="multilevel"/>
    <w:tmpl w:val="0BCAA1E2"/>
    <w:lvl w:ilvl="0">
      <w:start w:val="1"/>
      <w:numFmt w:val="decimal"/>
      <w:lvlText w:val="%1."/>
      <w:lvlJc w:val="left"/>
      <w:pPr>
        <w:ind w:left="360" w:hanging="360"/>
      </w:pPr>
      <w:rPr>
        <w:b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2644493"/>
    <w:multiLevelType w:val="multilevel"/>
    <w:tmpl w:val="E7CAD55C"/>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320CCA"/>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792A16"/>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924B37"/>
    <w:multiLevelType w:val="multilevel"/>
    <w:tmpl w:val="8D9ACF1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AB1932"/>
    <w:multiLevelType w:val="hybridMultilevel"/>
    <w:tmpl w:val="C5B68C64"/>
    <w:lvl w:ilvl="0" w:tplc="6F268C3E">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A07B8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C64400"/>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595C94"/>
    <w:multiLevelType w:val="multilevel"/>
    <w:tmpl w:val="971EE6C4"/>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993307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9D7B78"/>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1863AB"/>
    <w:multiLevelType w:val="hybridMultilevel"/>
    <w:tmpl w:val="0D605884"/>
    <w:lvl w:ilvl="0" w:tplc="497A5FB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E646FE"/>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FE47256"/>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57431F"/>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627D22"/>
    <w:multiLevelType w:val="multilevel"/>
    <w:tmpl w:val="971EE6C4"/>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357F192E"/>
    <w:multiLevelType w:val="hybridMultilevel"/>
    <w:tmpl w:val="674E8AA2"/>
    <w:lvl w:ilvl="0" w:tplc="4C3CE8D4">
      <w:start w:val="1"/>
      <w:numFmt w:val="decimal"/>
      <w:lvlText w:val="%1."/>
      <w:lvlJc w:val="left"/>
      <w:pPr>
        <w:ind w:left="360" w:hanging="360"/>
      </w:pPr>
      <w:rPr>
        <w:sz w:val="24"/>
        <w:szCs w:val="24"/>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5BF0D03"/>
    <w:multiLevelType w:val="hybridMultilevel"/>
    <w:tmpl w:val="6D9C5B38"/>
    <w:lvl w:ilvl="0" w:tplc="0DB2A342">
      <w:start w:val="1"/>
      <w:numFmt w:val="decimal"/>
      <w:lvlText w:val="%1."/>
      <w:lvlJc w:val="left"/>
      <w:pPr>
        <w:ind w:left="36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EA01B1"/>
    <w:multiLevelType w:val="hybridMultilevel"/>
    <w:tmpl w:val="51DE262C"/>
    <w:lvl w:ilvl="0" w:tplc="A872C722">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6C42B87"/>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CD62A84"/>
    <w:multiLevelType w:val="hybridMultilevel"/>
    <w:tmpl w:val="7E4222A4"/>
    <w:lvl w:ilvl="0" w:tplc="ECFABDA2">
      <w:start w:val="1"/>
      <w:numFmt w:val="decimal"/>
      <w:lvlText w:val="%1."/>
      <w:lvlJc w:val="left"/>
      <w:pPr>
        <w:tabs>
          <w:tab w:val="num" w:pos="1780"/>
        </w:tabs>
        <w:ind w:left="178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28" w15:restartNumberingAfterBreak="0">
    <w:nsid w:val="3EDA615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07923A2"/>
    <w:multiLevelType w:val="hybridMultilevel"/>
    <w:tmpl w:val="CF1AD696"/>
    <w:lvl w:ilvl="0" w:tplc="E526A41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392008A"/>
    <w:multiLevelType w:val="multilevel"/>
    <w:tmpl w:val="0BCAA1E2"/>
    <w:lvl w:ilvl="0">
      <w:start w:val="1"/>
      <w:numFmt w:val="decimal"/>
      <w:lvlText w:val="%1."/>
      <w:lvlJc w:val="left"/>
      <w:pPr>
        <w:ind w:left="360" w:hanging="360"/>
      </w:pPr>
      <w:rPr>
        <w:b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45045CC6"/>
    <w:multiLevelType w:val="multilevel"/>
    <w:tmpl w:val="E7CAD55C"/>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5CA131A"/>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5D407FF"/>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D21300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D4C259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05A4ED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510C04F3"/>
    <w:multiLevelType w:val="hybridMultilevel"/>
    <w:tmpl w:val="F63CED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53C72FFC"/>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46442B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4F44B5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6E44207"/>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BC028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D41519A"/>
    <w:multiLevelType w:val="hybridMultilevel"/>
    <w:tmpl w:val="7E4222A4"/>
    <w:lvl w:ilvl="0" w:tplc="ECFABDA2">
      <w:start w:val="1"/>
      <w:numFmt w:val="decimal"/>
      <w:lvlText w:val="%1."/>
      <w:lvlJc w:val="left"/>
      <w:pPr>
        <w:tabs>
          <w:tab w:val="num" w:pos="1780"/>
        </w:tabs>
        <w:ind w:left="178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44" w15:restartNumberingAfterBreak="0">
    <w:nsid w:val="5EDF59BA"/>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09628BC"/>
    <w:multiLevelType w:val="multilevel"/>
    <w:tmpl w:val="E7CAD55C"/>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0ED1F9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2440347"/>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264712D"/>
    <w:multiLevelType w:val="hybridMultilevel"/>
    <w:tmpl w:val="212E52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2BC1BBD"/>
    <w:multiLevelType w:val="hybridMultilevel"/>
    <w:tmpl w:val="7E4222A4"/>
    <w:lvl w:ilvl="0" w:tplc="ECFABDA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20"/>
        </w:tabs>
        <w:ind w:left="1220" w:hanging="360"/>
      </w:pPr>
    </w:lvl>
    <w:lvl w:ilvl="2" w:tplc="0419001B" w:tentative="1">
      <w:start w:val="1"/>
      <w:numFmt w:val="lowerRoman"/>
      <w:lvlText w:val="%3."/>
      <w:lvlJc w:val="right"/>
      <w:pPr>
        <w:tabs>
          <w:tab w:val="num" w:pos="1940"/>
        </w:tabs>
        <w:ind w:left="1940" w:hanging="180"/>
      </w:pPr>
    </w:lvl>
    <w:lvl w:ilvl="3" w:tplc="0419000F" w:tentative="1">
      <w:start w:val="1"/>
      <w:numFmt w:val="decimal"/>
      <w:lvlText w:val="%4."/>
      <w:lvlJc w:val="left"/>
      <w:pPr>
        <w:tabs>
          <w:tab w:val="num" w:pos="2660"/>
        </w:tabs>
        <w:ind w:left="2660" w:hanging="360"/>
      </w:pPr>
    </w:lvl>
    <w:lvl w:ilvl="4" w:tplc="04190019" w:tentative="1">
      <w:start w:val="1"/>
      <w:numFmt w:val="lowerLetter"/>
      <w:lvlText w:val="%5."/>
      <w:lvlJc w:val="left"/>
      <w:pPr>
        <w:tabs>
          <w:tab w:val="num" w:pos="3380"/>
        </w:tabs>
        <w:ind w:left="3380" w:hanging="360"/>
      </w:pPr>
    </w:lvl>
    <w:lvl w:ilvl="5" w:tplc="0419001B" w:tentative="1">
      <w:start w:val="1"/>
      <w:numFmt w:val="lowerRoman"/>
      <w:lvlText w:val="%6."/>
      <w:lvlJc w:val="right"/>
      <w:pPr>
        <w:tabs>
          <w:tab w:val="num" w:pos="4100"/>
        </w:tabs>
        <w:ind w:left="4100" w:hanging="180"/>
      </w:pPr>
    </w:lvl>
    <w:lvl w:ilvl="6" w:tplc="0419000F" w:tentative="1">
      <w:start w:val="1"/>
      <w:numFmt w:val="decimal"/>
      <w:lvlText w:val="%7."/>
      <w:lvlJc w:val="left"/>
      <w:pPr>
        <w:tabs>
          <w:tab w:val="num" w:pos="4820"/>
        </w:tabs>
        <w:ind w:left="4820" w:hanging="360"/>
      </w:pPr>
    </w:lvl>
    <w:lvl w:ilvl="7" w:tplc="04190019" w:tentative="1">
      <w:start w:val="1"/>
      <w:numFmt w:val="lowerLetter"/>
      <w:lvlText w:val="%8."/>
      <w:lvlJc w:val="left"/>
      <w:pPr>
        <w:tabs>
          <w:tab w:val="num" w:pos="5540"/>
        </w:tabs>
        <w:ind w:left="5540" w:hanging="360"/>
      </w:pPr>
    </w:lvl>
    <w:lvl w:ilvl="8" w:tplc="0419001B" w:tentative="1">
      <w:start w:val="1"/>
      <w:numFmt w:val="lowerRoman"/>
      <w:lvlText w:val="%9."/>
      <w:lvlJc w:val="right"/>
      <w:pPr>
        <w:tabs>
          <w:tab w:val="num" w:pos="6260"/>
        </w:tabs>
        <w:ind w:left="6260" w:hanging="180"/>
      </w:pPr>
    </w:lvl>
  </w:abstractNum>
  <w:abstractNum w:abstractNumId="50" w15:restartNumberingAfterBreak="0">
    <w:nsid w:val="6566343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B2C580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C1A6A7C"/>
    <w:multiLevelType w:val="hybridMultilevel"/>
    <w:tmpl w:val="A59E5112"/>
    <w:lvl w:ilvl="0" w:tplc="ECFABDA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20"/>
        </w:tabs>
        <w:ind w:left="1220" w:hanging="360"/>
      </w:pPr>
    </w:lvl>
    <w:lvl w:ilvl="2" w:tplc="0419001B" w:tentative="1">
      <w:start w:val="1"/>
      <w:numFmt w:val="lowerRoman"/>
      <w:lvlText w:val="%3."/>
      <w:lvlJc w:val="right"/>
      <w:pPr>
        <w:tabs>
          <w:tab w:val="num" w:pos="1940"/>
        </w:tabs>
        <w:ind w:left="1940" w:hanging="180"/>
      </w:pPr>
    </w:lvl>
    <w:lvl w:ilvl="3" w:tplc="0419000F" w:tentative="1">
      <w:start w:val="1"/>
      <w:numFmt w:val="decimal"/>
      <w:lvlText w:val="%4."/>
      <w:lvlJc w:val="left"/>
      <w:pPr>
        <w:tabs>
          <w:tab w:val="num" w:pos="2660"/>
        </w:tabs>
        <w:ind w:left="2660" w:hanging="360"/>
      </w:pPr>
    </w:lvl>
    <w:lvl w:ilvl="4" w:tplc="04190019" w:tentative="1">
      <w:start w:val="1"/>
      <w:numFmt w:val="lowerLetter"/>
      <w:lvlText w:val="%5."/>
      <w:lvlJc w:val="left"/>
      <w:pPr>
        <w:tabs>
          <w:tab w:val="num" w:pos="3380"/>
        </w:tabs>
        <w:ind w:left="3380" w:hanging="360"/>
      </w:pPr>
    </w:lvl>
    <w:lvl w:ilvl="5" w:tplc="0419001B" w:tentative="1">
      <w:start w:val="1"/>
      <w:numFmt w:val="lowerRoman"/>
      <w:lvlText w:val="%6."/>
      <w:lvlJc w:val="right"/>
      <w:pPr>
        <w:tabs>
          <w:tab w:val="num" w:pos="4100"/>
        </w:tabs>
        <w:ind w:left="4100" w:hanging="180"/>
      </w:pPr>
    </w:lvl>
    <w:lvl w:ilvl="6" w:tplc="0419000F" w:tentative="1">
      <w:start w:val="1"/>
      <w:numFmt w:val="decimal"/>
      <w:lvlText w:val="%7."/>
      <w:lvlJc w:val="left"/>
      <w:pPr>
        <w:tabs>
          <w:tab w:val="num" w:pos="4820"/>
        </w:tabs>
        <w:ind w:left="4820" w:hanging="360"/>
      </w:pPr>
    </w:lvl>
    <w:lvl w:ilvl="7" w:tplc="04190019" w:tentative="1">
      <w:start w:val="1"/>
      <w:numFmt w:val="lowerLetter"/>
      <w:lvlText w:val="%8."/>
      <w:lvlJc w:val="left"/>
      <w:pPr>
        <w:tabs>
          <w:tab w:val="num" w:pos="5540"/>
        </w:tabs>
        <w:ind w:left="5540" w:hanging="360"/>
      </w:pPr>
    </w:lvl>
    <w:lvl w:ilvl="8" w:tplc="0419001B" w:tentative="1">
      <w:start w:val="1"/>
      <w:numFmt w:val="lowerRoman"/>
      <w:lvlText w:val="%9."/>
      <w:lvlJc w:val="right"/>
      <w:pPr>
        <w:tabs>
          <w:tab w:val="num" w:pos="6260"/>
        </w:tabs>
        <w:ind w:left="6260" w:hanging="180"/>
      </w:pPr>
    </w:lvl>
  </w:abstractNum>
  <w:abstractNum w:abstractNumId="53" w15:restartNumberingAfterBreak="0">
    <w:nsid w:val="6E545E7B"/>
    <w:multiLevelType w:val="hybridMultilevel"/>
    <w:tmpl w:val="FDD217C2"/>
    <w:lvl w:ilvl="0" w:tplc="B83AFCE8">
      <w:start w:val="1"/>
      <w:numFmt w:val="decimal"/>
      <w:lvlText w:val="%1."/>
      <w:lvlJc w:val="left"/>
      <w:pPr>
        <w:ind w:left="-349" w:hanging="360"/>
      </w:pPr>
      <w:rPr>
        <w:rFonts w:hint="default"/>
      </w:rPr>
    </w:lvl>
    <w:lvl w:ilvl="1" w:tplc="DF5C4A94">
      <w:start w:val="1"/>
      <w:numFmt w:val="decimal"/>
      <w:lvlText w:val="%2."/>
      <w:lvlJc w:val="left"/>
      <w:pPr>
        <w:ind w:left="360" w:hanging="360"/>
      </w:pPr>
      <w:rPr>
        <w:sz w:val="22"/>
        <w:szCs w:val="22"/>
      </w:r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54" w15:restartNumberingAfterBreak="0">
    <w:nsid w:val="6F0979D2"/>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0D270C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444304B"/>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8522627"/>
    <w:multiLevelType w:val="multilevel"/>
    <w:tmpl w:val="0BCAA1E2"/>
    <w:lvl w:ilvl="0">
      <w:start w:val="1"/>
      <w:numFmt w:val="decimal"/>
      <w:lvlText w:val="%1."/>
      <w:lvlJc w:val="left"/>
      <w:pPr>
        <w:ind w:left="360" w:hanging="360"/>
      </w:pPr>
      <w:rPr>
        <w:b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15:restartNumberingAfterBreak="0">
    <w:nsid w:val="789700D6"/>
    <w:multiLevelType w:val="hybridMultilevel"/>
    <w:tmpl w:val="9B5234CA"/>
    <w:lvl w:ilvl="0" w:tplc="A2A28C4C">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C5D4FAD"/>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CB34425"/>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CF475B4"/>
    <w:multiLevelType w:val="hybridMultilevel"/>
    <w:tmpl w:val="96665962"/>
    <w:lvl w:ilvl="0" w:tplc="9078E61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DCF4C8E"/>
    <w:multiLevelType w:val="hybridMultilevel"/>
    <w:tmpl w:val="7E4222A4"/>
    <w:lvl w:ilvl="0" w:tplc="ECFABDA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20"/>
        </w:tabs>
        <w:ind w:left="1220" w:hanging="360"/>
      </w:pPr>
    </w:lvl>
    <w:lvl w:ilvl="2" w:tplc="0419001B" w:tentative="1">
      <w:start w:val="1"/>
      <w:numFmt w:val="lowerRoman"/>
      <w:lvlText w:val="%3."/>
      <w:lvlJc w:val="right"/>
      <w:pPr>
        <w:tabs>
          <w:tab w:val="num" w:pos="1940"/>
        </w:tabs>
        <w:ind w:left="1940" w:hanging="180"/>
      </w:pPr>
    </w:lvl>
    <w:lvl w:ilvl="3" w:tplc="0419000F" w:tentative="1">
      <w:start w:val="1"/>
      <w:numFmt w:val="decimal"/>
      <w:lvlText w:val="%4."/>
      <w:lvlJc w:val="left"/>
      <w:pPr>
        <w:tabs>
          <w:tab w:val="num" w:pos="2660"/>
        </w:tabs>
        <w:ind w:left="2660" w:hanging="360"/>
      </w:pPr>
    </w:lvl>
    <w:lvl w:ilvl="4" w:tplc="04190019" w:tentative="1">
      <w:start w:val="1"/>
      <w:numFmt w:val="lowerLetter"/>
      <w:lvlText w:val="%5."/>
      <w:lvlJc w:val="left"/>
      <w:pPr>
        <w:tabs>
          <w:tab w:val="num" w:pos="3380"/>
        </w:tabs>
        <w:ind w:left="3380" w:hanging="360"/>
      </w:pPr>
    </w:lvl>
    <w:lvl w:ilvl="5" w:tplc="0419001B" w:tentative="1">
      <w:start w:val="1"/>
      <w:numFmt w:val="lowerRoman"/>
      <w:lvlText w:val="%6."/>
      <w:lvlJc w:val="right"/>
      <w:pPr>
        <w:tabs>
          <w:tab w:val="num" w:pos="4100"/>
        </w:tabs>
        <w:ind w:left="4100" w:hanging="180"/>
      </w:pPr>
    </w:lvl>
    <w:lvl w:ilvl="6" w:tplc="0419000F" w:tentative="1">
      <w:start w:val="1"/>
      <w:numFmt w:val="decimal"/>
      <w:lvlText w:val="%7."/>
      <w:lvlJc w:val="left"/>
      <w:pPr>
        <w:tabs>
          <w:tab w:val="num" w:pos="4820"/>
        </w:tabs>
        <w:ind w:left="4820" w:hanging="360"/>
      </w:pPr>
    </w:lvl>
    <w:lvl w:ilvl="7" w:tplc="04190019" w:tentative="1">
      <w:start w:val="1"/>
      <w:numFmt w:val="lowerLetter"/>
      <w:lvlText w:val="%8."/>
      <w:lvlJc w:val="left"/>
      <w:pPr>
        <w:tabs>
          <w:tab w:val="num" w:pos="5540"/>
        </w:tabs>
        <w:ind w:left="5540" w:hanging="360"/>
      </w:pPr>
    </w:lvl>
    <w:lvl w:ilvl="8" w:tplc="0419001B" w:tentative="1">
      <w:start w:val="1"/>
      <w:numFmt w:val="lowerRoman"/>
      <w:lvlText w:val="%9."/>
      <w:lvlJc w:val="right"/>
      <w:pPr>
        <w:tabs>
          <w:tab w:val="num" w:pos="6260"/>
        </w:tabs>
        <w:ind w:left="6260" w:hanging="180"/>
      </w:pPr>
    </w:lvl>
  </w:abstractNum>
  <w:abstractNum w:abstractNumId="63" w15:restartNumberingAfterBreak="0">
    <w:nsid w:val="7E7063E4"/>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37"/>
  </w:num>
  <w:num w:numId="3">
    <w:abstractNumId w:val="28"/>
  </w:num>
  <w:num w:numId="4">
    <w:abstractNumId w:val="17"/>
  </w:num>
  <w:num w:numId="5">
    <w:abstractNumId w:val="36"/>
  </w:num>
  <w:num w:numId="6">
    <w:abstractNumId w:val="0"/>
  </w:num>
  <w:num w:numId="7">
    <w:abstractNumId w:val="51"/>
  </w:num>
  <w:num w:numId="8">
    <w:abstractNumId w:val="53"/>
  </w:num>
  <w:num w:numId="9">
    <w:abstractNumId w:val="24"/>
  </w:num>
  <w:num w:numId="10">
    <w:abstractNumId w:val="23"/>
  </w:num>
  <w:num w:numId="11">
    <w:abstractNumId w:val="58"/>
  </w:num>
  <w:num w:numId="12">
    <w:abstractNumId w:val="29"/>
  </w:num>
  <w:num w:numId="13">
    <w:abstractNumId w:val="61"/>
  </w:num>
  <w:num w:numId="14">
    <w:abstractNumId w:val="5"/>
  </w:num>
  <w:num w:numId="15">
    <w:abstractNumId w:val="18"/>
  </w:num>
  <w:num w:numId="16">
    <w:abstractNumId w:val="12"/>
  </w:num>
  <w:num w:numId="17">
    <w:abstractNumId w:val="25"/>
  </w:num>
  <w:num w:numId="18">
    <w:abstractNumId w:val="48"/>
  </w:num>
  <w:num w:numId="19">
    <w:abstractNumId w:val="43"/>
  </w:num>
  <w:num w:numId="20">
    <w:abstractNumId w:val="56"/>
  </w:num>
  <w:num w:numId="21">
    <w:abstractNumId w:val="54"/>
  </w:num>
  <w:num w:numId="22">
    <w:abstractNumId w:val="9"/>
  </w:num>
  <w:num w:numId="23">
    <w:abstractNumId w:val="60"/>
  </w:num>
  <w:num w:numId="24">
    <w:abstractNumId w:val="13"/>
  </w:num>
  <w:num w:numId="25">
    <w:abstractNumId w:val="4"/>
  </w:num>
  <w:num w:numId="26">
    <w:abstractNumId w:val="55"/>
  </w:num>
  <w:num w:numId="27">
    <w:abstractNumId w:val="46"/>
  </w:num>
  <w:num w:numId="28">
    <w:abstractNumId w:val="21"/>
  </w:num>
  <w:num w:numId="29">
    <w:abstractNumId w:val="26"/>
  </w:num>
  <w:num w:numId="30">
    <w:abstractNumId w:val="47"/>
  </w:num>
  <w:num w:numId="31">
    <w:abstractNumId w:val="33"/>
  </w:num>
  <w:num w:numId="32">
    <w:abstractNumId w:val="2"/>
  </w:num>
  <w:num w:numId="33">
    <w:abstractNumId w:val="44"/>
  </w:num>
  <w:num w:numId="34">
    <w:abstractNumId w:val="50"/>
  </w:num>
  <w:num w:numId="35">
    <w:abstractNumId w:val="34"/>
  </w:num>
  <w:num w:numId="36">
    <w:abstractNumId w:val="35"/>
  </w:num>
  <w:num w:numId="37">
    <w:abstractNumId w:val="39"/>
  </w:num>
  <w:num w:numId="38">
    <w:abstractNumId w:val="40"/>
  </w:num>
  <w:num w:numId="39">
    <w:abstractNumId w:val="42"/>
  </w:num>
  <w:num w:numId="40">
    <w:abstractNumId w:val="11"/>
  </w:num>
  <w:num w:numId="41">
    <w:abstractNumId w:val="16"/>
  </w:num>
  <w:num w:numId="42">
    <w:abstractNumId w:val="59"/>
  </w:num>
  <w:num w:numId="43">
    <w:abstractNumId w:val="6"/>
  </w:num>
  <w:num w:numId="44">
    <w:abstractNumId w:val="20"/>
  </w:num>
  <w:num w:numId="45">
    <w:abstractNumId w:val="14"/>
  </w:num>
  <w:num w:numId="46">
    <w:abstractNumId w:val="41"/>
  </w:num>
  <w:num w:numId="47">
    <w:abstractNumId w:val="38"/>
  </w:num>
  <w:num w:numId="48">
    <w:abstractNumId w:val="19"/>
  </w:num>
  <w:num w:numId="49">
    <w:abstractNumId w:val="63"/>
  </w:num>
  <w:num w:numId="50">
    <w:abstractNumId w:val="10"/>
  </w:num>
  <w:num w:numId="51">
    <w:abstractNumId w:val="32"/>
  </w:num>
  <w:num w:numId="52">
    <w:abstractNumId w:val="8"/>
  </w:num>
  <w:num w:numId="53">
    <w:abstractNumId w:val="15"/>
  </w:num>
  <w:num w:numId="54">
    <w:abstractNumId w:val="22"/>
  </w:num>
  <w:num w:numId="55">
    <w:abstractNumId w:val="31"/>
  </w:num>
  <w:num w:numId="56">
    <w:abstractNumId w:val="57"/>
  </w:num>
  <w:num w:numId="57">
    <w:abstractNumId w:val="1"/>
  </w:num>
  <w:num w:numId="58">
    <w:abstractNumId w:val="45"/>
  </w:num>
  <w:num w:numId="59">
    <w:abstractNumId w:val="7"/>
  </w:num>
  <w:num w:numId="60">
    <w:abstractNumId w:val="30"/>
  </w:num>
  <w:num w:numId="61">
    <w:abstractNumId w:val="62"/>
  </w:num>
  <w:num w:numId="62">
    <w:abstractNumId w:val="49"/>
  </w:num>
  <w:num w:numId="63">
    <w:abstractNumId w:val="52"/>
  </w:num>
  <w:num w:numId="64">
    <w:abstractNumId w:val="2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210CD"/>
    <w:rsid w:val="00030C2F"/>
    <w:rsid w:val="00034D9C"/>
    <w:rsid w:val="00041FA9"/>
    <w:rsid w:val="00043671"/>
    <w:rsid w:val="00057E86"/>
    <w:rsid w:val="000727AF"/>
    <w:rsid w:val="00087AC5"/>
    <w:rsid w:val="000902CA"/>
    <w:rsid w:val="000A6BA5"/>
    <w:rsid w:val="000C796E"/>
    <w:rsid w:val="001007B3"/>
    <w:rsid w:val="001046E6"/>
    <w:rsid w:val="001108CB"/>
    <w:rsid w:val="001176C6"/>
    <w:rsid w:val="00117785"/>
    <w:rsid w:val="00117BE3"/>
    <w:rsid w:val="0013210D"/>
    <w:rsid w:val="00133290"/>
    <w:rsid w:val="00153E87"/>
    <w:rsid w:val="00161AB5"/>
    <w:rsid w:val="0017504F"/>
    <w:rsid w:val="00186ED3"/>
    <w:rsid w:val="001E2C47"/>
    <w:rsid w:val="00200216"/>
    <w:rsid w:val="002145FB"/>
    <w:rsid w:val="00224985"/>
    <w:rsid w:val="002314E5"/>
    <w:rsid w:val="00255CD2"/>
    <w:rsid w:val="00271307"/>
    <w:rsid w:val="00293B12"/>
    <w:rsid w:val="002A6299"/>
    <w:rsid w:val="002A76CC"/>
    <w:rsid w:val="002C0900"/>
    <w:rsid w:val="002C5A3F"/>
    <w:rsid w:val="002D02AC"/>
    <w:rsid w:val="002E07FC"/>
    <w:rsid w:val="002E1882"/>
    <w:rsid w:val="002E5CC1"/>
    <w:rsid w:val="002F5BFA"/>
    <w:rsid w:val="00304229"/>
    <w:rsid w:val="00311E89"/>
    <w:rsid w:val="0032301F"/>
    <w:rsid w:val="00323775"/>
    <w:rsid w:val="00332A0A"/>
    <w:rsid w:val="003462C8"/>
    <w:rsid w:val="00357C2E"/>
    <w:rsid w:val="003630D8"/>
    <w:rsid w:val="003819EC"/>
    <w:rsid w:val="0039165B"/>
    <w:rsid w:val="003A3B26"/>
    <w:rsid w:val="003A4353"/>
    <w:rsid w:val="003A5B15"/>
    <w:rsid w:val="003B5CD3"/>
    <w:rsid w:val="003B6992"/>
    <w:rsid w:val="003C2CA4"/>
    <w:rsid w:val="004023AC"/>
    <w:rsid w:val="00415395"/>
    <w:rsid w:val="00422DCB"/>
    <w:rsid w:val="00423B48"/>
    <w:rsid w:val="00427729"/>
    <w:rsid w:val="00432645"/>
    <w:rsid w:val="0044075A"/>
    <w:rsid w:val="004503F1"/>
    <w:rsid w:val="0045223C"/>
    <w:rsid w:val="00455296"/>
    <w:rsid w:val="004568E8"/>
    <w:rsid w:val="004708AB"/>
    <w:rsid w:val="00482437"/>
    <w:rsid w:val="004B451E"/>
    <w:rsid w:val="004D515C"/>
    <w:rsid w:val="004D63D7"/>
    <w:rsid w:val="004E5512"/>
    <w:rsid w:val="00505015"/>
    <w:rsid w:val="005078A8"/>
    <w:rsid w:val="00507D29"/>
    <w:rsid w:val="005335FB"/>
    <w:rsid w:val="005770E6"/>
    <w:rsid w:val="00582705"/>
    <w:rsid w:val="005A2188"/>
    <w:rsid w:val="005A3A66"/>
    <w:rsid w:val="005B4055"/>
    <w:rsid w:val="005C1B4F"/>
    <w:rsid w:val="005C6DB1"/>
    <w:rsid w:val="005C7E90"/>
    <w:rsid w:val="005D477F"/>
    <w:rsid w:val="005D6040"/>
    <w:rsid w:val="005E6956"/>
    <w:rsid w:val="005F0B97"/>
    <w:rsid w:val="0060762C"/>
    <w:rsid w:val="0061146C"/>
    <w:rsid w:val="00613AC0"/>
    <w:rsid w:val="0064031E"/>
    <w:rsid w:val="00654171"/>
    <w:rsid w:val="006632DA"/>
    <w:rsid w:val="006656C3"/>
    <w:rsid w:val="006669E1"/>
    <w:rsid w:val="0067271E"/>
    <w:rsid w:val="006768CA"/>
    <w:rsid w:val="006819A0"/>
    <w:rsid w:val="006912DB"/>
    <w:rsid w:val="0069165A"/>
    <w:rsid w:val="006958C9"/>
    <w:rsid w:val="006B764B"/>
    <w:rsid w:val="006C013A"/>
    <w:rsid w:val="006C50D1"/>
    <w:rsid w:val="006C66F4"/>
    <w:rsid w:val="006D7506"/>
    <w:rsid w:val="006E062B"/>
    <w:rsid w:val="006E3579"/>
    <w:rsid w:val="006E49C2"/>
    <w:rsid w:val="006E7D66"/>
    <w:rsid w:val="006F0568"/>
    <w:rsid w:val="00700730"/>
    <w:rsid w:val="00700F2D"/>
    <w:rsid w:val="007200AB"/>
    <w:rsid w:val="00775FAF"/>
    <w:rsid w:val="007911D2"/>
    <w:rsid w:val="00791ADC"/>
    <w:rsid w:val="007979D0"/>
    <w:rsid w:val="007B301F"/>
    <w:rsid w:val="007C083B"/>
    <w:rsid w:val="007D4AE7"/>
    <w:rsid w:val="007F4FB9"/>
    <w:rsid w:val="008365FC"/>
    <w:rsid w:val="00867D67"/>
    <w:rsid w:val="00875B3A"/>
    <w:rsid w:val="0088068E"/>
    <w:rsid w:val="008A1EC5"/>
    <w:rsid w:val="008A76AE"/>
    <w:rsid w:val="008B58C0"/>
    <w:rsid w:val="008E330A"/>
    <w:rsid w:val="008F518E"/>
    <w:rsid w:val="0090046C"/>
    <w:rsid w:val="009005DD"/>
    <w:rsid w:val="009046B8"/>
    <w:rsid w:val="009107A4"/>
    <w:rsid w:val="00931109"/>
    <w:rsid w:val="009426D6"/>
    <w:rsid w:val="0094768F"/>
    <w:rsid w:val="009518DB"/>
    <w:rsid w:val="00956DA5"/>
    <w:rsid w:val="00957557"/>
    <w:rsid w:val="00963884"/>
    <w:rsid w:val="00967D24"/>
    <w:rsid w:val="00992CDF"/>
    <w:rsid w:val="009D6582"/>
    <w:rsid w:val="009E2DCE"/>
    <w:rsid w:val="009F795F"/>
    <w:rsid w:val="00A3078D"/>
    <w:rsid w:val="00A40022"/>
    <w:rsid w:val="00A50964"/>
    <w:rsid w:val="00A97E6A"/>
    <w:rsid w:val="00AB4EFB"/>
    <w:rsid w:val="00AE69B4"/>
    <w:rsid w:val="00AF6BE2"/>
    <w:rsid w:val="00B11294"/>
    <w:rsid w:val="00B3359E"/>
    <w:rsid w:val="00B415D2"/>
    <w:rsid w:val="00B436E4"/>
    <w:rsid w:val="00B50114"/>
    <w:rsid w:val="00B50121"/>
    <w:rsid w:val="00B86886"/>
    <w:rsid w:val="00BD377F"/>
    <w:rsid w:val="00BD5729"/>
    <w:rsid w:val="00BF76B9"/>
    <w:rsid w:val="00C03FBE"/>
    <w:rsid w:val="00C11D88"/>
    <w:rsid w:val="00C15CE6"/>
    <w:rsid w:val="00C3346C"/>
    <w:rsid w:val="00C445D6"/>
    <w:rsid w:val="00C50BF7"/>
    <w:rsid w:val="00C5107D"/>
    <w:rsid w:val="00C54F77"/>
    <w:rsid w:val="00C90C55"/>
    <w:rsid w:val="00C97650"/>
    <w:rsid w:val="00CA751D"/>
    <w:rsid w:val="00CB4CF8"/>
    <w:rsid w:val="00CC0004"/>
    <w:rsid w:val="00CC4876"/>
    <w:rsid w:val="00CD3505"/>
    <w:rsid w:val="00CD3FDF"/>
    <w:rsid w:val="00CE5D95"/>
    <w:rsid w:val="00CE7972"/>
    <w:rsid w:val="00CF6189"/>
    <w:rsid w:val="00CF7025"/>
    <w:rsid w:val="00D25E55"/>
    <w:rsid w:val="00D427F5"/>
    <w:rsid w:val="00D50B7F"/>
    <w:rsid w:val="00D74986"/>
    <w:rsid w:val="00D761F4"/>
    <w:rsid w:val="00D84B52"/>
    <w:rsid w:val="00D92A25"/>
    <w:rsid w:val="00D9780E"/>
    <w:rsid w:val="00DA46AA"/>
    <w:rsid w:val="00DC3F82"/>
    <w:rsid w:val="00DD043B"/>
    <w:rsid w:val="00DE1810"/>
    <w:rsid w:val="00DF04D4"/>
    <w:rsid w:val="00DF35D9"/>
    <w:rsid w:val="00E0211F"/>
    <w:rsid w:val="00E04079"/>
    <w:rsid w:val="00E15223"/>
    <w:rsid w:val="00E720B7"/>
    <w:rsid w:val="00E96100"/>
    <w:rsid w:val="00EA4975"/>
    <w:rsid w:val="00EC54B2"/>
    <w:rsid w:val="00EE4864"/>
    <w:rsid w:val="00F079BD"/>
    <w:rsid w:val="00F24365"/>
    <w:rsid w:val="00F373A7"/>
    <w:rsid w:val="00F432B0"/>
    <w:rsid w:val="00F46FDF"/>
    <w:rsid w:val="00F55E52"/>
    <w:rsid w:val="00F65C63"/>
    <w:rsid w:val="00F86E8C"/>
    <w:rsid w:val="00F9433D"/>
    <w:rsid w:val="00FE2690"/>
    <w:rsid w:val="00FE3943"/>
    <w:rsid w:val="00FF0400"/>
    <w:rsid w:val="00FF2BC8"/>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DF649A-7F80-46F6-BC8C-8C15D4A82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A4353"/>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3A4353"/>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3A435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3A435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3A435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3A435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3A435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3A435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UnresolvedMention">
    <w:name w:val="Unresolved Mention"/>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paragraph" w:styleId="ad">
    <w:name w:val="Body Text Indent"/>
    <w:basedOn w:val="a"/>
    <w:link w:val="ae"/>
    <w:rsid w:val="00CD3FDF"/>
    <w:pPr>
      <w:spacing w:after="0" w:line="240" w:lineRule="auto"/>
      <w:ind w:left="360"/>
      <w:jc w:val="both"/>
    </w:pPr>
    <w:rPr>
      <w:rFonts w:ascii="Times New Roman" w:eastAsia="Calibri" w:hAnsi="Times New Roman" w:cs="Times New Roman"/>
      <w:sz w:val="24"/>
      <w:szCs w:val="24"/>
      <w:lang w:eastAsia="ru-RU"/>
    </w:rPr>
  </w:style>
  <w:style w:type="character" w:customStyle="1" w:styleId="ae">
    <w:name w:val="Основной текст с отступом Знак"/>
    <w:basedOn w:val="a0"/>
    <w:link w:val="ad"/>
    <w:rsid w:val="00CD3FDF"/>
    <w:rPr>
      <w:rFonts w:ascii="Times New Roman" w:eastAsia="Calibri" w:hAnsi="Times New Roman" w:cs="Times New Roman"/>
      <w:sz w:val="24"/>
      <w:szCs w:val="24"/>
      <w:lang w:eastAsia="ru-RU"/>
    </w:rPr>
  </w:style>
  <w:style w:type="character" w:customStyle="1" w:styleId="FontStyle78">
    <w:name w:val="Font Style78"/>
    <w:uiPriority w:val="99"/>
    <w:rsid w:val="00CD3FDF"/>
    <w:rPr>
      <w:rFonts w:ascii="Times New Roman" w:hAnsi="Times New Roman" w:cs="Times New Roman"/>
      <w:sz w:val="26"/>
      <w:szCs w:val="26"/>
    </w:rPr>
  </w:style>
  <w:style w:type="character" w:customStyle="1" w:styleId="FontStyle79">
    <w:name w:val="Font Style79"/>
    <w:uiPriority w:val="99"/>
    <w:rsid w:val="00B50121"/>
    <w:rPr>
      <w:rFonts w:ascii="Times New Roman" w:hAnsi="Times New Roman" w:cs="Times New Roman"/>
      <w:b/>
      <w:bCs/>
      <w:sz w:val="26"/>
      <w:szCs w:val="26"/>
    </w:rPr>
  </w:style>
  <w:style w:type="paragraph" w:customStyle="1" w:styleId="Style25">
    <w:name w:val="Style25"/>
    <w:basedOn w:val="a"/>
    <w:uiPriority w:val="99"/>
    <w:rsid w:val="0013329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8">
    <w:name w:val="Style48"/>
    <w:basedOn w:val="a"/>
    <w:uiPriority w:val="99"/>
    <w:rsid w:val="00133290"/>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13">
    <w:name w:val="Абзац списка1"/>
    <w:basedOn w:val="a"/>
    <w:rsid w:val="00133290"/>
    <w:pPr>
      <w:spacing w:after="0" w:line="240" w:lineRule="auto"/>
      <w:ind w:left="720"/>
    </w:pPr>
    <w:rPr>
      <w:rFonts w:ascii="Times New Roman" w:eastAsia="Calibri" w:hAnsi="Times New Roman" w:cs="Times New Roman"/>
      <w:sz w:val="24"/>
      <w:szCs w:val="24"/>
      <w:lang w:eastAsia="ru-RU"/>
    </w:rPr>
  </w:style>
  <w:style w:type="paragraph" w:styleId="af">
    <w:name w:val="Normal (Web)"/>
    <w:basedOn w:val="a"/>
    <w:rsid w:val="00133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Абзац списка2"/>
    <w:basedOn w:val="a"/>
    <w:rsid w:val="0090046C"/>
    <w:pPr>
      <w:spacing w:after="0" w:line="240" w:lineRule="auto"/>
      <w:ind w:left="720"/>
    </w:pPr>
    <w:rPr>
      <w:rFonts w:ascii="Times New Roman" w:eastAsia="Calibri" w:hAnsi="Times New Roman" w:cs="Times New Roman"/>
      <w:sz w:val="24"/>
      <w:szCs w:val="24"/>
      <w:lang w:eastAsia="ru-RU"/>
    </w:rPr>
  </w:style>
  <w:style w:type="paragraph" w:styleId="af0">
    <w:name w:val="Balloon Text"/>
    <w:basedOn w:val="a"/>
    <w:link w:val="af1"/>
    <w:uiPriority w:val="99"/>
    <w:semiHidden/>
    <w:unhideWhenUsed/>
    <w:rsid w:val="003A3B2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A3B26"/>
    <w:rPr>
      <w:rFonts w:ascii="Segoe UI" w:hAnsi="Segoe UI" w:cs="Segoe UI"/>
      <w:sz w:val="18"/>
      <w:szCs w:val="18"/>
    </w:rPr>
  </w:style>
  <w:style w:type="paragraph" w:customStyle="1" w:styleId="31">
    <w:name w:val="Абзац списка3"/>
    <w:basedOn w:val="a"/>
    <w:rsid w:val="003A4353"/>
    <w:pPr>
      <w:spacing w:after="0" w:line="240" w:lineRule="auto"/>
      <w:ind w:left="720"/>
    </w:pPr>
    <w:rPr>
      <w:rFonts w:ascii="Times New Roman" w:eastAsia="Calibri" w:hAnsi="Times New Roman" w:cs="Times New Roman"/>
      <w:sz w:val="24"/>
      <w:szCs w:val="24"/>
      <w:lang w:eastAsia="ru-RU"/>
    </w:rPr>
  </w:style>
  <w:style w:type="character" w:customStyle="1" w:styleId="20">
    <w:name w:val="Заголовок 2 Знак"/>
    <w:basedOn w:val="a0"/>
    <w:link w:val="2"/>
    <w:uiPriority w:val="9"/>
    <w:rsid w:val="003A435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3A4353"/>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3A4353"/>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3A4353"/>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3A4353"/>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3A4353"/>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3A435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3A4353"/>
    <w:rPr>
      <w:rFonts w:asciiTheme="majorHAnsi" w:eastAsiaTheme="majorEastAsia" w:hAnsiTheme="majorHAnsi" w:cstheme="majorBidi"/>
      <w:i/>
      <w:iCs/>
      <w:color w:val="272727" w:themeColor="text1" w:themeTint="D8"/>
      <w:sz w:val="21"/>
      <w:szCs w:val="21"/>
    </w:rPr>
  </w:style>
  <w:style w:type="paragraph" w:styleId="22">
    <w:name w:val="toc 2"/>
    <w:basedOn w:val="a"/>
    <w:next w:val="a"/>
    <w:autoRedefine/>
    <w:uiPriority w:val="39"/>
    <w:unhideWhenUsed/>
    <w:rsid w:val="00DD043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93489">
      <w:bodyDiv w:val="1"/>
      <w:marLeft w:val="0"/>
      <w:marRight w:val="0"/>
      <w:marTop w:val="0"/>
      <w:marBottom w:val="0"/>
      <w:divBdr>
        <w:top w:val="none" w:sz="0" w:space="0" w:color="auto"/>
        <w:left w:val="none" w:sz="0" w:space="0" w:color="auto"/>
        <w:bottom w:val="none" w:sz="0" w:space="0" w:color="auto"/>
        <w:right w:val="none" w:sz="0" w:space="0" w:color="auto"/>
      </w:divBdr>
      <w:divsChild>
        <w:div w:id="1779060061">
          <w:marLeft w:val="0"/>
          <w:marRight w:val="0"/>
          <w:marTop w:val="0"/>
          <w:marBottom w:val="0"/>
          <w:divBdr>
            <w:top w:val="none" w:sz="0" w:space="0" w:color="auto"/>
            <w:left w:val="none" w:sz="0" w:space="0" w:color="auto"/>
            <w:bottom w:val="none" w:sz="0" w:space="0" w:color="auto"/>
            <w:right w:val="none" w:sz="0" w:space="0" w:color="auto"/>
          </w:divBdr>
        </w:div>
        <w:div w:id="46074331">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050767551">
      <w:bodyDiv w:val="1"/>
      <w:marLeft w:val="0"/>
      <w:marRight w:val="0"/>
      <w:marTop w:val="0"/>
      <w:marBottom w:val="0"/>
      <w:divBdr>
        <w:top w:val="none" w:sz="0" w:space="0" w:color="auto"/>
        <w:left w:val="none" w:sz="0" w:space="0" w:color="auto"/>
        <w:bottom w:val="none" w:sz="0" w:space="0" w:color="auto"/>
        <w:right w:val="none" w:sz="0" w:space="0" w:color="auto"/>
      </w:divBdr>
      <w:divsChild>
        <w:div w:id="1474525748">
          <w:marLeft w:val="0"/>
          <w:marRight w:val="0"/>
          <w:marTop w:val="0"/>
          <w:marBottom w:val="0"/>
          <w:divBdr>
            <w:top w:val="none" w:sz="0" w:space="0" w:color="auto"/>
            <w:left w:val="none" w:sz="0" w:space="0" w:color="auto"/>
            <w:bottom w:val="none" w:sz="0" w:space="0" w:color="auto"/>
            <w:right w:val="none" w:sz="0" w:space="0" w:color="auto"/>
          </w:divBdr>
        </w:div>
        <w:div w:id="1094014740">
          <w:marLeft w:val="0"/>
          <w:marRight w:val="0"/>
          <w:marTop w:val="0"/>
          <w:marBottom w:val="0"/>
          <w:divBdr>
            <w:top w:val="none" w:sz="0" w:space="0" w:color="auto"/>
            <w:left w:val="none" w:sz="0" w:space="0" w:color="auto"/>
            <w:bottom w:val="none" w:sz="0" w:space="0" w:color="auto"/>
            <w:right w:val="none" w:sz="0" w:space="0" w:color="auto"/>
          </w:divBdr>
        </w:div>
      </w:divsChild>
    </w:div>
    <w:div w:id="1060832259">
      <w:bodyDiv w:val="1"/>
      <w:marLeft w:val="0"/>
      <w:marRight w:val="0"/>
      <w:marTop w:val="0"/>
      <w:marBottom w:val="0"/>
      <w:divBdr>
        <w:top w:val="none" w:sz="0" w:space="0" w:color="auto"/>
        <w:left w:val="none" w:sz="0" w:space="0" w:color="auto"/>
        <w:bottom w:val="none" w:sz="0" w:space="0" w:color="auto"/>
        <w:right w:val="none" w:sz="0" w:space="0" w:color="auto"/>
      </w:divBdr>
    </w:div>
    <w:div w:id="1101606765">
      <w:bodyDiv w:val="1"/>
      <w:marLeft w:val="0"/>
      <w:marRight w:val="0"/>
      <w:marTop w:val="0"/>
      <w:marBottom w:val="0"/>
      <w:divBdr>
        <w:top w:val="none" w:sz="0" w:space="0" w:color="auto"/>
        <w:left w:val="none" w:sz="0" w:space="0" w:color="auto"/>
        <w:bottom w:val="none" w:sz="0" w:space="0" w:color="auto"/>
        <w:right w:val="none" w:sz="0" w:space="0" w:color="auto"/>
      </w:divBdr>
      <w:divsChild>
        <w:div w:id="1881701080">
          <w:marLeft w:val="0"/>
          <w:marRight w:val="0"/>
          <w:marTop w:val="0"/>
          <w:marBottom w:val="0"/>
          <w:divBdr>
            <w:top w:val="none" w:sz="0" w:space="0" w:color="auto"/>
            <w:left w:val="none" w:sz="0" w:space="0" w:color="auto"/>
            <w:bottom w:val="none" w:sz="0" w:space="0" w:color="auto"/>
            <w:right w:val="none" w:sz="0" w:space="0" w:color="auto"/>
          </w:divBdr>
        </w:div>
        <w:div w:id="1632007775">
          <w:marLeft w:val="0"/>
          <w:marRight w:val="0"/>
          <w:marTop w:val="0"/>
          <w:marBottom w:val="0"/>
          <w:divBdr>
            <w:top w:val="none" w:sz="0" w:space="0" w:color="auto"/>
            <w:left w:val="none" w:sz="0" w:space="0" w:color="auto"/>
            <w:bottom w:val="none" w:sz="0" w:space="0" w:color="auto"/>
            <w:right w:val="none" w:sz="0" w:space="0" w:color="auto"/>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8A968-E601-45FC-92C5-141169FED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7848</Words>
  <Characters>44735</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2022-11-12T12:37:00Z</cp:lastPrinted>
  <dcterms:created xsi:type="dcterms:W3CDTF">2024-09-25T08:57:00Z</dcterms:created>
  <dcterms:modified xsi:type="dcterms:W3CDTF">2024-09-25T08:57:00Z</dcterms:modified>
</cp:coreProperties>
</file>