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5A5661">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B87D9D" w:rsidRDefault="00B87D9D" w:rsidP="00EE4864">
      <w:pPr>
        <w:jc w:val="center"/>
        <w:rPr>
          <w:rFonts w:ascii="Times New Roman" w:hAnsi="Times New Roman" w:cs="Times New Roman"/>
          <w:b/>
          <w:sz w:val="28"/>
          <w:szCs w:val="28"/>
        </w:rPr>
      </w:pPr>
      <w:r w:rsidRPr="00B87D9D">
        <w:rPr>
          <w:rFonts w:ascii="Times New Roman" w:hAnsi="Times New Roman" w:cs="Times New Roman"/>
          <w:b/>
          <w:sz w:val="28"/>
          <w:szCs w:val="28"/>
        </w:rPr>
        <w:t>ОСНОВНОЕ БОГОСЛОВИЕ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B87D9D"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Богословия</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A13FDC">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B87D9D"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4</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B87D9D" w:rsidP="00B87D9D">
            <w:pPr>
              <w:widowControl w:val="0"/>
              <w:tabs>
                <w:tab w:val="left" w:pos="345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B87D9D">
            <w:pPr>
              <w:widowControl w:val="0"/>
              <w:tabs>
                <w:tab w:val="left" w:pos="3454"/>
              </w:tabs>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B87D9D" w:rsidP="00B87D9D">
            <w:pPr>
              <w:widowControl w:val="0"/>
              <w:tabs>
                <w:tab w:val="left" w:pos="3454"/>
                <w:tab w:val="left" w:pos="373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72</w:t>
            </w:r>
            <w:r w:rsidR="00EE4864" w:rsidRPr="00EE4864">
              <w:rPr>
                <w:rFonts w:ascii="Times New Roman" w:eastAsia="Times New Roman" w:hAnsi="Times New Roman" w:cs="Times New Roman"/>
                <w:color w:val="000000"/>
                <w:sz w:val="19"/>
                <w:szCs w:val="19"/>
                <w:lang w:eastAsia="ru-RU" w:bidi="ru-RU"/>
              </w:rPr>
              <w:tab/>
              <w:t xml:space="preserve">зачет </w:t>
            </w:r>
            <w:r>
              <w:rPr>
                <w:rFonts w:ascii="Times New Roman" w:eastAsia="Times New Roman" w:hAnsi="Times New Roman" w:cs="Times New Roman"/>
                <w:color w:val="000000"/>
                <w:sz w:val="19"/>
                <w:szCs w:val="19"/>
                <w:lang w:eastAsia="ru-RU" w:bidi="ru-RU"/>
              </w:rPr>
              <w:t xml:space="preserve">- </w:t>
            </w:r>
            <w:r w:rsidR="000210CD">
              <w:rPr>
                <w:rFonts w:ascii="Times New Roman" w:eastAsia="Times New Roman" w:hAnsi="Times New Roman" w:cs="Times New Roman"/>
                <w:color w:val="000000"/>
                <w:sz w:val="19"/>
                <w:szCs w:val="19"/>
                <w:lang w:eastAsia="ru-RU" w:bidi="ru-RU"/>
              </w:rPr>
              <w:t>1</w:t>
            </w:r>
          </w:p>
          <w:p w:rsidR="00EE4864" w:rsidRPr="00EE4864" w:rsidRDefault="00EE4864" w:rsidP="00B87D9D">
            <w:pPr>
              <w:widowControl w:val="0"/>
              <w:tabs>
                <w:tab w:val="left" w:pos="3454"/>
                <w:tab w:val="left" w:pos="3738"/>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ab/>
              <w:t xml:space="preserve">зачет с оценкой </w:t>
            </w:r>
            <w:r w:rsidR="00B87D9D">
              <w:rPr>
                <w:rFonts w:ascii="Times New Roman" w:eastAsia="Times New Roman" w:hAnsi="Times New Roman" w:cs="Times New Roman"/>
                <w:color w:val="000000"/>
                <w:sz w:val="19"/>
                <w:szCs w:val="19"/>
                <w:lang w:eastAsia="ru-RU" w:bidi="ru-RU"/>
              </w:rPr>
              <w:t xml:space="preserve">- </w:t>
            </w:r>
            <w:r w:rsidR="000210CD">
              <w:rPr>
                <w:rFonts w:ascii="Times New Roman" w:eastAsia="Times New Roman" w:hAnsi="Times New Roman" w:cs="Times New Roman"/>
                <w:color w:val="000000"/>
                <w:sz w:val="19"/>
                <w:szCs w:val="19"/>
                <w:lang w:eastAsia="ru-RU" w:bidi="ru-RU"/>
              </w:rPr>
              <w:t>2</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B87D9D" w:rsidP="00B87D9D">
            <w:pPr>
              <w:widowControl w:val="0"/>
              <w:tabs>
                <w:tab w:val="left" w:pos="373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64</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B87D9D"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FB58A9">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B87D9D" w:rsidRPr="00B87D9D" w:rsidRDefault="00B87D9D" w:rsidP="00D84B52">
      <w:pPr>
        <w:widowControl w:val="0"/>
        <w:spacing w:after="40" w:line="240" w:lineRule="auto"/>
        <w:ind w:firstLine="280"/>
        <w:rPr>
          <w:rFonts w:ascii="Times New Roman" w:eastAsia="Times New Roman" w:hAnsi="Times New Roman" w:cs="Times New Roman"/>
          <w:iCs/>
          <w:sz w:val="28"/>
          <w:szCs w:val="28"/>
          <w:lang w:eastAsia="ru-RU" w:bidi="ru-RU"/>
        </w:rPr>
      </w:pPr>
      <w:r w:rsidRPr="00B87D9D">
        <w:rPr>
          <w:rFonts w:ascii="Times New Roman" w:eastAsia="Times New Roman" w:hAnsi="Times New Roman" w:cs="Times New Roman"/>
          <w:iCs/>
          <w:sz w:val="28"/>
          <w:szCs w:val="28"/>
          <w:lang w:eastAsia="ru-RU" w:bidi="ru-RU"/>
        </w:rPr>
        <w:t>Протоиерей Александр Александрович Нартов, кандидат психологических наук, доцент</w:t>
      </w:r>
      <w:r w:rsidR="00CA268B">
        <w:rPr>
          <w:rFonts w:ascii="Times New Roman" w:eastAsia="Times New Roman" w:hAnsi="Times New Roman" w:cs="Times New Roman"/>
          <w:iCs/>
          <w:sz w:val="28"/>
          <w:szCs w:val="28"/>
          <w:lang w:eastAsia="ru-RU" w:bidi="ru-RU"/>
        </w:rPr>
        <w:t xml:space="preserve"> Кафедры богословия</w:t>
      </w:r>
      <w:r w:rsidRPr="00B87D9D">
        <w:rPr>
          <w:rFonts w:ascii="Times New Roman" w:eastAsia="Times New Roman" w:hAnsi="Times New Roman" w:cs="Times New Roman"/>
          <w:iCs/>
          <w:sz w:val="28"/>
          <w:szCs w:val="28"/>
          <w:lang w:eastAsia="ru-RU" w:bidi="ru-RU"/>
        </w:rPr>
        <w:t>;</w:t>
      </w:r>
    </w:p>
    <w:p w:rsidR="00B87D9D" w:rsidRPr="00CA268B" w:rsidRDefault="00B87D9D" w:rsidP="00D84B52">
      <w:pPr>
        <w:widowControl w:val="0"/>
        <w:spacing w:after="40" w:line="240" w:lineRule="auto"/>
        <w:ind w:firstLine="280"/>
        <w:rPr>
          <w:rFonts w:ascii="Times New Roman" w:eastAsia="Times New Roman" w:hAnsi="Times New Roman" w:cs="Times New Roman"/>
          <w:iCs/>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84B52" w:rsidRPr="00B87D9D" w:rsidRDefault="00B87D9D"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B87D9D">
        <w:rPr>
          <w:rFonts w:ascii="Times New Roman" w:eastAsia="Times New Roman" w:hAnsi="Times New Roman" w:cs="Times New Roman"/>
          <w:b/>
          <w:bCs/>
          <w:sz w:val="28"/>
          <w:szCs w:val="28"/>
          <w:lang w:eastAsia="ru-RU" w:bidi="ru-RU"/>
        </w:rPr>
        <w:t>Основное богословие</w:t>
      </w:r>
    </w:p>
    <w:p w:rsidR="00D84B52" w:rsidRPr="00D761F4" w:rsidRDefault="00FB58A9"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FB58A9" w:rsidRPr="00D761F4" w:rsidRDefault="00FB58A9" w:rsidP="00FB58A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FB58A9" w:rsidRPr="00D761F4" w:rsidRDefault="00FB58A9" w:rsidP="00FB58A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FB58A9" w:rsidRDefault="00FB58A9" w:rsidP="00FB58A9">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FB58A9" w:rsidRDefault="00FB58A9" w:rsidP="00FB58A9">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p>
    <w:p w:rsidR="00FB58A9" w:rsidRDefault="00FB58A9" w:rsidP="00FB58A9">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p>
    <w:p w:rsidR="00B87D9D" w:rsidRPr="00D84B52" w:rsidRDefault="00B87D9D" w:rsidP="00B87D9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B87D9D" w:rsidRPr="00272936" w:rsidRDefault="00B87D9D" w:rsidP="00B87D9D">
      <w:pPr>
        <w:widowControl w:val="0"/>
        <w:spacing w:after="300" w:line="240" w:lineRule="auto"/>
        <w:ind w:firstLine="280"/>
        <w:rPr>
          <w:rFonts w:ascii="Times New Roman" w:eastAsia="Times New Roman" w:hAnsi="Times New Roman" w:cs="Times New Roman"/>
          <w:sz w:val="28"/>
          <w:szCs w:val="28"/>
          <w:lang w:eastAsia="ru-RU" w:bidi="ru-RU"/>
        </w:rPr>
      </w:pPr>
      <w:r w:rsidRPr="00272936">
        <w:rPr>
          <w:rFonts w:ascii="Times New Roman" w:eastAsia="Times New Roman" w:hAnsi="Times New Roman" w:cs="Times New Roman"/>
          <w:b/>
          <w:bCs/>
          <w:sz w:val="28"/>
          <w:szCs w:val="28"/>
          <w:lang w:eastAsia="ru-RU" w:bidi="ru-RU"/>
        </w:rPr>
        <w:t>Богословия</w:t>
      </w:r>
    </w:p>
    <w:p w:rsidR="00FB58A9" w:rsidRDefault="00F97E08" w:rsidP="00FB58A9">
      <w:pPr>
        <w:rPr>
          <w:rFonts w:ascii="Times New Roman" w:hAnsi="Times New Roman" w:cs="Times New Roman"/>
          <w:sz w:val="28"/>
          <w:szCs w:val="28"/>
        </w:rPr>
      </w:pPr>
      <w:r w:rsidRPr="00F97E08">
        <w:rPr>
          <w:rFonts w:ascii="Times New Roman" w:eastAsia="Times New Roman" w:hAnsi="Times New Roman" w:cs="Times New Roman"/>
          <w:color w:val="000000"/>
          <w:sz w:val="28"/>
          <w:szCs w:val="28"/>
          <w:lang w:eastAsia="ru-RU" w:bidi="ru-RU"/>
        </w:rPr>
        <w:t xml:space="preserve">Протокол  </w:t>
      </w:r>
      <w:r w:rsidR="00FB58A9" w:rsidRPr="009D7591">
        <w:rPr>
          <w:rFonts w:ascii="Times New Roman" w:hAnsi="Times New Roman" w:cs="Times New Roman"/>
          <w:sz w:val="28"/>
          <w:szCs w:val="28"/>
        </w:rPr>
        <w:t>№ 1</w:t>
      </w:r>
      <w:r w:rsidR="00FB58A9">
        <w:rPr>
          <w:rFonts w:ascii="Times New Roman" w:hAnsi="Times New Roman" w:cs="Times New Roman"/>
          <w:sz w:val="28"/>
          <w:szCs w:val="28"/>
        </w:rPr>
        <w:t xml:space="preserve"> </w:t>
      </w:r>
      <w:r w:rsidR="00FB58A9" w:rsidRPr="009D7591">
        <w:rPr>
          <w:rFonts w:ascii="Times New Roman" w:hAnsi="Times New Roman" w:cs="Times New Roman"/>
          <w:sz w:val="28"/>
          <w:szCs w:val="28"/>
        </w:rPr>
        <w:t>(67)</w:t>
      </w:r>
      <w:r w:rsidR="00DA598F">
        <w:rPr>
          <w:rFonts w:ascii="Times New Roman" w:hAnsi="Times New Roman" w:cs="Times New Roman"/>
          <w:sz w:val="28"/>
          <w:szCs w:val="28"/>
        </w:rPr>
        <w:t xml:space="preserve"> от 10 августа 2023 г.</w:t>
      </w:r>
    </w:p>
    <w:p w:rsidR="000210CD" w:rsidRDefault="00B87D9D" w:rsidP="00B87D9D">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 xml:space="preserve">священник </w:t>
      </w:r>
      <w:r w:rsidRPr="00272936">
        <w:rPr>
          <w:rFonts w:ascii="Times New Roman" w:eastAsia="Times New Roman" w:hAnsi="Times New Roman" w:cs="Times New Roman"/>
          <w:color w:val="000000"/>
          <w:sz w:val="28"/>
          <w:szCs w:val="28"/>
          <w:lang w:eastAsia="ru-RU" w:bidi="ru-RU"/>
        </w:rPr>
        <w:t xml:space="preserve">Александр </w:t>
      </w:r>
      <w:r>
        <w:rPr>
          <w:rFonts w:ascii="Times New Roman" w:eastAsia="Times New Roman" w:hAnsi="Times New Roman" w:cs="Times New Roman"/>
          <w:color w:val="000000"/>
          <w:sz w:val="28"/>
          <w:szCs w:val="28"/>
          <w:lang w:eastAsia="ru-RU" w:bidi="ru-RU"/>
        </w:rPr>
        <w:t xml:space="preserve">Александрович </w:t>
      </w:r>
      <w:r w:rsidRPr="00272936">
        <w:rPr>
          <w:rFonts w:ascii="Times New Roman" w:eastAsia="Times New Roman" w:hAnsi="Times New Roman" w:cs="Times New Roman"/>
          <w:color w:val="000000"/>
          <w:sz w:val="28"/>
          <w:szCs w:val="28"/>
          <w:lang w:eastAsia="ru-RU" w:bidi="ru-RU"/>
        </w:rPr>
        <w:t>Копцев</w:t>
      </w:r>
      <w:r w:rsidR="00CA268B">
        <w:rPr>
          <w:rFonts w:ascii="Times New Roman" w:eastAsia="Times New Roman" w:hAnsi="Times New Roman" w:cs="Times New Roman"/>
          <w:color w:val="000000"/>
          <w:sz w:val="28"/>
          <w:szCs w:val="28"/>
          <w:lang w:eastAsia="ru-RU" w:bidi="ru-RU"/>
        </w:rPr>
        <w:t>, кандидат богословия.</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FB58A9" w:rsidRDefault="00492F04">
          <w:pPr>
            <w:pStyle w:val="14"/>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47438" w:history="1">
            <w:r w:rsidR="00FB58A9" w:rsidRPr="0067154E">
              <w:rPr>
                <w:rStyle w:val="ab"/>
                <w:rFonts w:ascii="Times New Roman" w:eastAsia="Times New Roman" w:hAnsi="Times New Roman" w:cs="Times New Roman"/>
                <w:b/>
                <w:bCs/>
                <w:noProof/>
                <w:lang w:eastAsia="ru-RU"/>
              </w:rPr>
              <w:t>1.</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Цель и задачи освоения дисциплины</w:t>
            </w:r>
            <w:r w:rsidR="00FB58A9">
              <w:rPr>
                <w:noProof/>
                <w:webHidden/>
              </w:rPr>
              <w:tab/>
            </w:r>
            <w:r>
              <w:rPr>
                <w:noProof/>
                <w:webHidden/>
              </w:rPr>
              <w:fldChar w:fldCharType="begin"/>
            </w:r>
            <w:r w:rsidR="00FB58A9">
              <w:rPr>
                <w:noProof/>
                <w:webHidden/>
              </w:rPr>
              <w:instrText xml:space="preserve"> PAGEREF _Toc142647438 \h </w:instrText>
            </w:r>
            <w:r>
              <w:rPr>
                <w:noProof/>
                <w:webHidden/>
              </w:rPr>
            </w:r>
            <w:r>
              <w:rPr>
                <w:noProof/>
                <w:webHidden/>
              </w:rPr>
              <w:fldChar w:fldCharType="separate"/>
            </w:r>
            <w:r w:rsidR="00FB58A9">
              <w:rPr>
                <w:noProof/>
                <w:webHidden/>
              </w:rPr>
              <w:t>4</w:t>
            </w:r>
            <w:r>
              <w:rPr>
                <w:noProof/>
                <w:webHidden/>
              </w:rPr>
              <w:fldChar w:fldCharType="end"/>
            </w:r>
          </w:hyperlink>
        </w:p>
        <w:p w:rsidR="00FB58A9" w:rsidRDefault="00D25CC8">
          <w:pPr>
            <w:pStyle w:val="14"/>
            <w:tabs>
              <w:tab w:val="left" w:pos="440"/>
              <w:tab w:val="right" w:leader="dot" w:pos="9345"/>
            </w:tabs>
            <w:rPr>
              <w:rFonts w:eastAsiaTheme="minorEastAsia"/>
              <w:noProof/>
              <w:lang w:eastAsia="ru-RU"/>
            </w:rPr>
          </w:pPr>
          <w:hyperlink w:anchor="_Toc142647439" w:history="1">
            <w:r w:rsidR="00FB58A9" w:rsidRPr="0067154E">
              <w:rPr>
                <w:rStyle w:val="ab"/>
                <w:rFonts w:ascii="Times New Roman" w:eastAsia="Times New Roman" w:hAnsi="Times New Roman" w:cs="Times New Roman"/>
                <w:b/>
                <w:bCs/>
                <w:noProof/>
                <w:lang w:eastAsia="ru-RU"/>
              </w:rPr>
              <w:t>2.</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FB58A9">
              <w:rPr>
                <w:noProof/>
                <w:webHidden/>
              </w:rPr>
              <w:tab/>
            </w:r>
            <w:r w:rsidR="00492F04">
              <w:rPr>
                <w:noProof/>
                <w:webHidden/>
              </w:rPr>
              <w:fldChar w:fldCharType="begin"/>
            </w:r>
            <w:r w:rsidR="00FB58A9">
              <w:rPr>
                <w:noProof/>
                <w:webHidden/>
              </w:rPr>
              <w:instrText xml:space="preserve"> PAGEREF _Toc142647439 \h </w:instrText>
            </w:r>
            <w:r w:rsidR="00492F04">
              <w:rPr>
                <w:noProof/>
                <w:webHidden/>
              </w:rPr>
            </w:r>
            <w:r w:rsidR="00492F04">
              <w:rPr>
                <w:noProof/>
                <w:webHidden/>
              </w:rPr>
              <w:fldChar w:fldCharType="separate"/>
            </w:r>
            <w:r w:rsidR="00FB58A9">
              <w:rPr>
                <w:noProof/>
                <w:webHidden/>
              </w:rPr>
              <w:t>4</w:t>
            </w:r>
            <w:r w:rsidR="00492F04">
              <w:rPr>
                <w:noProof/>
                <w:webHidden/>
              </w:rPr>
              <w:fldChar w:fldCharType="end"/>
            </w:r>
          </w:hyperlink>
        </w:p>
        <w:p w:rsidR="00FB58A9" w:rsidRDefault="00D25CC8">
          <w:pPr>
            <w:pStyle w:val="14"/>
            <w:tabs>
              <w:tab w:val="left" w:pos="440"/>
              <w:tab w:val="right" w:leader="dot" w:pos="9345"/>
            </w:tabs>
            <w:rPr>
              <w:rFonts w:eastAsiaTheme="minorEastAsia"/>
              <w:noProof/>
              <w:lang w:eastAsia="ru-RU"/>
            </w:rPr>
          </w:pPr>
          <w:hyperlink w:anchor="_Toc142647440" w:history="1">
            <w:r w:rsidR="00FB58A9" w:rsidRPr="0067154E">
              <w:rPr>
                <w:rStyle w:val="ab"/>
                <w:rFonts w:ascii="Times New Roman" w:eastAsia="Times New Roman" w:hAnsi="Times New Roman" w:cs="Times New Roman"/>
                <w:b/>
                <w:bCs/>
                <w:noProof/>
                <w:lang w:eastAsia="ru-RU"/>
              </w:rPr>
              <w:t>3.</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FB58A9">
              <w:rPr>
                <w:noProof/>
                <w:webHidden/>
              </w:rPr>
              <w:tab/>
            </w:r>
            <w:r w:rsidR="00492F04">
              <w:rPr>
                <w:noProof/>
                <w:webHidden/>
              </w:rPr>
              <w:fldChar w:fldCharType="begin"/>
            </w:r>
            <w:r w:rsidR="00FB58A9">
              <w:rPr>
                <w:noProof/>
                <w:webHidden/>
              </w:rPr>
              <w:instrText xml:space="preserve"> PAGEREF _Toc142647440 \h </w:instrText>
            </w:r>
            <w:r w:rsidR="00492F04">
              <w:rPr>
                <w:noProof/>
                <w:webHidden/>
              </w:rPr>
            </w:r>
            <w:r w:rsidR="00492F04">
              <w:rPr>
                <w:noProof/>
                <w:webHidden/>
              </w:rPr>
              <w:fldChar w:fldCharType="separate"/>
            </w:r>
            <w:r w:rsidR="00FB58A9">
              <w:rPr>
                <w:noProof/>
                <w:webHidden/>
              </w:rPr>
              <w:t>4</w:t>
            </w:r>
            <w:r w:rsidR="00492F04">
              <w:rPr>
                <w:noProof/>
                <w:webHidden/>
              </w:rPr>
              <w:fldChar w:fldCharType="end"/>
            </w:r>
          </w:hyperlink>
        </w:p>
        <w:p w:rsidR="00FB58A9" w:rsidRDefault="00D25CC8">
          <w:pPr>
            <w:pStyle w:val="14"/>
            <w:tabs>
              <w:tab w:val="left" w:pos="440"/>
              <w:tab w:val="right" w:leader="dot" w:pos="9345"/>
            </w:tabs>
            <w:rPr>
              <w:rFonts w:eastAsiaTheme="minorEastAsia"/>
              <w:noProof/>
              <w:lang w:eastAsia="ru-RU"/>
            </w:rPr>
          </w:pPr>
          <w:hyperlink w:anchor="_Toc142647441" w:history="1">
            <w:r w:rsidR="00FB58A9" w:rsidRPr="0067154E">
              <w:rPr>
                <w:rStyle w:val="ab"/>
                <w:rFonts w:ascii="Times New Roman" w:eastAsia="Times New Roman" w:hAnsi="Times New Roman" w:cs="Times New Roman"/>
                <w:b/>
                <w:bCs/>
                <w:noProof/>
                <w:lang w:eastAsia="ru-RU"/>
              </w:rPr>
              <w:t>4.</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Наименование и содержание лекций</w:t>
            </w:r>
            <w:r w:rsidR="00FB58A9">
              <w:rPr>
                <w:noProof/>
                <w:webHidden/>
              </w:rPr>
              <w:tab/>
            </w:r>
            <w:r w:rsidR="00492F04">
              <w:rPr>
                <w:noProof/>
                <w:webHidden/>
              </w:rPr>
              <w:fldChar w:fldCharType="begin"/>
            </w:r>
            <w:r w:rsidR="00FB58A9">
              <w:rPr>
                <w:noProof/>
                <w:webHidden/>
              </w:rPr>
              <w:instrText xml:space="preserve"> PAGEREF _Toc142647441 \h </w:instrText>
            </w:r>
            <w:r w:rsidR="00492F04">
              <w:rPr>
                <w:noProof/>
                <w:webHidden/>
              </w:rPr>
            </w:r>
            <w:r w:rsidR="00492F04">
              <w:rPr>
                <w:noProof/>
                <w:webHidden/>
              </w:rPr>
              <w:fldChar w:fldCharType="separate"/>
            </w:r>
            <w:r w:rsidR="00FB58A9">
              <w:rPr>
                <w:noProof/>
                <w:webHidden/>
              </w:rPr>
              <w:t>5</w:t>
            </w:r>
            <w:r w:rsidR="00492F04">
              <w:rPr>
                <w:noProof/>
                <w:webHidden/>
              </w:rPr>
              <w:fldChar w:fldCharType="end"/>
            </w:r>
          </w:hyperlink>
        </w:p>
        <w:p w:rsidR="00FB58A9" w:rsidRDefault="00D25CC8">
          <w:pPr>
            <w:pStyle w:val="14"/>
            <w:tabs>
              <w:tab w:val="left" w:pos="440"/>
              <w:tab w:val="right" w:leader="dot" w:pos="9345"/>
            </w:tabs>
            <w:rPr>
              <w:rFonts w:eastAsiaTheme="minorEastAsia"/>
              <w:noProof/>
              <w:lang w:eastAsia="ru-RU"/>
            </w:rPr>
          </w:pPr>
          <w:hyperlink w:anchor="_Toc142647442" w:history="1">
            <w:r w:rsidR="00FB58A9" w:rsidRPr="0067154E">
              <w:rPr>
                <w:rStyle w:val="ab"/>
                <w:rFonts w:ascii="Times New Roman" w:eastAsia="Times New Roman" w:hAnsi="Times New Roman" w:cs="Times New Roman"/>
                <w:b/>
                <w:bCs/>
                <w:noProof/>
                <w:lang w:eastAsia="ru-RU"/>
              </w:rPr>
              <w:t>5.</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Наименование практических занятий</w:t>
            </w:r>
            <w:r w:rsidR="00FB58A9">
              <w:rPr>
                <w:noProof/>
                <w:webHidden/>
              </w:rPr>
              <w:tab/>
            </w:r>
            <w:r w:rsidR="00492F04">
              <w:rPr>
                <w:noProof/>
                <w:webHidden/>
              </w:rPr>
              <w:fldChar w:fldCharType="begin"/>
            </w:r>
            <w:r w:rsidR="00FB58A9">
              <w:rPr>
                <w:noProof/>
                <w:webHidden/>
              </w:rPr>
              <w:instrText xml:space="preserve"> PAGEREF _Toc142647442 \h </w:instrText>
            </w:r>
            <w:r w:rsidR="00492F04">
              <w:rPr>
                <w:noProof/>
                <w:webHidden/>
              </w:rPr>
            </w:r>
            <w:r w:rsidR="00492F04">
              <w:rPr>
                <w:noProof/>
                <w:webHidden/>
              </w:rPr>
              <w:fldChar w:fldCharType="separate"/>
            </w:r>
            <w:r w:rsidR="00FB58A9">
              <w:rPr>
                <w:noProof/>
                <w:webHidden/>
              </w:rPr>
              <w:t>6</w:t>
            </w:r>
            <w:r w:rsidR="00492F04">
              <w:rPr>
                <w:noProof/>
                <w:webHidden/>
              </w:rPr>
              <w:fldChar w:fldCharType="end"/>
            </w:r>
          </w:hyperlink>
        </w:p>
        <w:p w:rsidR="00FB58A9" w:rsidRDefault="00D25CC8">
          <w:pPr>
            <w:pStyle w:val="14"/>
            <w:tabs>
              <w:tab w:val="left" w:pos="440"/>
              <w:tab w:val="right" w:leader="dot" w:pos="9345"/>
            </w:tabs>
            <w:rPr>
              <w:rFonts w:eastAsiaTheme="minorEastAsia"/>
              <w:noProof/>
              <w:lang w:eastAsia="ru-RU"/>
            </w:rPr>
          </w:pPr>
          <w:hyperlink w:anchor="_Toc142647443" w:history="1">
            <w:r w:rsidR="00FB58A9" w:rsidRPr="0067154E">
              <w:rPr>
                <w:rStyle w:val="ab"/>
                <w:rFonts w:ascii="Times New Roman" w:eastAsia="Times New Roman" w:hAnsi="Times New Roman" w:cs="Times New Roman"/>
                <w:b/>
                <w:bCs/>
                <w:noProof/>
                <w:lang w:eastAsia="ru-RU"/>
              </w:rPr>
              <w:t>6.</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Наименование самостоятельной работы студента</w:t>
            </w:r>
            <w:r w:rsidR="00FB58A9">
              <w:rPr>
                <w:noProof/>
                <w:webHidden/>
              </w:rPr>
              <w:tab/>
            </w:r>
            <w:r w:rsidR="00492F04">
              <w:rPr>
                <w:noProof/>
                <w:webHidden/>
              </w:rPr>
              <w:fldChar w:fldCharType="begin"/>
            </w:r>
            <w:r w:rsidR="00FB58A9">
              <w:rPr>
                <w:noProof/>
                <w:webHidden/>
              </w:rPr>
              <w:instrText xml:space="preserve"> PAGEREF _Toc142647443 \h </w:instrText>
            </w:r>
            <w:r w:rsidR="00492F04">
              <w:rPr>
                <w:noProof/>
                <w:webHidden/>
              </w:rPr>
            </w:r>
            <w:r w:rsidR="00492F04">
              <w:rPr>
                <w:noProof/>
                <w:webHidden/>
              </w:rPr>
              <w:fldChar w:fldCharType="separate"/>
            </w:r>
            <w:r w:rsidR="00FB58A9">
              <w:rPr>
                <w:noProof/>
                <w:webHidden/>
              </w:rPr>
              <w:t>7</w:t>
            </w:r>
            <w:r w:rsidR="00492F04">
              <w:rPr>
                <w:noProof/>
                <w:webHidden/>
              </w:rPr>
              <w:fldChar w:fldCharType="end"/>
            </w:r>
          </w:hyperlink>
        </w:p>
        <w:p w:rsidR="00FB58A9" w:rsidRDefault="00D25CC8">
          <w:pPr>
            <w:pStyle w:val="14"/>
            <w:tabs>
              <w:tab w:val="left" w:pos="440"/>
              <w:tab w:val="right" w:leader="dot" w:pos="9345"/>
            </w:tabs>
            <w:rPr>
              <w:rFonts w:eastAsiaTheme="minorEastAsia"/>
              <w:noProof/>
              <w:lang w:eastAsia="ru-RU"/>
            </w:rPr>
          </w:pPr>
          <w:hyperlink w:anchor="_Toc142647444" w:history="1">
            <w:r w:rsidR="00FB58A9" w:rsidRPr="0067154E">
              <w:rPr>
                <w:rStyle w:val="ab"/>
                <w:rFonts w:ascii="Times New Roman" w:eastAsia="Times New Roman" w:hAnsi="Times New Roman" w:cs="Times New Roman"/>
                <w:b/>
                <w:bCs/>
                <w:noProof/>
                <w:lang w:eastAsia="ru-RU"/>
              </w:rPr>
              <w:t>7.</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Тематика и вопросы к практическим занятиям</w:t>
            </w:r>
            <w:r w:rsidR="00FB58A9">
              <w:rPr>
                <w:noProof/>
                <w:webHidden/>
              </w:rPr>
              <w:tab/>
            </w:r>
            <w:r w:rsidR="00492F04">
              <w:rPr>
                <w:noProof/>
                <w:webHidden/>
              </w:rPr>
              <w:fldChar w:fldCharType="begin"/>
            </w:r>
            <w:r w:rsidR="00FB58A9">
              <w:rPr>
                <w:noProof/>
                <w:webHidden/>
              </w:rPr>
              <w:instrText xml:space="preserve"> PAGEREF _Toc142647444 \h </w:instrText>
            </w:r>
            <w:r w:rsidR="00492F04">
              <w:rPr>
                <w:noProof/>
                <w:webHidden/>
              </w:rPr>
            </w:r>
            <w:r w:rsidR="00492F04">
              <w:rPr>
                <w:noProof/>
                <w:webHidden/>
              </w:rPr>
              <w:fldChar w:fldCharType="separate"/>
            </w:r>
            <w:r w:rsidR="00FB58A9">
              <w:rPr>
                <w:noProof/>
                <w:webHidden/>
              </w:rPr>
              <w:t>8</w:t>
            </w:r>
            <w:r w:rsidR="00492F04">
              <w:rPr>
                <w:noProof/>
                <w:webHidden/>
              </w:rPr>
              <w:fldChar w:fldCharType="end"/>
            </w:r>
          </w:hyperlink>
        </w:p>
        <w:p w:rsidR="00FB58A9" w:rsidRDefault="00D25CC8">
          <w:pPr>
            <w:pStyle w:val="14"/>
            <w:tabs>
              <w:tab w:val="left" w:pos="440"/>
              <w:tab w:val="right" w:leader="dot" w:pos="9345"/>
            </w:tabs>
            <w:rPr>
              <w:rFonts w:eastAsiaTheme="minorEastAsia"/>
              <w:noProof/>
              <w:lang w:eastAsia="ru-RU"/>
            </w:rPr>
          </w:pPr>
          <w:hyperlink w:anchor="_Toc142647445" w:history="1">
            <w:r w:rsidR="00FB58A9" w:rsidRPr="0067154E">
              <w:rPr>
                <w:rStyle w:val="ab"/>
                <w:rFonts w:ascii="Times New Roman" w:eastAsia="Times New Roman" w:hAnsi="Times New Roman" w:cs="Times New Roman"/>
                <w:b/>
                <w:bCs/>
                <w:noProof/>
                <w:lang w:eastAsia="ru-RU"/>
              </w:rPr>
              <w:t>8.</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FB58A9">
              <w:rPr>
                <w:noProof/>
                <w:webHidden/>
              </w:rPr>
              <w:tab/>
            </w:r>
            <w:r w:rsidR="00492F04">
              <w:rPr>
                <w:noProof/>
                <w:webHidden/>
              </w:rPr>
              <w:fldChar w:fldCharType="begin"/>
            </w:r>
            <w:r w:rsidR="00FB58A9">
              <w:rPr>
                <w:noProof/>
                <w:webHidden/>
              </w:rPr>
              <w:instrText xml:space="preserve"> PAGEREF _Toc142647445 \h </w:instrText>
            </w:r>
            <w:r w:rsidR="00492F04">
              <w:rPr>
                <w:noProof/>
                <w:webHidden/>
              </w:rPr>
            </w:r>
            <w:r w:rsidR="00492F04">
              <w:rPr>
                <w:noProof/>
                <w:webHidden/>
              </w:rPr>
              <w:fldChar w:fldCharType="separate"/>
            </w:r>
            <w:r w:rsidR="00FB58A9">
              <w:rPr>
                <w:noProof/>
                <w:webHidden/>
              </w:rPr>
              <w:t>12</w:t>
            </w:r>
            <w:r w:rsidR="00492F04">
              <w:rPr>
                <w:noProof/>
                <w:webHidden/>
              </w:rPr>
              <w:fldChar w:fldCharType="end"/>
            </w:r>
          </w:hyperlink>
        </w:p>
        <w:p w:rsidR="00FB58A9" w:rsidRDefault="00D25CC8">
          <w:pPr>
            <w:pStyle w:val="14"/>
            <w:tabs>
              <w:tab w:val="left" w:pos="440"/>
              <w:tab w:val="right" w:leader="dot" w:pos="9345"/>
            </w:tabs>
            <w:rPr>
              <w:rFonts w:eastAsiaTheme="minorEastAsia"/>
              <w:noProof/>
              <w:lang w:eastAsia="ru-RU"/>
            </w:rPr>
          </w:pPr>
          <w:hyperlink w:anchor="_Toc142647446" w:history="1">
            <w:r w:rsidR="00FB58A9" w:rsidRPr="0067154E">
              <w:rPr>
                <w:rStyle w:val="ab"/>
                <w:rFonts w:ascii="Times New Roman" w:eastAsia="Times New Roman" w:hAnsi="Times New Roman" w:cs="Times New Roman"/>
                <w:b/>
                <w:bCs/>
                <w:noProof/>
                <w:lang w:eastAsia="ru-RU"/>
              </w:rPr>
              <w:t>9.</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Фонд оценочных средств</w:t>
            </w:r>
            <w:r w:rsidR="00FB58A9">
              <w:rPr>
                <w:noProof/>
                <w:webHidden/>
              </w:rPr>
              <w:tab/>
            </w:r>
            <w:r w:rsidR="00492F04">
              <w:rPr>
                <w:noProof/>
                <w:webHidden/>
              </w:rPr>
              <w:fldChar w:fldCharType="begin"/>
            </w:r>
            <w:r w:rsidR="00FB58A9">
              <w:rPr>
                <w:noProof/>
                <w:webHidden/>
              </w:rPr>
              <w:instrText xml:space="preserve"> PAGEREF _Toc142647446 \h </w:instrText>
            </w:r>
            <w:r w:rsidR="00492F04">
              <w:rPr>
                <w:noProof/>
                <w:webHidden/>
              </w:rPr>
            </w:r>
            <w:r w:rsidR="00492F04">
              <w:rPr>
                <w:noProof/>
                <w:webHidden/>
              </w:rPr>
              <w:fldChar w:fldCharType="separate"/>
            </w:r>
            <w:r w:rsidR="00FB58A9">
              <w:rPr>
                <w:noProof/>
                <w:webHidden/>
              </w:rPr>
              <w:t>13</w:t>
            </w:r>
            <w:r w:rsidR="00492F04">
              <w:rPr>
                <w:noProof/>
                <w:webHidden/>
              </w:rPr>
              <w:fldChar w:fldCharType="end"/>
            </w:r>
          </w:hyperlink>
        </w:p>
        <w:p w:rsidR="00FB58A9" w:rsidRDefault="00D25CC8">
          <w:pPr>
            <w:pStyle w:val="14"/>
            <w:tabs>
              <w:tab w:val="left" w:pos="660"/>
              <w:tab w:val="right" w:leader="dot" w:pos="9345"/>
            </w:tabs>
            <w:rPr>
              <w:rFonts w:eastAsiaTheme="minorEastAsia"/>
              <w:noProof/>
              <w:lang w:eastAsia="ru-RU"/>
            </w:rPr>
          </w:pPr>
          <w:hyperlink w:anchor="_Toc142647447" w:history="1">
            <w:r w:rsidR="00FB58A9" w:rsidRPr="0067154E">
              <w:rPr>
                <w:rStyle w:val="ab"/>
                <w:rFonts w:ascii="Times New Roman" w:eastAsia="Times New Roman" w:hAnsi="Times New Roman" w:cs="Times New Roman"/>
                <w:b/>
                <w:bCs/>
                <w:noProof/>
                <w:lang w:eastAsia="ru-RU"/>
              </w:rPr>
              <w:t>10.</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Промежуточная аттестация</w:t>
            </w:r>
            <w:r w:rsidR="00FB58A9">
              <w:rPr>
                <w:noProof/>
                <w:webHidden/>
              </w:rPr>
              <w:tab/>
            </w:r>
            <w:r w:rsidR="00492F04">
              <w:rPr>
                <w:noProof/>
                <w:webHidden/>
              </w:rPr>
              <w:fldChar w:fldCharType="begin"/>
            </w:r>
            <w:r w:rsidR="00FB58A9">
              <w:rPr>
                <w:noProof/>
                <w:webHidden/>
              </w:rPr>
              <w:instrText xml:space="preserve"> PAGEREF _Toc142647447 \h </w:instrText>
            </w:r>
            <w:r w:rsidR="00492F04">
              <w:rPr>
                <w:noProof/>
                <w:webHidden/>
              </w:rPr>
            </w:r>
            <w:r w:rsidR="00492F04">
              <w:rPr>
                <w:noProof/>
                <w:webHidden/>
              </w:rPr>
              <w:fldChar w:fldCharType="separate"/>
            </w:r>
            <w:r w:rsidR="00FB58A9">
              <w:rPr>
                <w:noProof/>
                <w:webHidden/>
              </w:rPr>
              <w:t>16</w:t>
            </w:r>
            <w:r w:rsidR="00492F04">
              <w:rPr>
                <w:noProof/>
                <w:webHidden/>
              </w:rPr>
              <w:fldChar w:fldCharType="end"/>
            </w:r>
          </w:hyperlink>
        </w:p>
        <w:p w:rsidR="00FB58A9" w:rsidRDefault="00D25CC8">
          <w:pPr>
            <w:pStyle w:val="14"/>
            <w:tabs>
              <w:tab w:val="left" w:pos="660"/>
              <w:tab w:val="right" w:leader="dot" w:pos="9345"/>
            </w:tabs>
            <w:rPr>
              <w:rFonts w:eastAsiaTheme="minorEastAsia"/>
              <w:noProof/>
              <w:lang w:eastAsia="ru-RU"/>
            </w:rPr>
          </w:pPr>
          <w:hyperlink w:anchor="_Toc142647448" w:history="1">
            <w:r w:rsidR="00FB58A9" w:rsidRPr="0067154E">
              <w:rPr>
                <w:rStyle w:val="ab"/>
                <w:rFonts w:ascii="Times New Roman" w:eastAsia="Times New Roman" w:hAnsi="Times New Roman" w:cs="Times New Roman"/>
                <w:b/>
                <w:bCs/>
                <w:noProof/>
                <w:lang w:eastAsia="ru-RU"/>
              </w:rPr>
              <w:t>11.</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FB58A9">
              <w:rPr>
                <w:noProof/>
                <w:webHidden/>
              </w:rPr>
              <w:tab/>
            </w:r>
            <w:r w:rsidR="00492F04">
              <w:rPr>
                <w:noProof/>
                <w:webHidden/>
              </w:rPr>
              <w:fldChar w:fldCharType="begin"/>
            </w:r>
            <w:r w:rsidR="00FB58A9">
              <w:rPr>
                <w:noProof/>
                <w:webHidden/>
              </w:rPr>
              <w:instrText xml:space="preserve"> PAGEREF _Toc142647448 \h </w:instrText>
            </w:r>
            <w:r w:rsidR="00492F04">
              <w:rPr>
                <w:noProof/>
                <w:webHidden/>
              </w:rPr>
            </w:r>
            <w:r w:rsidR="00492F04">
              <w:rPr>
                <w:noProof/>
                <w:webHidden/>
              </w:rPr>
              <w:fldChar w:fldCharType="separate"/>
            </w:r>
            <w:r w:rsidR="00FB58A9">
              <w:rPr>
                <w:noProof/>
                <w:webHidden/>
              </w:rPr>
              <w:t>19</w:t>
            </w:r>
            <w:r w:rsidR="00492F04">
              <w:rPr>
                <w:noProof/>
                <w:webHidden/>
              </w:rPr>
              <w:fldChar w:fldCharType="end"/>
            </w:r>
          </w:hyperlink>
        </w:p>
        <w:p w:rsidR="00FB58A9" w:rsidRDefault="00D25CC8">
          <w:pPr>
            <w:pStyle w:val="14"/>
            <w:tabs>
              <w:tab w:val="left" w:pos="660"/>
              <w:tab w:val="right" w:leader="dot" w:pos="9345"/>
            </w:tabs>
            <w:rPr>
              <w:rFonts w:eastAsiaTheme="minorEastAsia"/>
              <w:noProof/>
              <w:lang w:eastAsia="ru-RU"/>
            </w:rPr>
          </w:pPr>
          <w:hyperlink w:anchor="_Toc142647449" w:history="1">
            <w:r w:rsidR="00FB58A9" w:rsidRPr="0067154E">
              <w:rPr>
                <w:rStyle w:val="ab"/>
                <w:rFonts w:ascii="Times New Roman" w:eastAsia="Times New Roman" w:hAnsi="Times New Roman" w:cs="Times New Roman"/>
                <w:b/>
                <w:bCs/>
                <w:noProof/>
                <w:lang w:eastAsia="ru-RU"/>
              </w:rPr>
              <w:t>12.</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Материально-техническое обеспечение дисциплины</w:t>
            </w:r>
            <w:r w:rsidR="00FB58A9">
              <w:rPr>
                <w:noProof/>
                <w:webHidden/>
              </w:rPr>
              <w:tab/>
            </w:r>
            <w:r w:rsidR="00492F04">
              <w:rPr>
                <w:noProof/>
                <w:webHidden/>
              </w:rPr>
              <w:fldChar w:fldCharType="begin"/>
            </w:r>
            <w:r w:rsidR="00FB58A9">
              <w:rPr>
                <w:noProof/>
                <w:webHidden/>
              </w:rPr>
              <w:instrText xml:space="preserve"> PAGEREF _Toc142647449 \h </w:instrText>
            </w:r>
            <w:r w:rsidR="00492F04">
              <w:rPr>
                <w:noProof/>
                <w:webHidden/>
              </w:rPr>
            </w:r>
            <w:r w:rsidR="00492F04">
              <w:rPr>
                <w:noProof/>
                <w:webHidden/>
              </w:rPr>
              <w:fldChar w:fldCharType="separate"/>
            </w:r>
            <w:r w:rsidR="00FB58A9">
              <w:rPr>
                <w:noProof/>
                <w:webHidden/>
              </w:rPr>
              <w:t>20</w:t>
            </w:r>
            <w:r w:rsidR="00492F04">
              <w:rPr>
                <w:noProof/>
                <w:webHidden/>
              </w:rPr>
              <w:fldChar w:fldCharType="end"/>
            </w:r>
          </w:hyperlink>
        </w:p>
        <w:p w:rsidR="00AF6BE2" w:rsidRDefault="00492F04">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pPr>
        <w:pStyle w:val="10"/>
        <w:numPr>
          <w:ilvl w:val="0"/>
          <w:numId w:val="5"/>
        </w:numPr>
        <w:rPr>
          <w:rFonts w:ascii="Times New Roman" w:eastAsia="Times New Roman" w:hAnsi="Times New Roman" w:cs="Times New Roman"/>
          <w:b/>
          <w:bCs/>
          <w:color w:val="auto"/>
          <w:sz w:val="24"/>
          <w:szCs w:val="24"/>
          <w:lang w:eastAsia="ru-RU"/>
        </w:rPr>
      </w:pPr>
      <w:bookmarkStart w:id="0" w:name="_Toc142647438"/>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p>
    <w:p w:rsidR="001848C2" w:rsidRDefault="001848C2" w:rsidP="000D3F3B">
      <w:pPr>
        <w:widowControl w:val="0"/>
        <w:spacing w:after="0" w:line="240" w:lineRule="auto"/>
        <w:ind w:firstLine="708"/>
        <w:jc w:val="both"/>
        <w:rPr>
          <w:rFonts w:ascii="Times New Roman" w:eastAsia="Times New Roman" w:hAnsi="Times New Roman" w:cs="Times New Roman"/>
          <w:lang w:eastAsia="ru-RU"/>
        </w:rPr>
      </w:pPr>
    </w:p>
    <w:p w:rsidR="000D3F3B" w:rsidRPr="000D3F3B" w:rsidRDefault="000D3F3B" w:rsidP="000D3F3B">
      <w:pPr>
        <w:widowControl w:val="0"/>
        <w:spacing w:after="0" w:line="240" w:lineRule="auto"/>
        <w:ind w:firstLine="708"/>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Учебная дисциплина «Основное богословие» (Б1.О.02.02) предполагает овладение учащимися критическим анализом различных атеистических гипотез происхождения религии; богословское осмысление и оценка многих вопросов онтологии, гносеологии, антропологии, сотериологии, эсхатологии; создание целостного представления о христианском богословии и его значении для жизни человека. Слушатели должны овладеть умением не только научить своих респондентов правильному богословскому мышлению, но и защитить православную веру перед лицом критики.</w:t>
      </w:r>
    </w:p>
    <w:p w:rsidR="000D3F3B" w:rsidRPr="000D3F3B" w:rsidRDefault="000D3F3B" w:rsidP="000D3F3B">
      <w:pPr>
        <w:widowControl w:val="0"/>
        <w:spacing w:after="0" w:line="240" w:lineRule="auto"/>
        <w:ind w:firstLine="708"/>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Основное богословие ставит перед собой глубокую цель – показать фундаментальное единство всех истин, открытых человечеством, разработать систему целостного знания, из которого вытекали бы и различные способы защиты христианства.</w:t>
      </w:r>
    </w:p>
    <w:p w:rsidR="000D3F3B" w:rsidRPr="000D3F3B" w:rsidRDefault="000D3F3B" w:rsidP="000D3F3B">
      <w:pPr>
        <w:widowControl w:val="0"/>
        <w:spacing w:after="0" w:line="240" w:lineRule="auto"/>
        <w:ind w:firstLine="708"/>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В связи с этим немаловажными задачами науки «Основного богословия», стоящими перед слушателями, являются:</w:t>
      </w:r>
    </w:p>
    <w:p w:rsidR="000D3F3B" w:rsidRPr="000D3F3B" w:rsidRDefault="000D3F3B" w:rsidP="000D3F3B">
      <w:pPr>
        <w:widowControl w:val="0"/>
        <w:spacing w:after="0" w:line="240" w:lineRule="auto"/>
        <w:ind w:firstLine="708"/>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рассмотрение и анализ основных теорий происхождения религии и аргументов, подтверждающих наличие Творца Вселенной с точки зрения логической обоснованности.</w:t>
      </w:r>
    </w:p>
    <w:p w:rsidR="000D3F3B" w:rsidRPr="000D3F3B" w:rsidRDefault="000D3F3B" w:rsidP="000D3F3B">
      <w:pPr>
        <w:widowControl w:val="0"/>
        <w:spacing w:after="0" w:line="240" w:lineRule="auto"/>
        <w:ind w:firstLine="708"/>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рассмотрение и анализ главнейших религиозных истин с позиции интеллектуальных, моральных, культурных и прочих общепризнанных норм и критериев;</w:t>
      </w:r>
    </w:p>
    <w:p w:rsidR="000D3F3B" w:rsidRPr="000D3F3B" w:rsidRDefault="000D3F3B" w:rsidP="000D3F3B">
      <w:pPr>
        <w:widowControl w:val="0"/>
        <w:spacing w:after="0" w:line="240" w:lineRule="auto"/>
        <w:ind w:firstLine="708"/>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раскрытие христианских истин малоцерковным и неверующим людям с целью создания благоприятной возможности для принятия этих истин в качестве основополагающих мировоззренческих принципов;</w:t>
      </w:r>
    </w:p>
    <w:p w:rsidR="000D3F3B" w:rsidRPr="000D3F3B" w:rsidRDefault="000D3F3B" w:rsidP="000D3F3B">
      <w:pPr>
        <w:widowControl w:val="0"/>
        <w:spacing w:after="0" w:line="240" w:lineRule="auto"/>
        <w:ind w:firstLine="708"/>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усвоение необходимой богословской базы для дальнейшей защиты христианской системы ценностей перед лицом критики;</w:t>
      </w:r>
    </w:p>
    <w:p w:rsidR="00931109" w:rsidRDefault="000D3F3B" w:rsidP="000D3F3B">
      <w:pPr>
        <w:widowControl w:val="0"/>
        <w:spacing w:after="0" w:line="240" w:lineRule="auto"/>
        <w:ind w:firstLine="708"/>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обеспечение конструктивного диалога с иными религиозными системами</w:t>
      </w:r>
      <w:r w:rsidR="00931109" w:rsidRPr="000D3F3B">
        <w:rPr>
          <w:rFonts w:ascii="Times New Roman" w:eastAsia="Times New Roman" w:hAnsi="Times New Roman" w:cs="Times New Roman"/>
          <w:lang w:eastAsia="ru-RU"/>
        </w:rPr>
        <w:t>.</w:t>
      </w:r>
    </w:p>
    <w:p w:rsidR="00122C0A" w:rsidRPr="000D3F3B" w:rsidRDefault="00122C0A" w:rsidP="00122C0A">
      <w:pPr>
        <w:widowControl w:val="0"/>
        <w:spacing w:after="0" w:line="240" w:lineRule="auto"/>
        <w:ind w:firstLine="708"/>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Итоговой формой контроля является экзамен.</w:t>
      </w:r>
    </w:p>
    <w:p w:rsidR="00931109" w:rsidRPr="000D3F3B" w:rsidRDefault="00931109" w:rsidP="00931109">
      <w:pPr>
        <w:widowControl w:val="0"/>
        <w:spacing w:after="0" w:line="240" w:lineRule="auto"/>
        <w:jc w:val="both"/>
        <w:rPr>
          <w:rFonts w:ascii="Times New Roman" w:eastAsia="Times New Roman" w:hAnsi="Times New Roman" w:cs="Times New Roman"/>
          <w:b/>
          <w:lang w:eastAsia="ru-RU"/>
        </w:rPr>
      </w:pPr>
    </w:p>
    <w:p w:rsidR="00931109" w:rsidRPr="000D3F3B" w:rsidRDefault="00931109">
      <w:pPr>
        <w:pStyle w:val="10"/>
        <w:numPr>
          <w:ilvl w:val="0"/>
          <w:numId w:val="5"/>
        </w:numPr>
        <w:rPr>
          <w:rFonts w:ascii="Times New Roman" w:eastAsia="Times New Roman" w:hAnsi="Times New Roman" w:cs="Times New Roman"/>
          <w:b/>
          <w:bCs/>
          <w:color w:val="auto"/>
          <w:sz w:val="24"/>
          <w:szCs w:val="24"/>
          <w:lang w:eastAsia="ru-RU"/>
        </w:rPr>
      </w:pPr>
      <w:bookmarkStart w:id="1" w:name="_Toc142647439"/>
      <w:r w:rsidRPr="000D3F3B">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122C0A" w:rsidRDefault="00122C0A" w:rsidP="000D3F3B">
      <w:pPr>
        <w:widowControl w:val="0"/>
        <w:spacing w:after="0" w:line="240" w:lineRule="auto"/>
        <w:ind w:firstLine="709"/>
        <w:jc w:val="both"/>
        <w:rPr>
          <w:rFonts w:ascii="Times New Roman" w:eastAsia="Times New Roman" w:hAnsi="Times New Roman" w:cs="Times New Roman"/>
          <w:lang w:eastAsia="ru-RU"/>
        </w:rPr>
      </w:pPr>
    </w:p>
    <w:p w:rsidR="000D3F3B" w:rsidRPr="000D3F3B" w:rsidRDefault="000D3F3B" w:rsidP="000D3F3B">
      <w:pPr>
        <w:widowControl w:val="0"/>
        <w:spacing w:after="0" w:line="240" w:lineRule="auto"/>
        <w:ind w:firstLine="709"/>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xml:space="preserve">Дисциплина «Основное богословие» (Б1.О.02.02) </w:t>
      </w:r>
      <w:r w:rsidR="00CA268B" w:rsidRPr="00CA268B">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0D3F3B">
        <w:rPr>
          <w:rFonts w:ascii="Times New Roman" w:eastAsia="Times New Roman" w:hAnsi="Times New Roman" w:cs="Times New Roman"/>
          <w:lang w:eastAsia="ru-RU"/>
        </w:rPr>
        <w:t xml:space="preserve"> и изучается на протяжении 1-2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0D3F3B" w:rsidRPr="000D3F3B" w:rsidRDefault="000D3F3B" w:rsidP="000D3F3B">
      <w:pPr>
        <w:widowControl w:val="0"/>
        <w:spacing w:after="0" w:line="240" w:lineRule="auto"/>
        <w:ind w:firstLine="709"/>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0D3F3B" w:rsidRPr="000D3F3B" w:rsidRDefault="000D3F3B" w:rsidP="000D3F3B">
      <w:pPr>
        <w:widowControl w:val="0"/>
        <w:spacing w:after="0" w:line="240" w:lineRule="auto"/>
        <w:ind w:firstLine="709"/>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Дисциплина «Основное богословие» органично связана с богословскими дисциплинами и является продолжением дисциплин</w:t>
      </w:r>
      <w:r w:rsidR="00122C0A">
        <w:rPr>
          <w:rFonts w:ascii="Times New Roman" w:eastAsia="Times New Roman" w:hAnsi="Times New Roman" w:cs="Times New Roman"/>
          <w:lang w:eastAsia="ru-RU"/>
        </w:rPr>
        <w:t>ы</w:t>
      </w:r>
      <w:r w:rsidRPr="000D3F3B">
        <w:rPr>
          <w:rFonts w:ascii="Times New Roman" w:eastAsia="Times New Roman" w:hAnsi="Times New Roman" w:cs="Times New Roman"/>
          <w:lang w:eastAsia="ru-RU"/>
        </w:rPr>
        <w:t xml:space="preserve"> Подготовительного отделения «Катехизис» и «Догматическое богословие».</w:t>
      </w:r>
    </w:p>
    <w:p w:rsidR="00931109" w:rsidRPr="000D3F3B" w:rsidRDefault="000D3F3B" w:rsidP="000D3F3B">
      <w:pPr>
        <w:widowControl w:val="0"/>
        <w:spacing w:after="0" w:line="240" w:lineRule="auto"/>
        <w:ind w:firstLine="709"/>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Дисциплина «Основное богословие» является предшествующей для дисциплин «История западных исповеданий и сравнительное богословие», «Пастырское богословие», «Патрология», «Нравственное богословие», «Философия», «Апологетика», а также успешного прохождения миссионерской практики</w:t>
      </w:r>
      <w:r w:rsidR="00931109" w:rsidRPr="000D3F3B">
        <w:rPr>
          <w:rFonts w:ascii="Times New Roman" w:eastAsia="Times New Roman" w:hAnsi="Times New Roman" w:cs="Times New Roman"/>
          <w:lang w:eastAsia="ru-RU"/>
        </w:rPr>
        <w:t>.</w:t>
      </w:r>
    </w:p>
    <w:p w:rsidR="00931109" w:rsidRPr="000D3F3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CA268B">
      <w:pPr>
        <w:pStyle w:val="10"/>
        <w:numPr>
          <w:ilvl w:val="0"/>
          <w:numId w:val="5"/>
        </w:numPr>
        <w:ind w:left="426"/>
        <w:rPr>
          <w:rFonts w:ascii="Times New Roman" w:eastAsia="Times New Roman" w:hAnsi="Times New Roman" w:cs="Times New Roman"/>
          <w:b/>
          <w:bCs/>
          <w:color w:val="auto"/>
          <w:sz w:val="24"/>
          <w:szCs w:val="24"/>
          <w:lang w:eastAsia="ru-RU"/>
        </w:rPr>
      </w:pPr>
      <w:bookmarkStart w:id="2" w:name="_Toc142647440"/>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93"/>
        <w:gridCol w:w="2976"/>
        <w:gridCol w:w="4253"/>
      </w:tblGrid>
      <w:tr w:rsidR="000D3F3B" w:rsidRPr="000D3F3B" w:rsidTr="0081648D">
        <w:trPr>
          <w:trHeight w:val="270"/>
        </w:trPr>
        <w:tc>
          <w:tcPr>
            <w:tcW w:w="2293" w:type="dxa"/>
          </w:tcPr>
          <w:p w:rsidR="00D761F4" w:rsidRPr="000D3F3B" w:rsidRDefault="00FE3943" w:rsidP="00FE3943">
            <w:pPr>
              <w:spacing w:after="0" w:line="240" w:lineRule="auto"/>
              <w:jc w:val="center"/>
              <w:rPr>
                <w:rFonts w:ascii="Times New Roman" w:eastAsia="Times New Roman" w:hAnsi="Times New Roman" w:cs="Times New Roman"/>
                <w:b/>
                <w:bCs/>
              </w:rPr>
            </w:pPr>
            <w:r w:rsidRPr="000D3F3B">
              <w:rPr>
                <w:rFonts w:ascii="Times New Roman" w:eastAsia="Times New Roman" w:hAnsi="Times New Roman" w:cs="Times New Roman"/>
                <w:b/>
                <w:bCs/>
              </w:rPr>
              <w:t>Код и наименование компетенции</w:t>
            </w:r>
          </w:p>
        </w:tc>
        <w:tc>
          <w:tcPr>
            <w:tcW w:w="2976" w:type="dxa"/>
            <w:tcMar>
              <w:top w:w="0" w:type="dxa"/>
              <w:left w:w="108" w:type="dxa"/>
              <w:bottom w:w="0" w:type="dxa"/>
              <w:right w:w="108" w:type="dxa"/>
            </w:tcMar>
            <w:hideMark/>
          </w:tcPr>
          <w:p w:rsidR="00D761F4" w:rsidRPr="000D3F3B" w:rsidRDefault="00FE3943" w:rsidP="00FE3943">
            <w:pPr>
              <w:spacing w:after="0" w:line="240" w:lineRule="auto"/>
              <w:jc w:val="center"/>
              <w:rPr>
                <w:rFonts w:ascii="Times New Roman" w:eastAsia="Times New Roman" w:hAnsi="Times New Roman" w:cs="Times New Roman"/>
                <w:b/>
                <w:bCs/>
              </w:rPr>
            </w:pPr>
            <w:r w:rsidRPr="000D3F3B">
              <w:rPr>
                <w:rFonts w:ascii="Times New Roman" w:eastAsia="Times New Roman" w:hAnsi="Times New Roman" w:cs="Times New Roman"/>
                <w:b/>
                <w:bCs/>
              </w:rPr>
              <w:t>Индикаторы достижения компетенций</w:t>
            </w:r>
          </w:p>
        </w:tc>
        <w:tc>
          <w:tcPr>
            <w:tcW w:w="4253" w:type="dxa"/>
            <w:tcMar>
              <w:top w:w="0" w:type="dxa"/>
              <w:left w:w="108" w:type="dxa"/>
              <w:bottom w:w="0" w:type="dxa"/>
              <w:right w:w="108" w:type="dxa"/>
            </w:tcMar>
            <w:hideMark/>
          </w:tcPr>
          <w:p w:rsidR="00D761F4" w:rsidRPr="000D3F3B"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0D3F3B">
              <w:rPr>
                <w:rFonts w:ascii="Times New Roman" w:eastAsia="Times New Roman" w:hAnsi="Times New Roman" w:cs="Times New Roman"/>
                <w:b/>
                <w:bCs/>
              </w:rPr>
              <w:t>Планируемые результаты обучения по дисциплине</w:t>
            </w:r>
            <w:bookmarkEnd w:id="3"/>
          </w:p>
        </w:tc>
      </w:tr>
      <w:tr w:rsidR="00E105A4" w:rsidRPr="000D3F3B" w:rsidTr="0081648D">
        <w:trPr>
          <w:trHeight w:val="449"/>
        </w:trPr>
        <w:tc>
          <w:tcPr>
            <w:tcW w:w="2293" w:type="dxa"/>
            <w:vMerge w:val="restart"/>
          </w:tcPr>
          <w:p w:rsidR="00E105A4" w:rsidRPr="000D3F3B" w:rsidRDefault="00E105A4" w:rsidP="000D3F3B">
            <w:pPr>
              <w:spacing w:after="0" w:line="240" w:lineRule="auto"/>
              <w:rPr>
                <w:rFonts w:ascii="Times New Roman" w:eastAsia="Times New Roman" w:hAnsi="Times New Roman" w:cs="Times New Roman"/>
                <w:b/>
                <w:bCs/>
                <w:lang w:eastAsia="ru-RU"/>
              </w:rPr>
            </w:pPr>
            <w:r w:rsidRPr="000D3F3B">
              <w:rPr>
                <w:rFonts w:ascii="Times New Roman" w:eastAsia="Times New Roman" w:hAnsi="Times New Roman" w:cs="Times New Roman"/>
                <w:b/>
                <w:bCs/>
                <w:lang w:eastAsia="ru-RU"/>
              </w:rPr>
              <w:t xml:space="preserve">ОПК-5 </w:t>
            </w:r>
          </w:p>
          <w:p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xml:space="preserve">Способен при решении теологических задач </w:t>
            </w:r>
            <w:r w:rsidRPr="000D3F3B">
              <w:rPr>
                <w:rFonts w:ascii="Times New Roman" w:eastAsia="Times New Roman" w:hAnsi="Times New Roman" w:cs="Times New Roman"/>
                <w:lang w:eastAsia="ru-RU"/>
              </w:rPr>
              <w:lastRenderedPageBreak/>
              <w:t>учитывать единство теологического знания и его связь с религиозной традицией</w:t>
            </w:r>
          </w:p>
        </w:tc>
        <w:tc>
          <w:tcPr>
            <w:tcW w:w="2976" w:type="dxa"/>
            <w:tcMar>
              <w:top w:w="0" w:type="dxa"/>
              <w:left w:w="108" w:type="dxa"/>
              <w:bottom w:w="0" w:type="dxa"/>
              <w:right w:w="108" w:type="dxa"/>
            </w:tcMar>
            <w:vAlign w:val="center"/>
          </w:tcPr>
          <w:p w:rsidR="00E105A4" w:rsidRPr="000D3F3B" w:rsidRDefault="00E105A4" w:rsidP="000D3F3B">
            <w:pPr>
              <w:spacing w:after="0" w:line="240" w:lineRule="auto"/>
              <w:rPr>
                <w:rFonts w:ascii="Times New Roman" w:eastAsia="Times New Roman" w:hAnsi="Times New Roman" w:cs="Times New Roman"/>
                <w:b/>
                <w:bCs/>
                <w:lang w:eastAsia="ru-RU"/>
              </w:rPr>
            </w:pPr>
            <w:r w:rsidRPr="000D3F3B">
              <w:rPr>
                <w:rFonts w:ascii="Times New Roman" w:eastAsia="Times New Roman" w:hAnsi="Times New Roman" w:cs="Times New Roman"/>
                <w:b/>
                <w:bCs/>
                <w:lang w:eastAsia="ru-RU"/>
              </w:rPr>
              <w:lastRenderedPageBreak/>
              <w:t>ОПК-5.1</w:t>
            </w:r>
          </w:p>
          <w:p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xml:space="preserve">Осознает сущностные черты богословского знания: </w:t>
            </w:r>
            <w:r w:rsidRPr="000D3F3B">
              <w:rPr>
                <w:rFonts w:ascii="Times New Roman" w:eastAsia="Times New Roman" w:hAnsi="Times New Roman" w:cs="Times New Roman"/>
                <w:lang w:eastAsia="ru-RU"/>
              </w:rPr>
              <w:lastRenderedPageBreak/>
              <w:t>укорененность в Откровении, церковность, несводимость к философским и иным рациональным построениям.</w:t>
            </w:r>
          </w:p>
        </w:tc>
        <w:tc>
          <w:tcPr>
            <w:tcW w:w="4253" w:type="dxa"/>
            <w:vMerge w:val="restart"/>
            <w:tcMar>
              <w:top w:w="0" w:type="dxa"/>
              <w:left w:w="108" w:type="dxa"/>
              <w:bottom w:w="0" w:type="dxa"/>
              <w:right w:w="108" w:type="dxa"/>
            </w:tcMar>
          </w:tcPr>
          <w:p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b/>
                <w:bCs/>
                <w:lang w:eastAsia="ru-RU"/>
              </w:rPr>
              <w:lastRenderedPageBreak/>
              <w:t>Знать</w:t>
            </w:r>
            <w:r w:rsidRPr="000D3F3B">
              <w:rPr>
                <w:rFonts w:ascii="Times New Roman" w:eastAsia="Times New Roman" w:hAnsi="Times New Roman" w:cs="Times New Roman"/>
                <w:lang w:eastAsia="ru-RU"/>
              </w:rPr>
              <w:t>:</w:t>
            </w:r>
          </w:p>
          <w:p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основные термины и положения православного вероучения;</w:t>
            </w:r>
          </w:p>
          <w:p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lastRenderedPageBreak/>
              <w:t>- взаимосвязь догматического и нравственного учения Церкви;</w:t>
            </w:r>
          </w:p>
          <w:p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основные положения вероучения Церкви;</w:t>
            </w:r>
          </w:p>
          <w:p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достижения святоотеческой мысли, касающиеся вероучительных истин;</w:t>
            </w:r>
          </w:p>
          <w:p w:rsidR="00E105A4" w:rsidRPr="000D3F3B" w:rsidRDefault="00E105A4" w:rsidP="000D3F3B">
            <w:pPr>
              <w:spacing w:after="0" w:line="240" w:lineRule="auto"/>
              <w:rPr>
                <w:rFonts w:ascii="Times New Roman" w:eastAsia="Times New Roman" w:hAnsi="Times New Roman" w:cs="Times New Roman"/>
                <w:lang w:eastAsia="ru-RU"/>
              </w:rPr>
            </w:pPr>
          </w:p>
          <w:p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b/>
                <w:bCs/>
                <w:lang w:eastAsia="ru-RU"/>
              </w:rPr>
              <w:t>Уметь</w:t>
            </w:r>
            <w:r w:rsidRPr="000D3F3B">
              <w:rPr>
                <w:rFonts w:ascii="Times New Roman" w:eastAsia="Times New Roman" w:hAnsi="Times New Roman" w:cs="Times New Roman"/>
                <w:lang w:eastAsia="ru-RU"/>
              </w:rPr>
              <w:t>:</w:t>
            </w:r>
          </w:p>
          <w:p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обосновать богооткровенность положений православного вероучения;</w:t>
            </w:r>
          </w:p>
          <w:p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использовать полученные знания в профессиональной пастырской деятельности;</w:t>
            </w:r>
          </w:p>
          <w:p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применять технологии коммуникации в межличностном общении;</w:t>
            </w:r>
          </w:p>
          <w:p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систематизировать полученные знания.</w:t>
            </w:r>
          </w:p>
          <w:p w:rsidR="00E105A4" w:rsidRPr="000D3F3B" w:rsidRDefault="00E105A4" w:rsidP="000D3F3B">
            <w:pPr>
              <w:spacing w:after="0" w:line="240" w:lineRule="auto"/>
              <w:rPr>
                <w:rFonts w:ascii="Times New Roman" w:eastAsia="Times New Roman" w:hAnsi="Times New Roman" w:cs="Times New Roman"/>
                <w:lang w:eastAsia="ru-RU"/>
              </w:rPr>
            </w:pPr>
          </w:p>
          <w:p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b/>
                <w:bCs/>
                <w:lang w:eastAsia="ru-RU"/>
              </w:rPr>
              <w:t>Владеть</w:t>
            </w:r>
            <w:r w:rsidRPr="000D3F3B">
              <w:rPr>
                <w:rFonts w:ascii="Times New Roman" w:eastAsia="Times New Roman" w:hAnsi="Times New Roman" w:cs="Times New Roman"/>
                <w:lang w:eastAsia="ru-RU"/>
              </w:rPr>
              <w:t>:</w:t>
            </w:r>
          </w:p>
          <w:p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технологиями приобретения, использования и обновления знаний;</w:t>
            </w:r>
          </w:p>
          <w:p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навыками рефлексии, самооценки, самоконтроля.</w:t>
            </w:r>
          </w:p>
        </w:tc>
      </w:tr>
      <w:tr w:rsidR="00E105A4" w:rsidRPr="000D3F3B" w:rsidTr="0081648D">
        <w:trPr>
          <w:trHeight w:val="449"/>
        </w:trPr>
        <w:tc>
          <w:tcPr>
            <w:tcW w:w="2293" w:type="dxa"/>
            <w:vMerge/>
          </w:tcPr>
          <w:p w:rsidR="00E105A4" w:rsidRPr="000D3F3B" w:rsidRDefault="00E105A4" w:rsidP="000D3F3B">
            <w:pPr>
              <w:spacing w:after="0" w:line="240" w:lineRule="auto"/>
              <w:rPr>
                <w:rFonts w:ascii="Times New Roman" w:eastAsia="Times New Roman" w:hAnsi="Times New Roman" w:cs="Times New Roman"/>
                <w:b/>
                <w:bCs/>
                <w:lang w:eastAsia="ru-RU"/>
              </w:rPr>
            </w:pPr>
          </w:p>
        </w:tc>
        <w:tc>
          <w:tcPr>
            <w:tcW w:w="2976" w:type="dxa"/>
            <w:tcMar>
              <w:top w:w="0" w:type="dxa"/>
              <w:left w:w="108" w:type="dxa"/>
              <w:bottom w:w="0" w:type="dxa"/>
              <w:right w:w="108" w:type="dxa"/>
            </w:tcMar>
            <w:vAlign w:val="center"/>
          </w:tcPr>
          <w:p w:rsidR="00E105A4" w:rsidRPr="000D3F3B" w:rsidRDefault="00E105A4" w:rsidP="000D3F3B">
            <w:pPr>
              <w:spacing w:after="0" w:line="240" w:lineRule="auto"/>
              <w:rPr>
                <w:rFonts w:ascii="Times New Roman" w:eastAsia="Times New Roman" w:hAnsi="Times New Roman" w:cs="Times New Roman"/>
                <w:b/>
                <w:bCs/>
                <w:lang w:eastAsia="ru-RU"/>
              </w:rPr>
            </w:pPr>
            <w:r w:rsidRPr="000D3F3B">
              <w:rPr>
                <w:rFonts w:ascii="Times New Roman" w:eastAsia="Times New Roman" w:hAnsi="Times New Roman" w:cs="Times New Roman"/>
                <w:b/>
                <w:bCs/>
                <w:lang w:eastAsia="ru-RU"/>
              </w:rPr>
              <w:t>ОПК-5.2</w:t>
            </w:r>
          </w:p>
          <w:p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Понимает соотношение духовного опыта Церкви, личной религиозности и академического богословия.</w:t>
            </w:r>
          </w:p>
        </w:tc>
        <w:tc>
          <w:tcPr>
            <w:tcW w:w="4253" w:type="dxa"/>
            <w:vMerge/>
            <w:tcMar>
              <w:top w:w="0" w:type="dxa"/>
              <w:left w:w="108" w:type="dxa"/>
              <w:bottom w:w="0" w:type="dxa"/>
              <w:right w:w="108" w:type="dxa"/>
            </w:tcMar>
          </w:tcPr>
          <w:p w:rsidR="00E105A4" w:rsidRPr="000D3F3B" w:rsidRDefault="00E105A4" w:rsidP="000D3F3B">
            <w:pPr>
              <w:spacing w:after="0" w:line="240" w:lineRule="auto"/>
              <w:rPr>
                <w:rFonts w:ascii="Times New Roman" w:eastAsia="Times New Roman" w:hAnsi="Times New Roman" w:cs="Times New Roman"/>
                <w:lang w:eastAsia="ru-RU"/>
              </w:rPr>
            </w:pPr>
          </w:p>
        </w:tc>
      </w:tr>
      <w:tr w:rsidR="00E105A4" w:rsidRPr="000D3F3B" w:rsidTr="0081648D">
        <w:trPr>
          <w:trHeight w:val="449"/>
        </w:trPr>
        <w:tc>
          <w:tcPr>
            <w:tcW w:w="2293" w:type="dxa"/>
          </w:tcPr>
          <w:p w:rsidR="00E105A4" w:rsidRPr="000D3F3B" w:rsidRDefault="00E105A4" w:rsidP="000D3F3B">
            <w:pPr>
              <w:spacing w:after="0" w:line="240" w:lineRule="auto"/>
              <w:rPr>
                <w:rFonts w:ascii="Times New Roman" w:eastAsia="Times New Roman" w:hAnsi="Times New Roman" w:cs="Times New Roman"/>
                <w:b/>
                <w:bCs/>
                <w:lang w:eastAsia="ru-RU"/>
              </w:rPr>
            </w:pPr>
            <w:r w:rsidRPr="000D3F3B">
              <w:rPr>
                <w:rFonts w:ascii="Times New Roman" w:eastAsia="Times New Roman" w:hAnsi="Times New Roman" w:cs="Times New Roman"/>
                <w:b/>
                <w:bCs/>
                <w:lang w:eastAsia="ru-RU"/>
              </w:rPr>
              <w:t>ОПК-6</w:t>
            </w:r>
          </w:p>
          <w:p w:rsidR="00E105A4" w:rsidRPr="000D3F3B" w:rsidRDefault="00E105A4" w:rsidP="000D3F3B">
            <w:pPr>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Способен выделять теологическую проблематику в междисциплинарном контексте</w:t>
            </w:r>
          </w:p>
        </w:tc>
        <w:tc>
          <w:tcPr>
            <w:tcW w:w="2976" w:type="dxa"/>
            <w:tcMar>
              <w:top w:w="0" w:type="dxa"/>
              <w:left w:w="108" w:type="dxa"/>
              <w:bottom w:w="0" w:type="dxa"/>
              <w:right w:w="108" w:type="dxa"/>
            </w:tcMar>
          </w:tcPr>
          <w:p w:rsidR="00E105A4" w:rsidRPr="000D3F3B" w:rsidRDefault="00E105A4" w:rsidP="000D3F3B">
            <w:pPr>
              <w:spacing w:after="0" w:line="240" w:lineRule="auto"/>
              <w:rPr>
                <w:rFonts w:ascii="Times New Roman" w:eastAsia="Times New Roman" w:hAnsi="Times New Roman" w:cs="Times New Roman"/>
                <w:b/>
                <w:bCs/>
                <w:lang w:eastAsia="ru-RU"/>
              </w:rPr>
            </w:pPr>
            <w:r w:rsidRPr="000D3F3B">
              <w:rPr>
                <w:rFonts w:ascii="Times New Roman" w:eastAsia="Times New Roman" w:hAnsi="Times New Roman" w:cs="Times New Roman"/>
                <w:b/>
                <w:bCs/>
                <w:lang w:eastAsia="ru-RU"/>
              </w:rPr>
              <w:t>ОПК-6.1</w:t>
            </w:r>
          </w:p>
          <w:p w:rsidR="00E105A4" w:rsidRPr="000D3F3B" w:rsidRDefault="00E105A4" w:rsidP="000D3F3B">
            <w:pPr>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Знаком с существующими в социо-гуманитарны</w:t>
            </w:r>
            <w:r>
              <w:rPr>
                <w:rFonts w:ascii="Times New Roman" w:eastAsia="Times New Roman" w:hAnsi="Times New Roman" w:cs="Times New Roman"/>
                <w:lang w:eastAsia="ru-RU"/>
              </w:rPr>
              <w:t>ми</w:t>
            </w:r>
            <w:r w:rsidRPr="000D3F3B">
              <w:rPr>
                <w:rFonts w:ascii="Times New Roman" w:eastAsia="Times New Roman" w:hAnsi="Times New Roman" w:cs="Times New Roman"/>
                <w:lang w:eastAsia="ru-RU"/>
              </w:rPr>
              <w:t xml:space="preserve"> исследования</w:t>
            </w:r>
            <w:r>
              <w:rPr>
                <w:rFonts w:ascii="Times New Roman" w:eastAsia="Times New Roman" w:hAnsi="Times New Roman" w:cs="Times New Roman"/>
                <w:lang w:eastAsia="ru-RU"/>
              </w:rPr>
              <w:t xml:space="preserve">ми </w:t>
            </w:r>
            <w:r w:rsidRPr="000D3F3B">
              <w:rPr>
                <w:rFonts w:ascii="Times New Roman" w:eastAsia="Times New Roman" w:hAnsi="Times New Roman" w:cs="Times New Roman"/>
                <w:lang w:eastAsia="ru-RU"/>
              </w:rPr>
              <w:t>концепциями религии и религиозного опыта и представлениями о Церкви и умеет соотносить их с богословскими представлениями о тех же предметах</w:t>
            </w:r>
          </w:p>
        </w:tc>
        <w:tc>
          <w:tcPr>
            <w:tcW w:w="4253" w:type="dxa"/>
            <w:vMerge/>
            <w:tcMar>
              <w:top w:w="0" w:type="dxa"/>
              <w:left w:w="108" w:type="dxa"/>
              <w:bottom w:w="0" w:type="dxa"/>
              <w:right w:w="108" w:type="dxa"/>
            </w:tcMar>
          </w:tcPr>
          <w:p w:rsidR="00E105A4" w:rsidRPr="000D3F3B" w:rsidRDefault="00E105A4" w:rsidP="00931109">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Pr="00AF6BE2" w:rsidRDefault="00931109">
      <w:pPr>
        <w:pStyle w:val="10"/>
        <w:numPr>
          <w:ilvl w:val="0"/>
          <w:numId w:val="5"/>
        </w:numPr>
        <w:rPr>
          <w:rFonts w:ascii="Times New Roman" w:eastAsia="Times New Roman" w:hAnsi="Times New Roman" w:cs="Times New Roman"/>
          <w:b/>
          <w:bCs/>
          <w:color w:val="auto"/>
          <w:sz w:val="24"/>
          <w:szCs w:val="24"/>
          <w:lang w:eastAsia="ru-RU"/>
        </w:rPr>
      </w:pPr>
      <w:bookmarkStart w:id="4" w:name="_Toc142647441"/>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105A4" w:rsidRPr="00E105A4" w:rsidTr="007C083B">
        <w:tc>
          <w:tcPr>
            <w:tcW w:w="534" w:type="dxa"/>
          </w:tcPr>
          <w:bookmarkEnd w:id="5"/>
          <w:p w:rsidR="005B4055" w:rsidRPr="00E105A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w:t>
            </w:r>
          </w:p>
        </w:tc>
        <w:tc>
          <w:tcPr>
            <w:tcW w:w="4139" w:type="dxa"/>
          </w:tcPr>
          <w:p w:rsidR="005B4055" w:rsidRPr="00E105A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E105A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Обьем часов</w:t>
            </w:r>
          </w:p>
        </w:tc>
        <w:tc>
          <w:tcPr>
            <w:tcW w:w="1559" w:type="dxa"/>
          </w:tcPr>
          <w:p w:rsidR="005B4055" w:rsidRPr="00E105A4"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Компетенции</w:t>
            </w:r>
          </w:p>
        </w:tc>
        <w:tc>
          <w:tcPr>
            <w:tcW w:w="2551" w:type="dxa"/>
          </w:tcPr>
          <w:p w:rsidR="005B4055" w:rsidRPr="00E105A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 xml:space="preserve">Форма проведения </w:t>
            </w:r>
          </w:p>
          <w:p w:rsidR="005B4055" w:rsidRPr="00E105A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105A4" w:rsidRPr="00E105A4" w:rsidTr="007C083B">
        <w:tc>
          <w:tcPr>
            <w:tcW w:w="534" w:type="dxa"/>
          </w:tcPr>
          <w:p w:rsidR="005B4055" w:rsidRPr="00E105A4"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E105A4"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105A4">
              <w:rPr>
                <w:rFonts w:ascii="Times New Roman" w:eastAsia="Times New Roman" w:hAnsi="Times New Roman" w:cs="Times New Roman"/>
                <w:b/>
                <w:bCs/>
                <w:noProof/>
                <w:lang w:eastAsia="ru-RU"/>
              </w:rPr>
              <w:t>1 семестр</w:t>
            </w:r>
          </w:p>
        </w:tc>
        <w:tc>
          <w:tcPr>
            <w:tcW w:w="851" w:type="dxa"/>
          </w:tcPr>
          <w:p w:rsidR="005B4055" w:rsidRPr="00E105A4"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E105A4"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E105A4"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B4008" w:rsidRPr="00E105A4" w:rsidTr="007C083B">
        <w:tc>
          <w:tcPr>
            <w:tcW w:w="534" w:type="dxa"/>
          </w:tcPr>
          <w:p w:rsidR="001B4008" w:rsidRPr="00E105A4" w:rsidRDefault="001B4008">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1B4008" w:rsidRPr="001B4008"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1B4008">
              <w:rPr>
                <w:rFonts w:ascii="Times New Roman" w:eastAsia="Times New Roman" w:hAnsi="Times New Roman" w:cs="Times New Roman"/>
                <w:noProof/>
                <w:lang w:eastAsia="ru-RU"/>
              </w:rPr>
              <w:t>Введение. Понятие о предмете. Обзор библиографии</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Понятие о мировоззрении</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Основные признаки религиозного мировоззрения</w:t>
            </w:r>
          </w:p>
        </w:tc>
        <w:tc>
          <w:tcPr>
            <w:tcW w:w="851"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1B4008" w:rsidRPr="00E105A4" w:rsidRDefault="001B4008" w:rsidP="001B4008">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ОПК-6.1</w:t>
            </w:r>
          </w:p>
        </w:tc>
        <w:tc>
          <w:tcPr>
            <w:tcW w:w="2551" w:type="dxa"/>
          </w:tcPr>
          <w:p w:rsidR="001B4008" w:rsidRPr="00E105A4"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традиционная</w:t>
            </w:r>
          </w:p>
        </w:tc>
      </w:tr>
      <w:tr w:rsidR="001B4008" w:rsidRPr="00E105A4" w:rsidTr="007C083B">
        <w:tc>
          <w:tcPr>
            <w:tcW w:w="534" w:type="dxa"/>
          </w:tcPr>
          <w:p w:rsidR="001B4008" w:rsidRPr="00E105A4" w:rsidRDefault="001B4008">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1B4008" w:rsidRPr="001B4008"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1B4008">
              <w:rPr>
                <w:rFonts w:ascii="Times New Roman" w:eastAsia="Times New Roman" w:hAnsi="Times New Roman" w:cs="Times New Roman"/>
                <w:noProof/>
                <w:lang w:eastAsia="ru-RU"/>
              </w:rPr>
              <w:t>Причины многообразия религии</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Происхождений религии. Натуралистическая гипотеза</w:t>
            </w:r>
            <w:r>
              <w:rPr>
                <w:rFonts w:ascii="Times New Roman" w:eastAsia="Times New Roman" w:hAnsi="Times New Roman" w:cs="Times New Roman"/>
                <w:noProof/>
                <w:lang w:eastAsia="ru-RU"/>
              </w:rPr>
              <w:t>.</w:t>
            </w:r>
            <w:r w:rsidRPr="001B4008">
              <w:rPr>
                <w:rFonts w:ascii="Times New Roman" w:eastAsia="Times New Roman" w:hAnsi="Times New Roman" w:cs="Times New Roman"/>
                <w:noProof/>
                <w:lang w:eastAsia="ru-RU"/>
              </w:rPr>
              <w:t xml:space="preserve"> Анимистическая гипотеза</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Моралистический взгляд на сущность религии</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Религия как чувство</w:t>
            </w:r>
          </w:p>
        </w:tc>
        <w:tc>
          <w:tcPr>
            <w:tcW w:w="851"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1B4008" w:rsidRPr="00E105A4" w:rsidRDefault="001B4008" w:rsidP="001B4008">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lang w:eastAsia="ru-RU"/>
              </w:rPr>
              <w:t>ОПК-6.1</w:t>
            </w:r>
          </w:p>
        </w:tc>
        <w:tc>
          <w:tcPr>
            <w:tcW w:w="2551" w:type="dxa"/>
          </w:tcPr>
          <w:p w:rsidR="001B4008" w:rsidRPr="00E105A4"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традиционная</w:t>
            </w:r>
          </w:p>
        </w:tc>
      </w:tr>
      <w:tr w:rsidR="001B4008" w:rsidRPr="00E105A4" w:rsidTr="007C083B">
        <w:tc>
          <w:tcPr>
            <w:tcW w:w="534" w:type="dxa"/>
          </w:tcPr>
          <w:p w:rsidR="001B4008" w:rsidRPr="00E105A4" w:rsidRDefault="001B4008">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1B4008" w:rsidRPr="001B4008"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1B4008">
              <w:rPr>
                <w:rFonts w:ascii="Times New Roman" w:eastAsia="Times New Roman" w:hAnsi="Times New Roman" w:cs="Times New Roman"/>
                <w:noProof/>
                <w:lang w:eastAsia="ru-RU"/>
              </w:rPr>
              <w:t>Рациональное обоснование основных религиозных истин</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Понятие о доказательстве бытия Божия.</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Космологическое доказательство бытия Божия</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Телеологическое доказательство бытия Божия</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Нравственное доказательство бытия Божия</w:t>
            </w:r>
          </w:p>
        </w:tc>
        <w:tc>
          <w:tcPr>
            <w:tcW w:w="851"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1B4008" w:rsidRPr="00E105A4" w:rsidRDefault="001B4008" w:rsidP="001B4008">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lang w:eastAsia="ru-RU"/>
              </w:rPr>
              <w:t>ОПК-6.1</w:t>
            </w:r>
          </w:p>
        </w:tc>
        <w:tc>
          <w:tcPr>
            <w:tcW w:w="2551" w:type="dxa"/>
          </w:tcPr>
          <w:p w:rsidR="001B4008" w:rsidRPr="00E105A4"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традиционная</w:t>
            </w:r>
          </w:p>
        </w:tc>
      </w:tr>
      <w:tr w:rsidR="001B4008" w:rsidRPr="00E105A4" w:rsidTr="007C083B">
        <w:tc>
          <w:tcPr>
            <w:tcW w:w="534" w:type="dxa"/>
          </w:tcPr>
          <w:p w:rsidR="001B4008" w:rsidRPr="00E105A4" w:rsidRDefault="001B4008">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1B4008" w:rsidRPr="001B4008"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1B4008">
              <w:rPr>
                <w:rFonts w:ascii="Times New Roman" w:eastAsia="Times New Roman" w:hAnsi="Times New Roman" w:cs="Times New Roman"/>
                <w:noProof/>
                <w:lang w:eastAsia="ru-RU"/>
              </w:rPr>
              <w:t>Истина бессмертия души</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Критика материалистической теории</w:t>
            </w:r>
          </w:p>
        </w:tc>
        <w:tc>
          <w:tcPr>
            <w:tcW w:w="851"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1B4008" w:rsidRPr="00E105A4" w:rsidRDefault="001B4008" w:rsidP="001B4008">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lang w:eastAsia="ru-RU"/>
              </w:rPr>
              <w:t>ОПК-6.1</w:t>
            </w:r>
          </w:p>
        </w:tc>
        <w:tc>
          <w:tcPr>
            <w:tcW w:w="2551" w:type="dxa"/>
          </w:tcPr>
          <w:p w:rsidR="001B4008" w:rsidRPr="00E105A4"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традиционная</w:t>
            </w:r>
          </w:p>
        </w:tc>
      </w:tr>
      <w:tr w:rsidR="001B4008" w:rsidRPr="00E105A4" w:rsidTr="007C083B">
        <w:tc>
          <w:tcPr>
            <w:tcW w:w="534" w:type="dxa"/>
          </w:tcPr>
          <w:p w:rsidR="001B4008" w:rsidRPr="00E105A4" w:rsidRDefault="001B4008">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1B4008" w:rsidRPr="001B4008"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1B4008">
              <w:rPr>
                <w:rFonts w:ascii="Times New Roman" w:eastAsia="Times New Roman" w:hAnsi="Times New Roman" w:cs="Times New Roman"/>
                <w:noProof/>
                <w:lang w:eastAsia="ru-RU"/>
              </w:rPr>
              <w:t>О сверхъестественном откровении. Понятие об Откровении</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Вопрос о возможности чуда</w:t>
            </w:r>
            <w:r w:rsidR="00122C0A">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Чудеса как признак сверхъестественного откровения</w:t>
            </w:r>
          </w:p>
        </w:tc>
        <w:tc>
          <w:tcPr>
            <w:tcW w:w="851"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1B4008" w:rsidRPr="00E105A4" w:rsidRDefault="001B4008" w:rsidP="001B4008">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lang w:eastAsia="ru-RU"/>
              </w:rPr>
              <w:t>ОПК-6.1</w:t>
            </w:r>
          </w:p>
        </w:tc>
        <w:tc>
          <w:tcPr>
            <w:tcW w:w="2551" w:type="dxa"/>
          </w:tcPr>
          <w:p w:rsidR="001B4008" w:rsidRPr="00E105A4"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традиционная</w:t>
            </w:r>
          </w:p>
        </w:tc>
      </w:tr>
      <w:tr w:rsidR="001B4008" w:rsidRPr="00E105A4" w:rsidTr="007C083B">
        <w:tc>
          <w:tcPr>
            <w:tcW w:w="534" w:type="dxa"/>
          </w:tcPr>
          <w:p w:rsidR="001B4008" w:rsidRPr="00E105A4" w:rsidRDefault="001B4008">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1B4008" w:rsidRPr="001B4008"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1B4008">
              <w:rPr>
                <w:rFonts w:ascii="Times New Roman" w:eastAsia="Times New Roman" w:hAnsi="Times New Roman" w:cs="Times New Roman"/>
                <w:noProof/>
                <w:lang w:eastAsia="ru-RU"/>
              </w:rPr>
              <w:t>Пророчества как признак сверхъестественного откровения</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Понятие о Священном Писании</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lastRenderedPageBreak/>
              <w:t>Индивидуальное откровение и прелесть</w:t>
            </w:r>
          </w:p>
        </w:tc>
        <w:tc>
          <w:tcPr>
            <w:tcW w:w="851"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rsidR="001B4008" w:rsidRPr="00E105A4" w:rsidRDefault="001B4008" w:rsidP="001B4008">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lang w:eastAsia="ru-RU"/>
              </w:rPr>
              <w:t>ОПК-6.1</w:t>
            </w:r>
          </w:p>
        </w:tc>
        <w:tc>
          <w:tcPr>
            <w:tcW w:w="2551" w:type="dxa"/>
          </w:tcPr>
          <w:p w:rsidR="001B4008" w:rsidRPr="00E105A4"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традиционная</w:t>
            </w:r>
          </w:p>
        </w:tc>
      </w:tr>
      <w:tr w:rsidR="001B4008" w:rsidRPr="00E105A4" w:rsidTr="007C083B">
        <w:tc>
          <w:tcPr>
            <w:tcW w:w="534"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B4008" w:rsidRPr="00E105A4" w:rsidRDefault="001B4008" w:rsidP="001B4008">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E105A4">
              <w:rPr>
                <w:rFonts w:ascii="Times New Roman" w:eastAsia="Times New Roman" w:hAnsi="Times New Roman" w:cs="Times New Roman"/>
                <w:b/>
                <w:bCs/>
                <w:noProof/>
                <w:lang w:eastAsia="ru-RU"/>
              </w:rPr>
              <w:t>Итого за 1 се</w:t>
            </w:r>
            <w:r w:rsidRPr="00E105A4">
              <w:rPr>
                <w:rFonts w:ascii="Times New Roman" w:eastAsia="Times New Roman" w:hAnsi="Times New Roman" w:cs="Times New Roman"/>
                <w:b/>
                <w:bCs/>
                <w:noProof/>
                <w:lang w:val="en-US" w:eastAsia="ru-RU"/>
              </w:rPr>
              <w:t>местр</w:t>
            </w:r>
          </w:p>
        </w:tc>
        <w:tc>
          <w:tcPr>
            <w:tcW w:w="851"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59"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B4008" w:rsidRPr="00E105A4" w:rsidTr="007C083B">
        <w:tc>
          <w:tcPr>
            <w:tcW w:w="534"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B4008" w:rsidRPr="00E105A4" w:rsidRDefault="001B4008" w:rsidP="001B4008">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105A4">
              <w:rPr>
                <w:rFonts w:ascii="Times New Roman" w:eastAsia="Times New Roman" w:hAnsi="Times New Roman" w:cs="Times New Roman"/>
                <w:b/>
                <w:bCs/>
                <w:noProof/>
                <w:lang w:eastAsia="ru-RU"/>
              </w:rPr>
              <w:t>Контроль</w:t>
            </w:r>
          </w:p>
        </w:tc>
        <w:tc>
          <w:tcPr>
            <w:tcW w:w="851"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B4008" w:rsidRPr="00E105A4" w:rsidRDefault="001B4008" w:rsidP="001B4008">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E105A4">
              <w:rPr>
                <w:rFonts w:ascii="Times New Roman" w:eastAsia="Times New Roman" w:hAnsi="Times New Roman" w:cs="Times New Roman"/>
                <w:noProof/>
                <w:lang w:eastAsia="ru-RU"/>
              </w:rPr>
              <w:t>Зачет</w:t>
            </w:r>
          </w:p>
        </w:tc>
      </w:tr>
      <w:tr w:rsidR="001B4008" w:rsidRPr="00E105A4" w:rsidTr="007C083B">
        <w:tc>
          <w:tcPr>
            <w:tcW w:w="534"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105A4">
              <w:rPr>
                <w:rFonts w:ascii="Times New Roman" w:eastAsia="Times New Roman" w:hAnsi="Times New Roman" w:cs="Times New Roman"/>
                <w:b/>
                <w:bCs/>
                <w:noProof/>
                <w:lang w:eastAsia="ru-RU"/>
              </w:rPr>
              <w:t>2 семестр</w:t>
            </w:r>
          </w:p>
        </w:tc>
        <w:tc>
          <w:tcPr>
            <w:tcW w:w="851"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B4008" w:rsidRPr="00E105A4" w:rsidTr="007C083B">
        <w:tc>
          <w:tcPr>
            <w:tcW w:w="534" w:type="dxa"/>
          </w:tcPr>
          <w:p w:rsidR="001B4008" w:rsidRPr="00E105A4" w:rsidRDefault="001B400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B4008" w:rsidRPr="001B4008" w:rsidRDefault="001B4008" w:rsidP="001B4008">
            <w:pPr>
              <w:spacing w:after="0" w:line="240" w:lineRule="auto"/>
              <w:jc w:val="both"/>
              <w:rPr>
                <w:rFonts w:ascii="Times New Roman" w:eastAsia="Times New Roman" w:hAnsi="Times New Roman" w:cs="Times New Roman"/>
                <w:lang w:eastAsia="ru-RU"/>
              </w:rPr>
            </w:pPr>
            <w:r w:rsidRPr="001B4008">
              <w:rPr>
                <w:rFonts w:ascii="Times New Roman" w:eastAsia="Times New Roman" w:hAnsi="Times New Roman" w:cs="Times New Roman"/>
                <w:lang w:eastAsia="ru-RU"/>
              </w:rPr>
              <w:t>Об отношении Бога к миру.</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Деизм и его критик</w:t>
            </w:r>
            <w:r>
              <w:rPr>
                <w:rFonts w:ascii="Times New Roman" w:eastAsia="Times New Roman" w:hAnsi="Times New Roman" w:cs="Times New Roman"/>
                <w:lang w:eastAsia="ru-RU"/>
              </w:rPr>
              <w:t>а</w:t>
            </w:r>
            <w:r w:rsidR="0081648D">
              <w:rPr>
                <w:rFonts w:ascii="Times New Roman" w:eastAsia="Times New Roman" w:hAnsi="Times New Roman" w:cs="Times New Roman"/>
                <w:lang w:eastAsia="ru-RU"/>
              </w:rPr>
              <w:t xml:space="preserve">. </w:t>
            </w:r>
            <w:r w:rsidR="0081648D" w:rsidRPr="001B4008">
              <w:rPr>
                <w:rFonts w:ascii="Times New Roman" w:eastAsia="Times New Roman" w:hAnsi="Times New Roman" w:cs="Times New Roman"/>
                <w:lang w:eastAsia="ru-RU"/>
              </w:rPr>
              <w:t>Теизм и его обоснование</w:t>
            </w:r>
          </w:p>
        </w:tc>
        <w:tc>
          <w:tcPr>
            <w:tcW w:w="851" w:type="dxa"/>
          </w:tcPr>
          <w:p w:rsidR="001B4008" w:rsidRPr="00E105A4" w:rsidRDefault="0081648D" w:rsidP="001B4008">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1B4008" w:rsidRPr="00E105A4" w:rsidRDefault="001B4008" w:rsidP="001B4008">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rsidR="001B4008" w:rsidRPr="00E105A4" w:rsidRDefault="001B4008" w:rsidP="001B4008">
            <w:pPr>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ОПК-6.1</w:t>
            </w:r>
          </w:p>
        </w:tc>
        <w:tc>
          <w:tcPr>
            <w:tcW w:w="2551" w:type="dxa"/>
          </w:tcPr>
          <w:p w:rsidR="001B4008" w:rsidRPr="00E105A4" w:rsidRDefault="001B4008" w:rsidP="001B4008">
            <w:pPr>
              <w:spacing w:after="0" w:line="240" w:lineRule="auto"/>
              <w:jc w:val="both"/>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традиционная</w:t>
            </w:r>
          </w:p>
        </w:tc>
      </w:tr>
      <w:tr w:rsidR="001B4008" w:rsidRPr="00E105A4" w:rsidTr="007C083B">
        <w:tc>
          <w:tcPr>
            <w:tcW w:w="534" w:type="dxa"/>
          </w:tcPr>
          <w:p w:rsidR="001B4008" w:rsidRPr="00E105A4" w:rsidRDefault="001B400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B4008" w:rsidRPr="001B4008" w:rsidRDefault="001B4008" w:rsidP="001B4008">
            <w:pPr>
              <w:spacing w:after="0" w:line="240" w:lineRule="auto"/>
              <w:jc w:val="both"/>
              <w:rPr>
                <w:rFonts w:ascii="Times New Roman" w:eastAsia="Times New Roman" w:hAnsi="Times New Roman" w:cs="Times New Roman"/>
                <w:lang w:eastAsia="ru-RU"/>
              </w:rPr>
            </w:pPr>
            <w:r w:rsidRPr="001B4008">
              <w:rPr>
                <w:rFonts w:ascii="Times New Roman" w:eastAsia="Times New Roman" w:hAnsi="Times New Roman" w:cs="Times New Roman"/>
                <w:lang w:eastAsia="ru-RU"/>
              </w:rPr>
              <w:t>Естественные религии.</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Политеизм. Причины происхождения</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Натурализм</w:t>
            </w:r>
            <w:r w:rsidR="0081648D">
              <w:rPr>
                <w:rFonts w:ascii="Times New Roman" w:eastAsia="Times New Roman" w:hAnsi="Times New Roman" w:cs="Times New Roman"/>
                <w:lang w:eastAsia="ru-RU"/>
              </w:rPr>
              <w:t xml:space="preserve">. </w:t>
            </w:r>
            <w:r w:rsidR="0081648D" w:rsidRPr="001B4008">
              <w:rPr>
                <w:rFonts w:ascii="Times New Roman" w:eastAsia="Times New Roman" w:hAnsi="Times New Roman" w:cs="Times New Roman"/>
                <w:lang w:eastAsia="ru-RU"/>
              </w:rPr>
              <w:t>Идолослужение</w:t>
            </w:r>
            <w:r w:rsidR="0081648D">
              <w:rPr>
                <w:rFonts w:ascii="Times New Roman" w:eastAsia="Times New Roman" w:hAnsi="Times New Roman" w:cs="Times New Roman"/>
                <w:lang w:eastAsia="ru-RU"/>
              </w:rPr>
              <w:t xml:space="preserve">. </w:t>
            </w:r>
            <w:r w:rsidR="0081648D" w:rsidRPr="001B4008">
              <w:rPr>
                <w:rFonts w:ascii="Times New Roman" w:eastAsia="Times New Roman" w:hAnsi="Times New Roman" w:cs="Times New Roman"/>
                <w:lang w:eastAsia="ru-RU"/>
              </w:rPr>
              <w:t>Магизм язычества</w:t>
            </w:r>
          </w:p>
        </w:tc>
        <w:tc>
          <w:tcPr>
            <w:tcW w:w="851" w:type="dxa"/>
          </w:tcPr>
          <w:p w:rsidR="001B4008" w:rsidRPr="00E105A4" w:rsidRDefault="0081648D" w:rsidP="001B4008">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1B4008" w:rsidRPr="00E105A4" w:rsidRDefault="001B4008" w:rsidP="001B4008">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rsidR="001B4008" w:rsidRPr="00E105A4" w:rsidRDefault="001B4008" w:rsidP="001B4008">
            <w:pPr>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ОПК-6.1</w:t>
            </w:r>
          </w:p>
        </w:tc>
        <w:tc>
          <w:tcPr>
            <w:tcW w:w="2551" w:type="dxa"/>
          </w:tcPr>
          <w:p w:rsidR="001B4008" w:rsidRPr="00E105A4" w:rsidRDefault="001B4008" w:rsidP="001B4008">
            <w:pPr>
              <w:spacing w:after="0" w:line="240" w:lineRule="auto"/>
              <w:jc w:val="both"/>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традиционная</w:t>
            </w:r>
          </w:p>
        </w:tc>
      </w:tr>
      <w:tr w:rsidR="0081648D" w:rsidRPr="00E105A4" w:rsidTr="007C083B">
        <w:tc>
          <w:tcPr>
            <w:tcW w:w="534" w:type="dxa"/>
          </w:tcPr>
          <w:p w:rsidR="0081648D" w:rsidRPr="00E105A4" w:rsidRDefault="008164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1B4008" w:rsidRDefault="0081648D" w:rsidP="0081648D">
            <w:pPr>
              <w:spacing w:after="0" w:line="240" w:lineRule="auto"/>
              <w:jc w:val="both"/>
              <w:rPr>
                <w:rFonts w:ascii="Times New Roman" w:eastAsia="Times New Roman" w:hAnsi="Times New Roman" w:cs="Times New Roman"/>
                <w:lang w:eastAsia="ru-RU"/>
              </w:rPr>
            </w:pPr>
            <w:r w:rsidRPr="001B4008">
              <w:rPr>
                <w:rFonts w:ascii="Times New Roman" w:eastAsia="Times New Roman" w:hAnsi="Times New Roman" w:cs="Times New Roman"/>
                <w:lang w:eastAsia="ru-RU"/>
              </w:rPr>
              <w:t>Особенности Богооткровенной религии</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Основные принципы Ветхозаветной религии</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Ветхозаветная религия и христианство</w:t>
            </w:r>
          </w:p>
        </w:tc>
        <w:tc>
          <w:tcPr>
            <w:tcW w:w="851" w:type="dxa"/>
          </w:tcPr>
          <w:p w:rsidR="0081648D" w:rsidRPr="00E105A4"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81648D" w:rsidRPr="00E105A4" w:rsidRDefault="0081648D" w:rsidP="0081648D">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rsidR="0081648D" w:rsidRPr="00E105A4"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rsidR="0081648D" w:rsidRPr="00E105A4" w:rsidRDefault="0081648D" w:rsidP="0081648D">
            <w:pPr>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ОПК-6.1</w:t>
            </w:r>
          </w:p>
        </w:tc>
        <w:tc>
          <w:tcPr>
            <w:tcW w:w="2551" w:type="dxa"/>
          </w:tcPr>
          <w:p w:rsidR="0081648D" w:rsidRPr="00E105A4" w:rsidRDefault="0081648D" w:rsidP="0081648D">
            <w:pPr>
              <w:spacing w:after="0" w:line="240" w:lineRule="auto"/>
              <w:jc w:val="both"/>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традиционная</w:t>
            </w:r>
          </w:p>
        </w:tc>
      </w:tr>
      <w:tr w:rsidR="0081648D" w:rsidRPr="00E105A4" w:rsidTr="007C083B">
        <w:tc>
          <w:tcPr>
            <w:tcW w:w="534" w:type="dxa"/>
          </w:tcPr>
          <w:p w:rsidR="0081648D" w:rsidRPr="00E105A4" w:rsidRDefault="008164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1B4008" w:rsidRDefault="0081648D" w:rsidP="0081648D">
            <w:pPr>
              <w:spacing w:after="0" w:line="240" w:lineRule="auto"/>
              <w:jc w:val="both"/>
              <w:rPr>
                <w:rFonts w:ascii="Times New Roman" w:eastAsia="Times New Roman" w:hAnsi="Times New Roman" w:cs="Times New Roman"/>
                <w:lang w:eastAsia="ru-RU"/>
              </w:rPr>
            </w:pPr>
            <w:r w:rsidRPr="001B4008">
              <w:rPr>
                <w:rFonts w:ascii="Times New Roman" w:eastAsia="Times New Roman" w:hAnsi="Times New Roman" w:cs="Times New Roman"/>
                <w:lang w:eastAsia="ru-RU"/>
              </w:rPr>
              <w:t>Естественная человеческая мысль в учении о сущности и происхождении зла. Пессимистический взгляд</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Естественная человеческая мысль в учении о сущности и происхождении зла. Оптимистический взгляд</w:t>
            </w:r>
          </w:p>
        </w:tc>
        <w:tc>
          <w:tcPr>
            <w:tcW w:w="851" w:type="dxa"/>
          </w:tcPr>
          <w:p w:rsidR="0081648D" w:rsidRPr="00E105A4"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81648D" w:rsidRPr="00E105A4" w:rsidRDefault="0081648D" w:rsidP="0081648D">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rsidR="0081648D" w:rsidRPr="00E105A4"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rsidR="0081648D" w:rsidRPr="00E105A4" w:rsidRDefault="0081648D" w:rsidP="0081648D">
            <w:pPr>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ОПК-6.1</w:t>
            </w:r>
          </w:p>
        </w:tc>
        <w:tc>
          <w:tcPr>
            <w:tcW w:w="2551" w:type="dxa"/>
          </w:tcPr>
          <w:p w:rsidR="0081648D" w:rsidRPr="00E105A4" w:rsidRDefault="0081648D" w:rsidP="0081648D">
            <w:pPr>
              <w:spacing w:after="0" w:line="240" w:lineRule="auto"/>
              <w:jc w:val="both"/>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традиционная</w:t>
            </w:r>
          </w:p>
        </w:tc>
      </w:tr>
      <w:tr w:rsidR="0081648D" w:rsidRPr="00E105A4" w:rsidTr="007C083B">
        <w:tc>
          <w:tcPr>
            <w:tcW w:w="534" w:type="dxa"/>
          </w:tcPr>
          <w:p w:rsidR="0081648D" w:rsidRPr="00E105A4" w:rsidRDefault="008164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1B4008" w:rsidRDefault="0081648D" w:rsidP="0081648D">
            <w:pPr>
              <w:spacing w:after="0" w:line="240" w:lineRule="auto"/>
              <w:jc w:val="both"/>
              <w:rPr>
                <w:rFonts w:ascii="Times New Roman" w:eastAsia="Times New Roman" w:hAnsi="Times New Roman" w:cs="Times New Roman"/>
                <w:lang w:eastAsia="ru-RU"/>
              </w:rPr>
            </w:pPr>
            <w:r w:rsidRPr="001B4008">
              <w:rPr>
                <w:rFonts w:ascii="Times New Roman" w:eastAsia="Times New Roman" w:hAnsi="Times New Roman" w:cs="Times New Roman"/>
                <w:lang w:eastAsia="ru-RU"/>
              </w:rPr>
              <w:t>Историческая реальность личности Иисуса Христа</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Достоверность воскресения Христова</w:t>
            </w:r>
          </w:p>
        </w:tc>
        <w:tc>
          <w:tcPr>
            <w:tcW w:w="851" w:type="dxa"/>
          </w:tcPr>
          <w:p w:rsidR="0081648D" w:rsidRPr="00E105A4"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81648D" w:rsidRPr="00E105A4" w:rsidRDefault="0081648D" w:rsidP="0081648D">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rsidR="0081648D" w:rsidRPr="00E105A4"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rsidR="0081648D" w:rsidRPr="00E105A4" w:rsidRDefault="0081648D" w:rsidP="0081648D">
            <w:pPr>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ОПК-6.1</w:t>
            </w:r>
          </w:p>
        </w:tc>
        <w:tc>
          <w:tcPr>
            <w:tcW w:w="2551" w:type="dxa"/>
          </w:tcPr>
          <w:p w:rsidR="0081648D" w:rsidRPr="00E105A4" w:rsidRDefault="0081648D" w:rsidP="0081648D">
            <w:pPr>
              <w:spacing w:after="0" w:line="240" w:lineRule="auto"/>
              <w:jc w:val="both"/>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традиционная</w:t>
            </w:r>
          </w:p>
        </w:tc>
      </w:tr>
      <w:tr w:rsidR="0081648D" w:rsidRPr="00E105A4" w:rsidTr="007C083B">
        <w:tc>
          <w:tcPr>
            <w:tcW w:w="534" w:type="dxa"/>
          </w:tcPr>
          <w:p w:rsidR="0081648D" w:rsidRPr="00E105A4" w:rsidRDefault="008164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1B4008" w:rsidRDefault="0081648D" w:rsidP="0081648D">
            <w:pPr>
              <w:spacing w:after="0" w:line="240" w:lineRule="auto"/>
              <w:jc w:val="both"/>
              <w:rPr>
                <w:rFonts w:ascii="Times New Roman" w:eastAsia="Times New Roman" w:hAnsi="Times New Roman" w:cs="Times New Roman"/>
                <w:lang w:eastAsia="ru-RU"/>
              </w:rPr>
            </w:pPr>
            <w:r w:rsidRPr="001B4008">
              <w:rPr>
                <w:rFonts w:ascii="Times New Roman" w:eastAsia="Times New Roman" w:hAnsi="Times New Roman" w:cs="Times New Roman"/>
                <w:lang w:eastAsia="ru-RU"/>
              </w:rPr>
              <w:t>Основные критерии духовной жизни.</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Что значит вера во Христа</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Значение Таинства Крещения</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Значение добрых дел</w:t>
            </w:r>
          </w:p>
        </w:tc>
        <w:tc>
          <w:tcPr>
            <w:tcW w:w="851" w:type="dxa"/>
          </w:tcPr>
          <w:p w:rsidR="0081648D" w:rsidRPr="00E105A4"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81648D" w:rsidRPr="00E105A4" w:rsidRDefault="0081648D" w:rsidP="0081648D">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rsidR="0081648D" w:rsidRPr="00E105A4"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rsidR="0081648D" w:rsidRPr="00E105A4" w:rsidRDefault="0081648D" w:rsidP="0081648D">
            <w:pPr>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ОПК-6.1</w:t>
            </w:r>
          </w:p>
        </w:tc>
        <w:tc>
          <w:tcPr>
            <w:tcW w:w="2551" w:type="dxa"/>
          </w:tcPr>
          <w:p w:rsidR="0081648D" w:rsidRPr="00E105A4" w:rsidRDefault="0081648D" w:rsidP="0081648D">
            <w:pPr>
              <w:spacing w:after="0" w:line="240" w:lineRule="auto"/>
              <w:jc w:val="both"/>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традиционная</w:t>
            </w:r>
          </w:p>
        </w:tc>
      </w:tr>
      <w:tr w:rsidR="001B4008" w:rsidRPr="001B4008" w:rsidTr="007C083B">
        <w:tc>
          <w:tcPr>
            <w:tcW w:w="534" w:type="dxa"/>
          </w:tcPr>
          <w:p w:rsidR="001B4008" w:rsidRPr="001B4008" w:rsidRDefault="001B4008" w:rsidP="001B4008">
            <w:pPr>
              <w:tabs>
                <w:tab w:val="center" w:pos="4677"/>
                <w:tab w:val="right" w:pos="9355"/>
              </w:tabs>
              <w:spacing w:after="0" w:line="240" w:lineRule="auto"/>
              <w:ind w:left="360"/>
              <w:contextualSpacing/>
              <w:jc w:val="both"/>
              <w:rPr>
                <w:rFonts w:ascii="Times New Roman" w:eastAsia="Times New Roman" w:hAnsi="Times New Roman" w:cs="Times New Roman"/>
                <w:b/>
                <w:noProof/>
                <w:lang w:eastAsia="ru-RU"/>
              </w:rPr>
            </w:pPr>
          </w:p>
        </w:tc>
        <w:tc>
          <w:tcPr>
            <w:tcW w:w="4139" w:type="dxa"/>
          </w:tcPr>
          <w:p w:rsidR="001B4008" w:rsidRPr="001B4008" w:rsidRDefault="001B4008" w:rsidP="001B4008">
            <w:pPr>
              <w:tabs>
                <w:tab w:val="center" w:pos="4677"/>
                <w:tab w:val="right" w:pos="9355"/>
              </w:tabs>
              <w:spacing w:after="0" w:line="240" w:lineRule="auto"/>
              <w:jc w:val="right"/>
              <w:rPr>
                <w:rFonts w:ascii="Times New Roman" w:eastAsia="Times New Roman" w:hAnsi="Times New Roman" w:cs="Times New Roman"/>
                <w:b/>
                <w:noProof/>
                <w:lang w:eastAsia="ru-RU"/>
              </w:rPr>
            </w:pPr>
            <w:r w:rsidRPr="001B4008">
              <w:rPr>
                <w:rFonts w:ascii="Times New Roman" w:eastAsia="Times New Roman" w:hAnsi="Times New Roman" w:cs="Times New Roman"/>
                <w:b/>
                <w:noProof/>
                <w:lang w:eastAsia="ru-RU"/>
              </w:rPr>
              <w:t>Итого за 2 се</w:t>
            </w:r>
            <w:r w:rsidRPr="001B4008">
              <w:rPr>
                <w:rFonts w:ascii="Times New Roman" w:eastAsia="Times New Roman" w:hAnsi="Times New Roman" w:cs="Times New Roman"/>
                <w:b/>
                <w:noProof/>
                <w:lang w:val="en-US" w:eastAsia="ru-RU"/>
              </w:rPr>
              <w:t>местр</w:t>
            </w:r>
          </w:p>
        </w:tc>
        <w:tc>
          <w:tcPr>
            <w:tcW w:w="851" w:type="dxa"/>
          </w:tcPr>
          <w:p w:rsidR="001B4008" w:rsidRPr="001B4008" w:rsidRDefault="001B4008" w:rsidP="001B4008">
            <w:pPr>
              <w:tabs>
                <w:tab w:val="center" w:pos="4677"/>
                <w:tab w:val="right" w:pos="9355"/>
              </w:tabs>
              <w:spacing w:after="0" w:line="240" w:lineRule="auto"/>
              <w:jc w:val="center"/>
              <w:rPr>
                <w:rFonts w:ascii="Times New Roman" w:eastAsia="Times New Roman" w:hAnsi="Times New Roman" w:cs="Times New Roman"/>
                <w:b/>
                <w:noProof/>
                <w:lang w:eastAsia="ru-RU"/>
              </w:rPr>
            </w:pPr>
            <w:r w:rsidRPr="001B4008">
              <w:rPr>
                <w:rFonts w:ascii="Times New Roman" w:eastAsia="Times New Roman" w:hAnsi="Times New Roman" w:cs="Times New Roman"/>
                <w:b/>
                <w:noProof/>
                <w:lang w:eastAsia="ru-RU"/>
              </w:rPr>
              <w:t>12</w:t>
            </w:r>
          </w:p>
        </w:tc>
        <w:tc>
          <w:tcPr>
            <w:tcW w:w="1559" w:type="dxa"/>
          </w:tcPr>
          <w:p w:rsidR="001B4008" w:rsidRPr="001B4008" w:rsidRDefault="001B4008" w:rsidP="001B4008">
            <w:pPr>
              <w:spacing w:after="0" w:line="240" w:lineRule="auto"/>
              <w:jc w:val="center"/>
              <w:rPr>
                <w:rFonts w:ascii="Times New Roman" w:eastAsia="Times New Roman" w:hAnsi="Times New Roman" w:cs="Times New Roman"/>
                <w:b/>
                <w:lang w:eastAsia="ru-RU"/>
              </w:rPr>
            </w:pPr>
          </w:p>
        </w:tc>
        <w:tc>
          <w:tcPr>
            <w:tcW w:w="2551" w:type="dxa"/>
          </w:tcPr>
          <w:p w:rsidR="001B4008" w:rsidRPr="001B4008" w:rsidRDefault="001B4008" w:rsidP="001B4008">
            <w:pPr>
              <w:spacing w:after="0" w:line="240" w:lineRule="auto"/>
              <w:jc w:val="both"/>
              <w:rPr>
                <w:rFonts w:ascii="Times New Roman" w:eastAsia="Times New Roman" w:hAnsi="Times New Roman" w:cs="Times New Roman"/>
                <w:b/>
                <w:lang w:eastAsia="ru-RU"/>
              </w:rPr>
            </w:pPr>
          </w:p>
        </w:tc>
      </w:tr>
      <w:tr w:rsidR="001B4008" w:rsidRPr="00E105A4" w:rsidTr="007C083B">
        <w:tc>
          <w:tcPr>
            <w:tcW w:w="534" w:type="dxa"/>
          </w:tcPr>
          <w:p w:rsidR="001B4008" w:rsidRPr="00E105A4" w:rsidRDefault="001B4008" w:rsidP="001B4008">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B4008" w:rsidRPr="00E105A4" w:rsidRDefault="001B4008" w:rsidP="001B4008">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105A4">
              <w:rPr>
                <w:rFonts w:ascii="Times New Roman" w:eastAsia="Times New Roman" w:hAnsi="Times New Roman" w:cs="Times New Roman"/>
                <w:b/>
                <w:bCs/>
                <w:noProof/>
                <w:lang w:eastAsia="ru-RU"/>
              </w:rPr>
              <w:t>Контроль</w:t>
            </w:r>
          </w:p>
        </w:tc>
        <w:tc>
          <w:tcPr>
            <w:tcW w:w="851"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tcPr>
          <w:p w:rsidR="001B4008" w:rsidRPr="00E105A4" w:rsidRDefault="001B4008" w:rsidP="001B4008">
            <w:pPr>
              <w:spacing w:after="0" w:line="240" w:lineRule="auto"/>
              <w:jc w:val="center"/>
              <w:rPr>
                <w:rFonts w:ascii="Times New Roman" w:eastAsia="Times New Roman" w:hAnsi="Times New Roman" w:cs="Times New Roman"/>
                <w:lang w:eastAsia="ru-RU"/>
              </w:rPr>
            </w:pPr>
          </w:p>
        </w:tc>
        <w:tc>
          <w:tcPr>
            <w:tcW w:w="2551" w:type="dxa"/>
          </w:tcPr>
          <w:p w:rsidR="001B4008" w:rsidRPr="00E105A4" w:rsidRDefault="001B4008" w:rsidP="001B4008">
            <w:pPr>
              <w:spacing w:after="0" w:line="240" w:lineRule="auto"/>
              <w:jc w:val="both"/>
              <w:rPr>
                <w:rFonts w:ascii="Times New Roman" w:eastAsia="Times New Roman" w:hAnsi="Times New Roman" w:cs="Times New Roman"/>
                <w:lang w:eastAsia="ru-RU"/>
              </w:rPr>
            </w:pPr>
            <w:r w:rsidRPr="00E105A4">
              <w:rPr>
                <w:rFonts w:ascii="Times New Roman" w:eastAsia="Times New Roman" w:hAnsi="Times New Roman" w:cs="Times New Roman"/>
                <w:noProof/>
                <w:lang w:eastAsia="ru-RU"/>
              </w:rPr>
              <w:t>Зачет с оценкой</w:t>
            </w:r>
          </w:p>
        </w:tc>
      </w:tr>
      <w:tr w:rsidR="001B4008" w:rsidRPr="00E105A4" w:rsidTr="007C083B">
        <w:tc>
          <w:tcPr>
            <w:tcW w:w="534"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B4008" w:rsidRPr="00E105A4" w:rsidRDefault="001B4008" w:rsidP="001B4008">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w:t>
            </w:r>
          </w:p>
        </w:tc>
        <w:tc>
          <w:tcPr>
            <w:tcW w:w="851"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24</w:t>
            </w:r>
          </w:p>
        </w:tc>
        <w:tc>
          <w:tcPr>
            <w:tcW w:w="1559"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AF6BE2" w:rsidRDefault="00E720B7">
      <w:pPr>
        <w:pStyle w:val="10"/>
        <w:numPr>
          <w:ilvl w:val="0"/>
          <w:numId w:val="5"/>
        </w:numPr>
        <w:rPr>
          <w:rFonts w:ascii="Times New Roman" w:eastAsia="Times New Roman" w:hAnsi="Times New Roman" w:cs="Times New Roman"/>
          <w:b/>
          <w:bCs/>
          <w:color w:val="auto"/>
          <w:sz w:val="24"/>
          <w:szCs w:val="24"/>
          <w:lang w:eastAsia="ru-RU"/>
        </w:rPr>
      </w:pPr>
      <w:bookmarkStart w:id="6" w:name="_Toc142647442"/>
      <w:bookmarkStart w:id="7"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1648D" w:rsidRPr="0081648D" w:rsidTr="00E04079">
        <w:tc>
          <w:tcPr>
            <w:tcW w:w="534"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bookmarkEnd w:id="7"/>
            <w:r w:rsidRPr="0081648D">
              <w:rPr>
                <w:rFonts w:ascii="Times New Roman" w:eastAsia="Times New Roman" w:hAnsi="Times New Roman" w:cs="Times New Roman"/>
                <w:noProof/>
                <w:lang w:eastAsia="ru-RU"/>
              </w:rPr>
              <w:t>№</w:t>
            </w:r>
          </w:p>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Наименование работы</w:t>
            </w:r>
          </w:p>
        </w:tc>
        <w:tc>
          <w:tcPr>
            <w:tcW w:w="851"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Обьем часов</w:t>
            </w:r>
          </w:p>
        </w:tc>
        <w:tc>
          <w:tcPr>
            <w:tcW w:w="1559"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Компетенции</w:t>
            </w:r>
          </w:p>
        </w:tc>
        <w:tc>
          <w:tcPr>
            <w:tcW w:w="2551"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 xml:space="preserve">Форма проведения </w:t>
            </w:r>
          </w:p>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81648D" w:rsidRPr="0081648D" w:rsidTr="00E04079">
        <w:tc>
          <w:tcPr>
            <w:tcW w:w="534"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1 семестр</w:t>
            </w:r>
          </w:p>
        </w:tc>
        <w:tc>
          <w:tcPr>
            <w:tcW w:w="851"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rsidTr="00E04079">
        <w:tc>
          <w:tcPr>
            <w:tcW w:w="534" w:type="dxa"/>
          </w:tcPr>
          <w:p w:rsidR="0081648D" w:rsidRPr="0081648D" w:rsidRDefault="008164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81648D" w:rsidRPr="0081648D" w:rsidRDefault="0081648D" w:rsidP="0081648D">
            <w:pPr>
              <w:spacing w:after="0" w:line="240" w:lineRule="auto"/>
              <w:jc w:val="both"/>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Понятие о мировоззрении</w:t>
            </w:r>
          </w:p>
        </w:tc>
        <w:tc>
          <w:tcPr>
            <w:tcW w:w="8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81648D" w:rsidRPr="0081648D" w:rsidTr="00E04079">
        <w:tc>
          <w:tcPr>
            <w:tcW w:w="534" w:type="dxa"/>
          </w:tcPr>
          <w:p w:rsidR="0081648D" w:rsidRPr="0081648D" w:rsidRDefault="008164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81648D" w:rsidRPr="0081648D" w:rsidRDefault="0081648D" w:rsidP="0081648D">
            <w:pPr>
              <w:spacing w:after="0" w:line="240" w:lineRule="auto"/>
              <w:jc w:val="both"/>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Религия</w:t>
            </w:r>
          </w:p>
        </w:tc>
        <w:tc>
          <w:tcPr>
            <w:tcW w:w="8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81648D" w:rsidRPr="0081648D" w:rsidTr="00E04079">
        <w:tc>
          <w:tcPr>
            <w:tcW w:w="534" w:type="dxa"/>
          </w:tcPr>
          <w:p w:rsidR="0081648D" w:rsidRPr="0081648D" w:rsidRDefault="008164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81648D" w:rsidRPr="0081648D" w:rsidRDefault="0081648D" w:rsidP="0081648D">
            <w:pPr>
              <w:spacing w:after="0" w:line="240" w:lineRule="auto"/>
              <w:jc w:val="both"/>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Откровение</w:t>
            </w:r>
          </w:p>
        </w:tc>
        <w:tc>
          <w:tcPr>
            <w:tcW w:w="8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81648D" w:rsidRPr="0081648D" w:rsidTr="00E04079">
        <w:tc>
          <w:tcPr>
            <w:tcW w:w="534" w:type="dxa"/>
          </w:tcPr>
          <w:p w:rsidR="0081648D" w:rsidRPr="0081648D" w:rsidRDefault="008164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81648D" w:rsidRPr="0081648D" w:rsidRDefault="0081648D" w:rsidP="0081648D">
            <w:pPr>
              <w:spacing w:after="0" w:line="240" w:lineRule="auto"/>
              <w:jc w:val="both"/>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Бог</w:t>
            </w:r>
          </w:p>
        </w:tc>
        <w:tc>
          <w:tcPr>
            <w:tcW w:w="8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81648D" w:rsidRPr="0081648D" w:rsidTr="00E04079">
        <w:tc>
          <w:tcPr>
            <w:tcW w:w="534" w:type="dxa"/>
          </w:tcPr>
          <w:p w:rsidR="0081648D" w:rsidRPr="0081648D" w:rsidRDefault="008164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81648D" w:rsidRPr="0081648D" w:rsidRDefault="0081648D" w:rsidP="0081648D">
            <w:pPr>
              <w:spacing w:after="0" w:line="240" w:lineRule="auto"/>
              <w:jc w:val="both"/>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Человек</w:t>
            </w:r>
          </w:p>
        </w:tc>
        <w:tc>
          <w:tcPr>
            <w:tcW w:w="8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81648D" w:rsidRPr="0081648D" w:rsidTr="00E04079">
        <w:tc>
          <w:tcPr>
            <w:tcW w:w="534" w:type="dxa"/>
          </w:tcPr>
          <w:p w:rsidR="0081648D" w:rsidRPr="0081648D" w:rsidRDefault="008164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81648D" w:rsidRDefault="0081648D" w:rsidP="0081648D">
            <w:pPr>
              <w:spacing w:after="0" w:line="240" w:lineRule="auto"/>
              <w:jc w:val="both"/>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Грех</w:t>
            </w:r>
          </w:p>
        </w:tc>
        <w:tc>
          <w:tcPr>
            <w:tcW w:w="8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1648D" w:rsidRPr="0081648D" w:rsidTr="00E04079">
        <w:tc>
          <w:tcPr>
            <w:tcW w:w="534"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81648D" w:rsidRPr="0081648D" w:rsidRDefault="0081648D" w:rsidP="0081648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Итого за 1</w:t>
            </w:r>
            <w:r>
              <w:rPr>
                <w:rFonts w:ascii="Times New Roman" w:eastAsia="Times New Roman" w:hAnsi="Times New Roman" w:cs="Times New Roman"/>
                <w:b/>
                <w:bCs/>
                <w:noProof/>
                <w:lang w:eastAsia="ru-RU"/>
              </w:rPr>
              <w:t xml:space="preserve"> </w:t>
            </w:r>
            <w:r w:rsidRPr="0081648D">
              <w:rPr>
                <w:rFonts w:ascii="Times New Roman" w:eastAsia="Times New Roman" w:hAnsi="Times New Roman" w:cs="Times New Roman"/>
                <w:b/>
                <w:bCs/>
                <w:noProof/>
                <w:lang w:eastAsia="ru-RU"/>
              </w:rPr>
              <w:t>семестр</w:t>
            </w:r>
          </w:p>
        </w:tc>
        <w:tc>
          <w:tcPr>
            <w:tcW w:w="8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24</w:t>
            </w:r>
          </w:p>
        </w:tc>
        <w:tc>
          <w:tcPr>
            <w:tcW w:w="1559"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rsidTr="00E04079">
        <w:tc>
          <w:tcPr>
            <w:tcW w:w="534"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2 семестр</w:t>
            </w:r>
          </w:p>
        </w:tc>
        <w:tc>
          <w:tcPr>
            <w:tcW w:w="8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rsidTr="00E04079">
        <w:tc>
          <w:tcPr>
            <w:tcW w:w="534" w:type="dxa"/>
          </w:tcPr>
          <w:p w:rsidR="0081648D" w:rsidRPr="0081648D" w:rsidRDefault="008164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bCs/>
                <w:noProof/>
                <w:lang w:eastAsia="ru-RU"/>
              </w:rPr>
              <w:t>Спасение</w:t>
            </w:r>
          </w:p>
        </w:tc>
        <w:tc>
          <w:tcPr>
            <w:tcW w:w="851" w:type="dxa"/>
          </w:tcPr>
          <w:p w:rsidR="0081648D" w:rsidRPr="0081648D" w:rsidRDefault="0081648D"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1648D" w:rsidRPr="0081648D" w:rsidTr="00E04079">
        <w:tc>
          <w:tcPr>
            <w:tcW w:w="534" w:type="dxa"/>
          </w:tcPr>
          <w:p w:rsidR="0081648D" w:rsidRPr="0081648D" w:rsidRDefault="008164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bCs/>
                <w:noProof/>
                <w:lang w:eastAsia="ru-RU"/>
              </w:rPr>
              <w:t>Спаситель</w:t>
            </w:r>
          </w:p>
        </w:tc>
        <w:tc>
          <w:tcPr>
            <w:tcW w:w="851" w:type="dxa"/>
          </w:tcPr>
          <w:p w:rsidR="0081648D" w:rsidRPr="0081648D" w:rsidRDefault="0081648D"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1648D" w:rsidRPr="0081648D" w:rsidTr="00E04079">
        <w:tc>
          <w:tcPr>
            <w:tcW w:w="534" w:type="dxa"/>
          </w:tcPr>
          <w:p w:rsidR="0081648D" w:rsidRPr="0081648D" w:rsidRDefault="008164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bCs/>
                <w:noProof/>
                <w:lang w:eastAsia="ru-RU"/>
              </w:rPr>
              <w:t>Воскресение</w:t>
            </w:r>
          </w:p>
        </w:tc>
        <w:tc>
          <w:tcPr>
            <w:tcW w:w="851" w:type="dxa"/>
          </w:tcPr>
          <w:p w:rsidR="0081648D" w:rsidRPr="0081648D" w:rsidRDefault="0081648D"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1648D" w:rsidRPr="0081648D" w:rsidTr="00E04079">
        <w:tc>
          <w:tcPr>
            <w:tcW w:w="534" w:type="dxa"/>
          </w:tcPr>
          <w:p w:rsidR="0081648D" w:rsidRPr="0081648D" w:rsidRDefault="008164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bCs/>
                <w:noProof/>
                <w:lang w:eastAsia="ru-RU"/>
              </w:rPr>
              <w:t>Церковь</w:t>
            </w:r>
          </w:p>
        </w:tc>
        <w:tc>
          <w:tcPr>
            <w:tcW w:w="851" w:type="dxa"/>
          </w:tcPr>
          <w:p w:rsidR="0081648D" w:rsidRPr="0081648D" w:rsidRDefault="0081648D"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1648D" w:rsidRPr="0081648D" w:rsidTr="00E04079">
        <w:tc>
          <w:tcPr>
            <w:tcW w:w="534" w:type="dxa"/>
          </w:tcPr>
          <w:p w:rsidR="0081648D" w:rsidRPr="0081648D" w:rsidRDefault="008164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bCs/>
                <w:noProof/>
                <w:lang w:eastAsia="ru-RU"/>
              </w:rPr>
              <w:t>Таинства</w:t>
            </w:r>
          </w:p>
        </w:tc>
        <w:tc>
          <w:tcPr>
            <w:tcW w:w="851" w:type="dxa"/>
          </w:tcPr>
          <w:p w:rsidR="0081648D" w:rsidRPr="0081648D" w:rsidRDefault="0081648D"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1648D" w:rsidRPr="0081648D" w:rsidTr="00E04079">
        <w:tc>
          <w:tcPr>
            <w:tcW w:w="534" w:type="dxa"/>
          </w:tcPr>
          <w:p w:rsidR="0081648D" w:rsidRPr="0081648D" w:rsidRDefault="008164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bCs/>
                <w:noProof/>
                <w:lang w:eastAsia="ru-RU"/>
              </w:rPr>
              <w:t>Посмертное воздаяние</w:t>
            </w:r>
          </w:p>
        </w:tc>
        <w:tc>
          <w:tcPr>
            <w:tcW w:w="851" w:type="dxa"/>
          </w:tcPr>
          <w:p w:rsidR="0081648D" w:rsidRPr="0081648D" w:rsidRDefault="0081648D"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1648D" w:rsidRPr="0081648D" w:rsidTr="00E04079">
        <w:tc>
          <w:tcPr>
            <w:tcW w:w="534" w:type="dxa"/>
          </w:tcPr>
          <w:p w:rsidR="0081648D" w:rsidRPr="0081648D" w:rsidRDefault="0081648D" w:rsidP="0081648D">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81648D" w:rsidRPr="0081648D" w:rsidRDefault="0081648D" w:rsidP="0081648D">
            <w:pPr>
              <w:tabs>
                <w:tab w:val="center" w:pos="4677"/>
                <w:tab w:val="right" w:pos="9355"/>
              </w:tabs>
              <w:spacing w:after="0" w:line="240" w:lineRule="auto"/>
              <w:jc w:val="right"/>
              <w:rPr>
                <w:rFonts w:ascii="Times New Roman" w:eastAsia="Times New Roman" w:hAnsi="Times New Roman" w:cs="Times New Roman"/>
                <w:bCs/>
                <w:noProof/>
                <w:lang w:eastAsia="ru-RU"/>
              </w:rPr>
            </w:pPr>
            <w:r w:rsidRPr="0081648D">
              <w:rPr>
                <w:rFonts w:ascii="Times New Roman" w:eastAsia="Times New Roman" w:hAnsi="Times New Roman" w:cs="Times New Roman"/>
                <w:b/>
                <w:bCs/>
                <w:noProof/>
                <w:lang w:eastAsia="ru-RU"/>
              </w:rPr>
              <w:t>Итого за 2 семестр</w:t>
            </w:r>
          </w:p>
        </w:tc>
        <w:tc>
          <w:tcPr>
            <w:tcW w:w="851" w:type="dxa"/>
          </w:tcPr>
          <w:p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b/>
                <w:bCs/>
                <w:noProof/>
                <w:lang w:eastAsia="ru-RU"/>
              </w:rPr>
              <w:t>24</w:t>
            </w:r>
          </w:p>
        </w:tc>
        <w:tc>
          <w:tcPr>
            <w:tcW w:w="1559" w:type="dxa"/>
          </w:tcPr>
          <w:p w:rsidR="0081648D" w:rsidRPr="0081648D" w:rsidRDefault="0081648D" w:rsidP="0081648D">
            <w:pPr>
              <w:spacing w:after="0" w:line="240" w:lineRule="auto"/>
              <w:jc w:val="center"/>
              <w:rPr>
                <w:rFonts w:ascii="Times New Roman" w:eastAsia="Times New Roman" w:hAnsi="Times New Roman" w:cs="Times New Roman"/>
                <w:lang w:eastAsia="ru-RU"/>
              </w:rPr>
            </w:pP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81648D" w:rsidRPr="0081648D" w:rsidTr="00E04079">
        <w:tc>
          <w:tcPr>
            <w:tcW w:w="534"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81648D" w:rsidRPr="0081648D" w:rsidRDefault="0081648D" w:rsidP="0081648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Итого</w:t>
            </w:r>
          </w:p>
        </w:tc>
        <w:tc>
          <w:tcPr>
            <w:tcW w:w="8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48</w:t>
            </w:r>
          </w:p>
        </w:tc>
        <w:tc>
          <w:tcPr>
            <w:tcW w:w="1559"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8"/>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pPr>
        <w:pStyle w:val="10"/>
        <w:numPr>
          <w:ilvl w:val="0"/>
          <w:numId w:val="5"/>
        </w:numPr>
        <w:rPr>
          <w:rFonts w:ascii="Times New Roman" w:eastAsia="Times New Roman" w:hAnsi="Times New Roman" w:cs="Times New Roman"/>
          <w:b/>
          <w:bCs/>
          <w:color w:val="auto"/>
          <w:sz w:val="24"/>
          <w:szCs w:val="24"/>
          <w:lang w:eastAsia="ru-RU"/>
        </w:rPr>
      </w:pPr>
      <w:bookmarkStart w:id="9" w:name="_Toc142647443"/>
      <w:bookmarkStart w:id="10"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1648D" w:rsidRPr="0081648D" w:rsidTr="00FF3BA8">
        <w:tc>
          <w:tcPr>
            <w:tcW w:w="534" w:type="dxa"/>
          </w:tcPr>
          <w:bookmarkEnd w:id="10"/>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w:t>
            </w:r>
          </w:p>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Наименование работы</w:t>
            </w:r>
          </w:p>
        </w:tc>
        <w:tc>
          <w:tcPr>
            <w:tcW w:w="851"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Обьем часов</w:t>
            </w:r>
          </w:p>
        </w:tc>
        <w:tc>
          <w:tcPr>
            <w:tcW w:w="1559"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Компетенции</w:t>
            </w:r>
          </w:p>
        </w:tc>
        <w:tc>
          <w:tcPr>
            <w:tcW w:w="2551"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 xml:space="preserve">Форма проведения </w:t>
            </w:r>
          </w:p>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81648D" w:rsidRPr="0081648D" w:rsidTr="00FF3BA8">
        <w:tc>
          <w:tcPr>
            <w:tcW w:w="534"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1 семестр</w:t>
            </w:r>
          </w:p>
        </w:tc>
        <w:tc>
          <w:tcPr>
            <w:tcW w:w="851"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rsidTr="00FF3BA8">
        <w:tc>
          <w:tcPr>
            <w:tcW w:w="534" w:type="dxa"/>
          </w:tcPr>
          <w:p w:rsidR="0081648D" w:rsidRPr="0081648D" w:rsidRDefault="0081648D">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rsidR="0081648D" w:rsidRPr="0081648D" w:rsidRDefault="001848C2" w:rsidP="0081648D">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«Шестоднев» святителя Василия Великого</w:t>
            </w:r>
          </w:p>
        </w:tc>
        <w:tc>
          <w:tcPr>
            <w:tcW w:w="8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8</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81648D" w:rsidRPr="0081648D" w:rsidRDefault="008164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81648D" w:rsidRPr="0081648D" w:rsidRDefault="001848C2" w:rsidP="0081648D">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5 слов о богословии святителя Григория Богослова</w:t>
            </w:r>
          </w:p>
        </w:tc>
        <w:tc>
          <w:tcPr>
            <w:tcW w:w="8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8</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81648D" w:rsidRPr="0081648D" w:rsidRDefault="008164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81648D" w:rsidRPr="00A6538F" w:rsidRDefault="00122C0A" w:rsidP="00122C0A">
            <w:pPr>
              <w:spacing w:after="0" w:line="240" w:lineRule="auto"/>
              <w:jc w:val="both"/>
              <w:rPr>
                <w:rFonts w:ascii="Times New Roman" w:eastAsia="Times New Roman" w:hAnsi="Times New Roman" w:cs="Times New Roman"/>
                <w:bCs/>
                <w:noProof/>
                <w:lang w:eastAsia="ru-RU"/>
              </w:rPr>
            </w:pPr>
            <w:r w:rsidRPr="00122C0A">
              <w:rPr>
                <w:rFonts w:ascii="Times New Roman" w:eastAsia="Times New Roman" w:hAnsi="Times New Roman" w:cs="Times New Roman"/>
                <w:bCs/>
                <w:noProof/>
                <w:lang w:eastAsia="ru-RU"/>
              </w:rPr>
              <w:t>Поснов</w:t>
            </w:r>
            <w:r>
              <w:rPr>
                <w:rFonts w:ascii="Times New Roman" w:eastAsia="Times New Roman" w:hAnsi="Times New Roman" w:cs="Times New Roman"/>
                <w:bCs/>
                <w:noProof/>
                <w:lang w:eastAsia="ru-RU"/>
              </w:rPr>
              <w:t xml:space="preserve"> </w:t>
            </w:r>
            <w:r w:rsidRPr="00122C0A">
              <w:rPr>
                <w:rFonts w:ascii="Times New Roman" w:eastAsia="Times New Roman" w:hAnsi="Times New Roman" w:cs="Times New Roman"/>
                <w:bCs/>
                <w:noProof/>
                <w:lang w:eastAsia="ru-RU"/>
              </w:rPr>
              <w:t>М. Э. Гностицизм II-го века и победа христианства над ним</w:t>
            </w:r>
          </w:p>
        </w:tc>
        <w:tc>
          <w:tcPr>
            <w:tcW w:w="8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8</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81648D" w:rsidRPr="0081648D" w:rsidRDefault="008164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81648D" w:rsidRPr="0081648D" w:rsidRDefault="00122C0A" w:rsidP="0081648D">
            <w:pPr>
              <w:spacing w:after="0" w:line="240" w:lineRule="auto"/>
              <w:jc w:val="both"/>
              <w:rPr>
                <w:rFonts w:ascii="Times New Roman" w:eastAsia="Times New Roman" w:hAnsi="Times New Roman" w:cs="Times New Roman"/>
                <w:bCs/>
                <w:noProof/>
                <w:lang w:eastAsia="ru-RU"/>
              </w:rPr>
            </w:pPr>
            <w:r w:rsidRPr="00122C0A">
              <w:rPr>
                <w:rFonts w:ascii="Times New Roman" w:eastAsia="Times New Roman" w:hAnsi="Times New Roman" w:cs="Times New Roman"/>
                <w:bCs/>
                <w:noProof/>
                <w:lang w:eastAsia="ru-RU"/>
              </w:rPr>
              <w:t>Поснов</w:t>
            </w:r>
            <w:r>
              <w:rPr>
                <w:rFonts w:ascii="Times New Roman" w:eastAsia="Times New Roman" w:hAnsi="Times New Roman" w:cs="Times New Roman"/>
                <w:bCs/>
                <w:noProof/>
                <w:lang w:eastAsia="ru-RU"/>
              </w:rPr>
              <w:t xml:space="preserve"> </w:t>
            </w:r>
            <w:r w:rsidRPr="00122C0A">
              <w:rPr>
                <w:rFonts w:ascii="Times New Roman" w:eastAsia="Times New Roman" w:hAnsi="Times New Roman" w:cs="Times New Roman"/>
                <w:bCs/>
                <w:noProof/>
                <w:lang w:eastAsia="ru-RU"/>
              </w:rPr>
              <w:t>М. Э. Гностицизм II-го века и победа христианства над ним</w:t>
            </w:r>
          </w:p>
        </w:tc>
        <w:tc>
          <w:tcPr>
            <w:tcW w:w="851" w:type="dxa"/>
          </w:tcPr>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8</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81648D"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Итого за 1семестр</w:t>
            </w:r>
          </w:p>
        </w:tc>
        <w:tc>
          <w:tcPr>
            <w:tcW w:w="851"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32</w:t>
            </w:r>
          </w:p>
        </w:tc>
        <w:tc>
          <w:tcPr>
            <w:tcW w:w="1559"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rsidTr="00FF3BA8">
        <w:tc>
          <w:tcPr>
            <w:tcW w:w="534" w:type="dxa"/>
          </w:tcPr>
          <w:p w:rsidR="00BF76B9" w:rsidRPr="0081648D"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81648D" w:rsidRDefault="0081648D"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81648D">
              <w:rPr>
                <w:rFonts w:ascii="Times New Roman" w:eastAsia="Times New Roman" w:hAnsi="Times New Roman" w:cs="Times New Roman"/>
                <w:b/>
                <w:noProof/>
                <w:lang w:eastAsia="ru-RU"/>
              </w:rPr>
              <w:t>2</w:t>
            </w:r>
            <w:r w:rsidR="00BF76B9" w:rsidRPr="0081648D">
              <w:rPr>
                <w:rFonts w:ascii="Times New Roman" w:eastAsia="Times New Roman" w:hAnsi="Times New Roman" w:cs="Times New Roman"/>
                <w:b/>
                <w:noProof/>
                <w:lang w:eastAsia="ru-RU"/>
              </w:rPr>
              <w:t xml:space="preserve"> семестр</w:t>
            </w:r>
          </w:p>
        </w:tc>
        <w:tc>
          <w:tcPr>
            <w:tcW w:w="851" w:type="dxa"/>
          </w:tcPr>
          <w:p w:rsidR="00BF76B9" w:rsidRPr="0081648D"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81648D"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81648D"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81648D" w:rsidRPr="0081648D" w:rsidTr="00FF3BA8">
        <w:tc>
          <w:tcPr>
            <w:tcW w:w="534" w:type="dxa"/>
          </w:tcPr>
          <w:p w:rsidR="0081648D" w:rsidRPr="0081648D" w:rsidRDefault="008164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925F23" w:rsidRDefault="00122C0A"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A6538F">
              <w:rPr>
                <w:rFonts w:ascii="Times New Roman" w:eastAsia="Times New Roman" w:hAnsi="Times New Roman" w:cs="Times New Roman"/>
                <w:bCs/>
                <w:noProof/>
                <w:lang w:eastAsia="ru-RU"/>
              </w:rPr>
              <w:t>Трубецкой С.Н. Учение о логосе в его истории</w:t>
            </w:r>
          </w:p>
        </w:tc>
        <w:tc>
          <w:tcPr>
            <w:tcW w:w="851" w:type="dxa"/>
          </w:tcPr>
          <w:p w:rsidR="0081648D" w:rsidRPr="0081648D" w:rsidRDefault="00CA268B"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81648D" w:rsidRPr="0081648D" w:rsidRDefault="008164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480718" w:rsidRDefault="00A6538F" w:rsidP="00A6538F">
            <w:pPr>
              <w:tabs>
                <w:tab w:val="center" w:pos="4677"/>
                <w:tab w:val="right" w:pos="9355"/>
              </w:tabs>
              <w:spacing w:after="0" w:line="240" w:lineRule="auto"/>
              <w:jc w:val="both"/>
              <w:rPr>
                <w:rFonts w:ascii="Times New Roman" w:eastAsia="Times New Roman" w:hAnsi="Times New Roman" w:cs="Times New Roman"/>
                <w:bCs/>
                <w:noProof/>
                <w:lang w:eastAsia="ru-RU"/>
              </w:rPr>
            </w:pPr>
            <w:r w:rsidRPr="00480718">
              <w:rPr>
                <w:rFonts w:ascii="Times New Roman" w:eastAsia="Times New Roman" w:hAnsi="Times New Roman" w:cs="Times New Roman"/>
                <w:bCs/>
                <w:noProof/>
                <w:lang w:eastAsia="ru-RU"/>
              </w:rPr>
              <w:t>Трубецкой</w:t>
            </w:r>
            <w:r w:rsidR="00480718" w:rsidRPr="00480718">
              <w:rPr>
                <w:rFonts w:ascii="Times New Roman" w:eastAsia="Times New Roman" w:hAnsi="Times New Roman" w:cs="Times New Roman"/>
                <w:bCs/>
                <w:noProof/>
                <w:lang w:eastAsia="ru-RU"/>
              </w:rPr>
              <w:t xml:space="preserve"> Е.</w:t>
            </w:r>
            <w:r w:rsidR="00480718">
              <w:rPr>
                <w:rFonts w:ascii="Times New Roman" w:eastAsia="Times New Roman" w:hAnsi="Times New Roman" w:cs="Times New Roman"/>
                <w:bCs/>
                <w:noProof/>
                <w:lang w:eastAsia="ru-RU"/>
              </w:rPr>
              <w:t xml:space="preserve">Н. </w:t>
            </w:r>
            <w:r w:rsidRPr="00480718">
              <w:rPr>
                <w:rFonts w:ascii="Times New Roman" w:eastAsia="Times New Roman" w:hAnsi="Times New Roman" w:cs="Times New Roman"/>
                <w:bCs/>
                <w:noProof/>
                <w:lang w:eastAsia="ru-RU"/>
              </w:rPr>
              <w:t>Смысл жизни</w:t>
            </w:r>
          </w:p>
        </w:tc>
        <w:tc>
          <w:tcPr>
            <w:tcW w:w="851" w:type="dxa"/>
          </w:tcPr>
          <w:p w:rsidR="0081648D" w:rsidRPr="0081648D" w:rsidRDefault="00CA268B"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81648D" w:rsidRPr="0081648D" w:rsidRDefault="008164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81648D" w:rsidRDefault="00122C0A" w:rsidP="00122C0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2C0A">
              <w:rPr>
                <w:rFonts w:ascii="Times New Roman" w:eastAsia="Times New Roman" w:hAnsi="Times New Roman" w:cs="Times New Roman"/>
                <w:bCs/>
                <w:noProof/>
                <w:lang w:eastAsia="ru-RU"/>
              </w:rPr>
              <w:t>Ильин</w:t>
            </w:r>
            <w:r>
              <w:rPr>
                <w:rFonts w:ascii="Times New Roman" w:eastAsia="Times New Roman" w:hAnsi="Times New Roman" w:cs="Times New Roman"/>
                <w:bCs/>
                <w:noProof/>
                <w:lang w:eastAsia="ru-RU"/>
              </w:rPr>
              <w:t xml:space="preserve"> И. А. </w:t>
            </w:r>
            <w:r w:rsidRPr="00122C0A">
              <w:rPr>
                <w:rFonts w:ascii="Times New Roman" w:eastAsia="Times New Roman" w:hAnsi="Times New Roman" w:cs="Times New Roman"/>
                <w:bCs/>
                <w:noProof/>
                <w:lang w:eastAsia="ru-RU"/>
              </w:rPr>
              <w:t>Аксиомы религиозного опыта</w:t>
            </w:r>
          </w:p>
        </w:tc>
        <w:tc>
          <w:tcPr>
            <w:tcW w:w="851" w:type="dxa"/>
          </w:tcPr>
          <w:p w:rsidR="0081648D" w:rsidRPr="0081648D" w:rsidRDefault="00CA268B"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81648D" w:rsidRPr="0081648D" w:rsidRDefault="008164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1648D" w:rsidRPr="0081648D" w:rsidRDefault="00122C0A"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2C0A">
              <w:rPr>
                <w:rFonts w:ascii="Times New Roman" w:eastAsia="Times New Roman" w:hAnsi="Times New Roman" w:cs="Times New Roman"/>
                <w:bCs/>
                <w:noProof/>
                <w:lang w:eastAsia="ru-RU"/>
              </w:rPr>
              <w:t>Ильин</w:t>
            </w:r>
            <w:r>
              <w:rPr>
                <w:rFonts w:ascii="Times New Roman" w:eastAsia="Times New Roman" w:hAnsi="Times New Roman" w:cs="Times New Roman"/>
                <w:bCs/>
                <w:noProof/>
                <w:lang w:eastAsia="ru-RU"/>
              </w:rPr>
              <w:t xml:space="preserve"> И. А. </w:t>
            </w:r>
            <w:r w:rsidRPr="00122C0A">
              <w:rPr>
                <w:rFonts w:ascii="Times New Roman" w:eastAsia="Times New Roman" w:hAnsi="Times New Roman" w:cs="Times New Roman"/>
                <w:bCs/>
                <w:noProof/>
                <w:lang w:eastAsia="ru-RU"/>
              </w:rPr>
              <w:t>Аксиомы религиозного опыта</w:t>
            </w:r>
          </w:p>
        </w:tc>
        <w:tc>
          <w:tcPr>
            <w:tcW w:w="851" w:type="dxa"/>
          </w:tcPr>
          <w:p w:rsidR="0081648D" w:rsidRPr="0081648D" w:rsidRDefault="00CA268B"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rsidTr="00FF3BA8">
        <w:tc>
          <w:tcPr>
            <w:tcW w:w="534"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81648D" w:rsidRDefault="00BF76B9" w:rsidP="00BF76B9">
            <w:pPr>
              <w:tabs>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 xml:space="preserve">Итого за </w:t>
            </w:r>
            <w:r w:rsidR="0081648D" w:rsidRPr="0081648D">
              <w:rPr>
                <w:rFonts w:ascii="Times New Roman" w:eastAsia="Times New Roman" w:hAnsi="Times New Roman" w:cs="Times New Roman"/>
                <w:b/>
                <w:bCs/>
                <w:noProof/>
                <w:lang w:eastAsia="ru-RU"/>
              </w:rPr>
              <w:t>2</w:t>
            </w:r>
            <w:r w:rsidRPr="0081648D">
              <w:rPr>
                <w:rFonts w:ascii="Times New Roman" w:eastAsia="Times New Roman" w:hAnsi="Times New Roman" w:cs="Times New Roman"/>
                <w:b/>
                <w:bCs/>
                <w:noProof/>
                <w:lang w:eastAsia="ru-RU"/>
              </w:rPr>
              <w:t xml:space="preserve"> семестр</w:t>
            </w:r>
          </w:p>
        </w:tc>
        <w:tc>
          <w:tcPr>
            <w:tcW w:w="851" w:type="dxa"/>
          </w:tcPr>
          <w:p w:rsidR="00BF76B9" w:rsidRPr="0081648D" w:rsidRDefault="0081648D"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32</w:t>
            </w:r>
          </w:p>
        </w:tc>
        <w:tc>
          <w:tcPr>
            <w:tcW w:w="1559"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rsidTr="00FF3BA8">
        <w:tc>
          <w:tcPr>
            <w:tcW w:w="534"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81648D"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Итого</w:t>
            </w:r>
          </w:p>
        </w:tc>
        <w:tc>
          <w:tcPr>
            <w:tcW w:w="851" w:type="dxa"/>
          </w:tcPr>
          <w:p w:rsidR="00BF76B9" w:rsidRPr="0081648D" w:rsidRDefault="0081648D"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64</w:t>
            </w:r>
          </w:p>
        </w:tc>
        <w:tc>
          <w:tcPr>
            <w:tcW w:w="1559"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Default="00AF6BE2">
      <w:pPr>
        <w:pStyle w:val="10"/>
        <w:numPr>
          <w:ilvl w:val="0"/>
          <w:numId w:val="5"/>
        </w:numPr>
        <w:rPr>
          <w:rFonts w:ascii="Times New Roman" w:eastAsia="Times New Roman" w:hAnsi="Times New Roman" w:cs="Times New Roman"/>
          <w:b/>
          <w:bCs/>
          <w:color w:val="auto"/>
          <w:sz w:val="24"/>
          <w:szCs w:val="24"/>
          <w:lang w:eastAsia="ru-RU"/>
        </w:rPr>
      </w:pPr>
      <w:bookmarkStart w:id="11" w:name="_Toc142647444"/>
      <w:bookmarkStart w:id="12" w:name="_Hlk116898390"/>
      <w:r w:rsidRPr="009107A4">
        <w:rPr>
          <w:rFonts w:ascii="Times New Roman" w:eastAsia="Times New Roman" w:hAnsi="Times New Roman" w:cs="Times New Roman"/>
          <w:b/>
          <w:bCs/>
          <w:color w:val="auto"/>
          <w:sz w:val="24"/>
          <w:szCs w:val="24"/>
          <w:lang w:eastAsia="ru-RU"/>
        </w:rPr>
        <w:lastRenderedPageBreak/>
        <w:t>Тематика и вопросы к практическим занятиям</w:t>
      </w:r>
      <w:bookmarkEnd w:id="11"/>
    </w:p>
    <w:bookmarkEnd w:id="12"/>
    <w:p w:rsidR="00360B46" w:rsidRPr="00360B46" w:rsidRDefault="00360B46" w:rsidP="00360B46">
      <w:pPr>
        <w:spacing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1. Понятие о мировоззрении. Основные признаки религиозного мировоззрения</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360B46" w:rsidRPr="00360B46" w:rsidRDefault="00360B46" w:rsidP="00FB58A9">
      <w:pPr>
        <w:pStyle w:val="a5"/>
        <w:numPr>
          <w:ilvl w:val="0"/>
          <w:numId w:val="37"/>
        </w:numPr>
        <w:spacing w:after="0" w:line="240" w:lineRule="auto"/>
        <w:jc w:val="both"/>
        <w:rPr>
          <w:rFonts w:ascii="Times New Roman" w:hAnsi="Times New Roman" w:cs="Times New Roman"/>
        </w:rPr>
      </w:pPr>
      <w:r w:rsidRPr="00360B46">
        <w:rPr>
          <w:rFonts w:ascii="Times New Roman" w:hAnsi="Times New Roman" w:cs="Times New Roman"/>
        </w:rPr>
        <w:t>Определение мировоззрения.</w:t>
      </w:r>
    </w:p>
    <w:p w:rsidR="00360B46" w:rsidRPr="00360B46" w:rsidRDefault="00360B46" w:rsidP="00FB58A9">
      <w:pPr>
        <w:pStyle w:val="a5"/>
        <w:numPr>
          <w:ilvl w:val="0"/>
          <w:numId w:val="37"/>
        </w:numPr>
        <w:spacing w:after="0" w:line="240" w:lineRule="auto"/>
        <w:jc w:val="both"/>
        <w:rPr>
          <w:rFonts w:ascii="Times New Roman" w:hAnsi="Times New Roman" w:cs="Times New Roman"/>
        </w:rPr>
      </w:pPr>
      <w:r w:rsidRPr="00360B46">
        <w:rPr>
          <w:rFonts w:ascii="Times New Roman" w:hAnsi="Times New Roman" w:cs="Times New Roman"/>
        </w:rPr>
        <w:t xml:space="preserve">Типы мировоззрений. </w:t>
      </w:r>
    </w:p>
    <w:p w:rsidR="00360B46" w:rsidRPr="00360B46" w:rsidRDefault="00360B46" w:rsidP="00FB58A9">
      <w:pPr>
        <w:pStyle w:val="a5"/>
        <w:numPr>
          <w:ilvl w:val="0"/>
          <w:numId w:val="37"/>
        </w:numPr>
        <w:spacing w:after="0" w:line="240" w:lineRule="auto"/>
        <w:jc w:val="both"/>
        <w:rPr>
          <w:rFonts w:ascii="Times New Roman" w:hAnsi="Times New Roman" w:cs="Times New Roman"/>
        </w:rPr>
      </w:pPr>
      <w:r w:rsidRPr="00360B46">
        <w:rPr>
          <w:rFonts w:ascii="Times New Roman" w:hAnsi="Times New Roman" w:cs="Times New Roman"/>
        </w:rPr>
        <w:t>Особенности мировоззрений.</w:t>
      </w:r>
    </w:p>
    <w:p w:rsidR="00360B46" w:rsidRPr="00360B46" w:rsidRDefault="00360B46" w:rsidP="00122C0A">
      <w:pPr>
        <w:pStyle w:val="a5"/>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60B46" w:rsidRPr="00360B46" w:rsidRDefault="00360B46" w:rsidP="00122C0A">
      <w:pPr>
        <w:pStyle w:val="a5"/>
        <w:numPr>
          <w:ilvl w:val="0"/>
          <w:numId w:val="33"/>
        </w:numPr>
        <w:spacing w:after="0" w:line="240" w:lineRule="auto"/>
        <w:jc w:val="both"/>
        <w:rPr>
          <w:rFonts w:ascii="Times New Roman" w:hAnsi="Times New Roman" w:cs="Times New Roman"/>
        </w:rPr>
      </w:pPr>
      <w:r w:rsidRPr="00360B46">
        <w:rPr>
          <w:rFonts w:ascii="Times New Roman" w:hAnsi="Times New Roman" w:cs="Times New Roman"/>
        </w:rPr>
        <w:t>Августин, еп. Руководство по основному богословию. М., 1877.</w:t>
      </w:r>
    </w:p>
    <w:p w:rsidR="00360B46" w:rsidRPr="00360B46" w:rsidRDefault="00360B46" w:rsidP="00122C0A">
      <w:pPr>
        <w:pStyle w:val="a5"/>
        <w:numPr>
          <w:ilvl w:val="0"/>
          <w:numId w:val="33"/>
        </w:numPr>
        <w:spacing w:after="0" w:line="240" w:lineRule="auto"/>
        <w:jc w:val="both"/>
        <w:rPr>
          <w:rFonts w:ascii="Times New Roman" w:hAnsi="Times New Roman" w:cs="Times New Roman"/>
        </w:rPr>
      </w:pPr>
      <w:r w:rsidRPr="00360B46">
        <w:rPr>
          <w:rFonts w:ascii="Times New Roman" w:hAnsi="Times New Roman" w:cs="Times New Roman"/>
        </w:rPr>
        <w:t xml:space="preserve">Боголюбов Н. Теизм и пантеизм и их логическое взаимоотношение. </w:t>
      </w:r>
    </w:p>
    <w:p w:rsidR="00360B46" w:rsidRPr="00360B46" w:rsidRDefault="00360B46" w:rsidP="00122C0A">
      <w:pPr>
        <w:pStyle w:val="a5"/>
        <w:numPr>
          <w:ilvl w:val="0"/>
          <w:numId w:val="33"/>
        </w:numPr>
        <w:spacing w:after="0" w:line="240" w:lineRule="auto"/>
        <w:jc w:val="both"/>
        <w:rPr>
          <w:rFonts w:ascii="Times New Roman" w:hAnsi="Times New Roman" w:cs="Times New Roman"/>
        </w:rPr>
      </w:pPr>
      <w:r w:rsidRPr="00360B46">
        <w:rPr>
          <w:rFonts w:ascii="Times New Roman" w:hAnsi="Times New Roman" w:cs="Times New Roman"/>
        </w:rPr>
        <w:t>Глаголев С. С. Сверхъестественное Откровение и естественное богопознание вне истинной Церкви. Харьков, 1900.</w:t>
      </w:r>
    </w:p>
    <w:p w:rsidR="00360B46" w:rsidRPr="00360B46" w:rsidRDefault="00360B46" w:rsidP="00122C0A">
      <w:pPr>
        <w:pStyle w:val="a5"/>
        <w:numPr>
          <w:ilvl w:val="0"/>
          <w:numId w:val="33"/>
        </w:numPr>
        <w:spacing w:after="0" w:line="240" w:lineRule="auto"/>
        <w:jc w:val="both"/>
        <w:rPr>
          <w:rFonts w:ascii="Times New Roman" w:hAnsi="Times New Roman" w:cs="Times New Roman"/>
        </w:rPr>
      </w:pPr>
      <w:r w:rsidRPr="00360B46">
        <w:rPr>
          <w:rFonts w:ascii="Times New Roman" w:hAnsi="Times New Roman" w:cs="Times New Roman"/>
        </w:rPr>
        <w:t>Давыденков О., свящ. Катихизис. Введение в догматическое богословие. М., 2000.</w:t>
      </w:r>
    </w:p>
    <w:p w:rsidR="00360B46" w:rsidRPr="00360B46" w:rsidRDefault="00360B46" w:rsidP="00122C0A">
      <w:pPr>
        <w:pStyle w:val="a5"/>
        <w:numPr>
          <w:ilvl w:val="0"/>
          <w:numId w:val="33"/>
        </w:numPr>
        <w:spacing w:after="0" w:line="240" w:lineRule="auto"/>
        <w:jc w:val="both"/>
        <w:rPr>
          <w:rFonts w:ascii="Times New Roman" w:hAnsi="Times New Roman" w:cs="Times New Roman"/>
        </w:rPr>
      </w:pPr>
      <w:r w:rsidRPr="00360B46">
        <w:rPr>
          <w:rFonts w:ascii="Times New Roman" w:hAnsi="Times New Roman" w:cs="Times New Roman"/>
        </w:rPr>
        <w:t>Мустафин В., проф. прот. Конспект по основному богословию. Библиотека СПбДА., Б. г.</w:t>
      </w:r>
    </w:p>
    <w:p w:rsidR="00360B46" w:rsidRPr="00360B46" w:rsidRDefault="00360B46" w:rsidP="00122C0A">
      <w:pPr>
        <w:pStyle w:val="a5"/>
        <w:numPr>
          <w:ilvl w:val="0"/>
          <w:numId w:val="33"/>
        </w:numPr>
        <w:spacing w:after="0" w:line="240" w:lineRule="auto"/>
        <w:jc w:val="both"/>
        <w:rPr>
          <w:rFonts w:ascii="Times New Roman" w:hAnsi="Times New Roman" w:cs="Times New Roman"/>
        </w:rPr>
      </w:pPr>
      <w:r w:rsidRPr="00360B46">
        <w:rPr>
          <w:rFonts w:ascii="Times New Roman" w:hAnsi="Times New Roman" w:cs="Times New Roman"/>
        </w:rPr>
        <w:t>Осипов А. И. Путь разума в поисках истины. М., 2004.</w:t>
      </w:r>
    </w:p>
    <w:p w:rsidR="00360B46" w:rsidRPr="00360B46" w:rsidRDefault="00360B46" w:rsidP="00122C0A">
      <w:pPr>
        <w:pStyle w:val="a5"/>
        <w:numPr>
          <w:ilvl w:val="0"/>
          <w:numId w:val="33"/>
        </w:numPr>
        <w:spacing w:after="0" w:line="240" w:lineRule="auto"/>
        <w:jc w:val="both"/>
        <w:rPr>
          <w:rFonts w:ascii="Times New Roman" w:hAnsi="Times New Roman" w:cs="Times New Roman"/>
        </w:rPr>
      </w:pPr>
      <w:r w:rsidRPr="00360B46">
        <w:rPr>
          <w:rFonts w:ascii="Times New Roman" w:hAnsi="Times New Roman" w:cs="Times New Roman"/>
        </w:rPr>
        <w:t>Рождественский Н.П., прот. Христианская апологетика. Т. 1,2. СПб., 1893.</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2. Религия. Происхождений религии.</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360B46" w:rsidRPr="00360B46" w:rsidRDefault="00360B46" w:rsidP="00FB58A9">
      <w:pPr>
        <w:pStyle w:val="a5"/>
        <w:numPr>
          <w:ilvl w:val="0"/>
          <w:numId w:val="38"/>
        </w:numPr>
        <w:spacing w:after="0" w:line="240" w:lineRule="auto"/>
        <w:jc w:val="both"/>
        <w:rPr>
          <w:rFonts w:ascii="Times New Roman" w:hAnsi="Times New Roman" w:cs="Times New Roman"/>
        </w:rPr>
      </w:pPr>
      <w:r w:rsidRPr="00360B46">
        <w:rPr>
          <w:rFonts w:ascii="Times New Roman" w:hAnsi="Times New Roman" w:cs="Times New Roman"/>
        </w:rPr>
        <w:t>Происхождение и развитие различных гипотез.</w:t>
      </w:r>
    </w:p>
    <w:p w:rsidR="00360B46" w:rsidRPr="00360B46" w:rsidRDefault="00360B46" w:rsidP="00FB58A9">
      <w:pPr>
        <w:pStyle w:val="a5"/>
        <w:numPr>
          <w:ilvl w:val="0"/>
          <w:numId w:val="38"/>
        </w:numPr>
        <w:spacing w:after="0" w:line="240" w:lineRule="auto"/>
        <w:jc w:val="both"/>
        <w:rPr>
          <w:rFonts w:ascii="Times New Roman" w:hAnsi="Times New Roman" w:cs="Times New Roman"/>
        </w:rPr>
      </w:pPr>
      <w:r w:rsidRPr="00360B46">
        <w:rPr>
          <w:rFonts w:ascii="Times New Roman" w:hAnsi="Times New Roman" w:cs="Times New Roman"/>
        </w:rPr>
        <w:t>Рационалистический взгляд на сущность религии</w:t>
      </w:r>
    </w:p>
    <w:p w:rsidR="00360B46" w:rsidRPr="00360B46" w:rsidRDefault="00360B46" w:rsidP="00FB58A9">
      <w:pPr>
        <w:pStyle w:val="a5"/>
        <w:numPr>
          <w:ilvl w:val="0"/>
          <w:numId w:val="38"/>
        </w:numPr>
        <w:spacing w:after="0" w:line="240" w:lineRule="auto"/>
        <w:jc w:val="both"/>
        <w:rPr>
          <w:rFonts w:ascii="Times New Roman" w:hAnsi="Times New Roman" w:cs="Times New Roman"/>
        </w:rPr>
      </w:pPr>
      <w:r w:rsidRPr="00360B46">
        <w:rPr>
          <w:rFonts w:ascii="Times New Roman" w:hAnsi="Times New Roman" w:cs="Times New Roman"/>
        </w:rPr>
        <w:t>Научная несостоятельность.</w:t>
      </w:r>
    </w:p>
    <w:p w:rsidR="00360B46" w:rsidRPr="00360B46" w:rsidRDefault="00360B46" w:rsidP="00122C0A">
      <w:pPr>
        <w:pStyle w:val="a5"/>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Августин, еп. Руководство по основному богословию. М., 1877.</w:t>
      </w:r>
    </w:p>
    <w:p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 xml:space="preserve">Боголюбов Н. Теизм и пантеизм и их логическое взаимоотношение. </w:t>
      </w:r>
    </w:p>
    <w:p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Глаголев С. С. Сверхъестественное Откровение и естественное богопознание вне истинной Церкви. Харьков, 1900.</w:t>
      </w:r>
    </w:p>
    <w:p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Давыденков О., свящ. Катихизис. Введение в догматическое богословие. М., 2000.</w:t>
      </w:r>
    </w:p>
    <w:p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Мустафин В., проф. прот. Конспект по основному богословию. Библиотека СПбДА., Б. г.</w:t>
      </w:r>
    </w:p>
    <w:p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Осипов А. И. Путь разума в поисках истины. М., 2004.</w:t>
      </w:r>
    </w:p>
    <w:p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Рождественский Н.П., прот. Христианская апологетика. Т. 1,2. СПб., 1893.</w:t>
      </w:r>
    </w:p>
    <w:p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Флоровский Г.В., прот. Дом Отчий. Париж, 1982.</w:t>
      </w:r>
    </w:p>
    <w:p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Флоровский Г.В., прот. Писание и Предание с православной точки зрения. Париж, 1964.</w:t>
      </w:r>
    </w:p>
    <w:p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Флоровский Г.В., прот. Пути русского богословия. Вильнюс, 1991.</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3. Откровение. Естественное и сверхъестественное откровение.</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360B46" w:rsidRPr="00360B46" w:rsidRDefault="00360B46" w:rsidP="00FB58A9">
      <w:pPr>
        <w:pStyle w:val="a5"/>
        <w:numPr>
          <w:ilvl w:val="0"/>
          <w:numId w:val="39"/>
        </w:numPr>
        <w:spacing w:after="0" w:line="240" w:lineRule="auto"/>
        <w:jc w:val="both"/>
        <w:rPr>
          <w:rFonts w:ascii="Times New Roman" w:hAnsi="Times New Roman" w:cs="Times New Roman"/>
        </w:rPr>
      </w:pPr>
      <w:r w:rsidRPr="00360B46">
        <w:rPr>
          <w:rFonts w:ascii="Times New Roman" w:hAnsi="Times New Roman" w:cs="Times New Roman"/>
        </w:rPr>
        <w:t>Необходимость откровения.</w:t>
      </w:r>
    </w:p>
    <w:p w:rsidR="00360B46" w:rsidRPr="00360B46" w:rsidRDefault="00360B46" w:rsidP="00FB58A9">
      <w:pPr>
        <w:pStyle w:val="a5"/>
        <w:numPr>
          <w:ilvl w:val="0"/>
          <w:numId w:val="39"/>
        </w:numPr>
        <w:spacing w:after="0" w:line="240" w:lineRule="auto"/>
        <w:jc w:val="both"/>
        <w:rPr>
          <w:rFonts w:ascii="Times New Roman" w:hAnsi="Times New Roman" w:cs="Times New Roman"/>
        </w:rPr>
      </w:pPr>
      <w:r w:rsidRPr="00360B46">
        <w:rPr>
          <w:rFonts w:ascii="Times New Roman" w:hAnsi="Times New Roman" w:cs="Times New Roman"/>
        </w:rPr>
        <w:t>Признаки истинного откровения.</w:t>
      </w:r>
    </w:p>
    <w:p w:rsidR="00360B46" w:rsidRPr="00360B46" w:rsidRDefault="00360B46" w:rsidP="00FB58A9">
      <w:pPr>
        <w:pStyle w:val="a5"/>
        <w:numPr>
          <w:ilvl w:val="0"/>
          <w:numId w:val="39"/>
        </w:numPr>
        <w:spacing w:after="0" w:line="240" w:lineRule="auto"/>
        <w:jc w:val="both"/>
        <w:rPr>
          <w:rFonts w:ascii="Times New Roman" w:hAnsi="Times New Roman" w:cs="Times New Roman"/>
        </w:rPr>
      </w:pPr>
      <w:r w:rsidRPr="00360B46">
        <w:rPr>
          <w:rFonts w:ascii="Times New Roman" w:hAnsi="Times New Roman" w:cs="Times New Roman"/>
        </w:rPr>
        <w:t>Понятие прелести.</w:t>
      </w:r>
    </w:p>
    <w:p w:rsidR="00360B46" w:rsidRPr="00360B46" w:rsidRDefault="00360B46" w:rsidP="00122C0A">
      <w:pPr>
        <w:pStyle w:val="a5"/>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Литература: </w:t>
      </w:r>
    </w:p>
    <w:p w:rsidR="00360B46" w:rsidRPr="00360B46" w:rsidRDefault="00360B46" w:rsidP="00122C0A">
      <w:pPr>
        <w:pStyle w:val="a5"/>
        <w:numPr>
          <w:ilvl w:val="0"/>
          <w:numId w:val="13"/>
        </w:numPr>
        <w:spacing w:after="0" w:line="240" w:lineRule="auto"/>
        <w:jc w:val="both"/>
        <w:rPr>
          <w:rFonts w:ascii="Times New Roman" w:hAnsi="Times New Roman" w:cs="Times New Roman"/>
        </w:rPr>
      </w:pPr>
      <w:r w:rsidRPr="00360B46">
        <w:rPr>
          <w:rFonts w:ascii="Times New Roman" w:hAnsi="Times New Roman" w:cs="Times New Roman"/>
        </w:rPr>
        <w:lastRenderedPageBreak/>
        <w:t>Августин, еп. Руководство по основному богословию. М., 1877.</w:t>
      </w:r>
    </w:p>
    <w:p w:rsidR="00360B46" w:rsidRPr="00360B46" w:rsidRDefault="00360B46" w:rsidP="00122C0A">
      <w:pPr>
        <w:pStyle w:val="a5"/>
        <w:numPr>
          <w:ilvl w:val="0"/>
          <w:numId w:val="13"/>
        </w:numPr>
        <w:spacing w:after="0" w:line="240" w:lineRule="auto"/>
        <w:jc w:val="both"/>
        <w:rPr>
          <w:rFonts w:ascii="Times New Roman" w:hAnsi="Times New Roman" w:cs="Times New Roman"/>
        </w:rPr>
      </w:pPr>
      <w:r w:rsidRPr="00360B46">
        <w:rPr>
          <w:rFonts w:ascii="Times New Roman" w:hAnsi="Times New Roman" w:cs="Times New Roman"/>
        </w:rPr>
        <w:t>Глаголев С. С. Сверхъестественное Откровение и естественное богопознание вне истинной Церкви. Харьков, 1900.</w:t>
      </w:r>
    </w:p>
    <w:p w:rsidR="00360B46" w:rsidRPr="00360B46" w:rsidRDefault="00360B46" w:rsidP="00122C0A">
      <w:pPr>
        <w:pStyle w:val="a5"/>
        <w:numPr>
          <w:ilvl w:val="0"/>
          <w:numId w:val="13"/>
        </w:numPr>
        <w:spacing w:after="0" w:line="240" w:lineRule="auto"/>
        <w:jc w:val="both"/>
        <w:rPr>
          <w:rFonts w:ascii="Times New Roman" w:hAnsi="Times New Roman" w:cs="Times New Roman"/>
        </w:rPr>
      </w:pPr>
      <w:r w:rsidRPr="00360B46">
        <w:rPr>
          <w:rFonts w:ascii="Times New Roman" w:hAnsi="Times New Roman" w:cs="Times New Roman"/>
        </w:rPr>
        <w:t>Давыденков О., свящ. Катихизис. Введение в догматическое богословие. М., 2000.</w:t>
      </w:r>
    </w:p>
    <w:p w:rsidR="00360B46" w:rsidRPr="00360B46" w:rsidRDefault="00360B46" w:rsidP="00122C0A">
      <w:pPr>
        <w:pStyle w:val="a5"/>
        <w:numPr>
          <w:ilvl w:val="0"/>
          <w:numId w:val="13"/>
        </w:numPr>
        <w:spacing w:after="0" w:line="240" w:lineRule="auto"/>
        <w:jc w:val="both"/>
        <w:rPr>
          <w:rFonts w:ascii="Times New Roman" w:hAnsi="Times New Roman" w:cs="Times New Roman"/>
        </w:rPr>
      </w:pPr>
      <w:r w:rsidRPr="00360B46">
        <w:rPr>
          <w:rFonts w:ascii="Times New Roman" w:hAnsi="Times New Roman" w:cs="Times New Roman"/>
        </w:rPr>
        <w:t>Мустафин В., проф. прот. Конспект по основному богословию. Библиотека СПбДА., Б. г.</w:t>
      </w:r>
    </w:p>
    <w:p w:rsidR="00360B46" w:rsidRPr="00360B46" w:rsidRDefault="00360B46" w:rsidP="00122C0A">
      <w:pPr>
        <w:pStyle w:val="a5"/>
        <w:numPr>
          <w:ilvl w:val="0"/>
          <w:numId w:val="13"/>
        </w:numPr>
        <w:spacing w:after="0" w:line="240" w:lineRule="auto"/>
        <w:jc w:val="both"/>
        <w:rPr>
          <w:rFonts w:ascii="Times New Roman" w:hAnsi="Times New Roman" w:cs="Times New Roman"/>
        </w:rPr>
      </w:pPr>
      <w:r w:rsidRPr="00360B46">
        <w:rPr>
          <w:rFonts w:ascii="Times New Roman" w:hAnsi="Times New Roman" w:cs="Times New Roman"/>
        </w:rPr>
        <w:t>Осипов А. И. Путь разума в поисках истины. М., 2004.</w:t>
      </w:r>
    </w:p>
    <w:p w:rsidR="00360B46" w:rsidRPr="00360B46" w:rsidRDefault="00360B46" w:rsidP="00122C0A">
      <w:pPr>
        <w:pStyle w:val="a5"/>
        <w:numPr>
          <w:ilvl w:val="0"/>
          <w:numId w:val="13"/>
        </w:numPr>
        <w:spacing w:after="0" w:line="240" w:lineRule="auto"/>
        <w:jc w:val="both"/>
        <w:rPr>
          <w:rFonts w:ascii="Times New Roman" w:hAnsi="Times New Roman" w:cs="Times New Roman"/>
        </w:rPr>
      </w:pPr>
      <w:r w:rsidRPr="00360B46">
        <w:rPr>
          <w:rFonts w:ascii="Times New Roman" w:hAnsi="Times New Roman" w:cs="Times New Roman"/>
        </w:rPr>
        <w:t>Рождественский Н.П., прот. Христианская апологетика. Т. 1,2. СПб., 1893.</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4. Бог. Понятие о Боге. Бог Священного Писания и боги язычников.</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360B46" w:rsidRPr="00360B46" w:rsidRDefault="00360B46" w:rsidP="00FB58A9">
      <w:pPr>
        <w:pStyle w:val="a5"/>
        <w:numPr>
          <w:ilvl w:val="0"/>
          <w:numId w:val="40"/>
        </w:numPr>
        <w:spacing w:after="0" w:line="240" w:lineRule="auto"/>
        <w:jc w:val="both"/>
        <w:rPr>
          <w:rFonts w:ascii="Times New Roman" w:hAnsi="Times New Roman" w:cs="Times New Roman"/>
        </w:rPr>
      </w:pPr>
      <w:r w:rsidRPr="00360B46">
        <w:rPr>
          <w:rFonts w:ascii="Times New Roman" w:hAnsi="Times New Roman" w:cs="Times New Roman"/>
        </w:rPr>
        <w:t>Бог - Любовь.</w:t>
      </w:r>
    </w:p>
    <w:p w:rsidR="00360B46" w:rsidRPr="00360B46" w:rsidRDefault="00360B46" w:rsidP="00FB58A9">
      <w:pPr>
        <w:pStyle w:val="a5"/>
        <w:numPr>
          <w:ilvl w:val="0"/>
          <w:numId w:val="40"/>
        </w:numPr>
        <w:spacing w:after="0" w:line="240" w:lineRule="auto"/>
        <w:jc w:val="both"/>
        <w:rPr>
          <w:rFonts w:ascii="Times New Roman" w:hAnsi="Times New Roman" w:cs="Times New Roman"/>
        </w:rPr>
      </w:pPr>
      <w:r w:rsidRPr="00360B46">
        <w:rPr>
          <w:rFonts w:ascii="Times New Roman" w:hAnsi="Times New Roman" w:cs="Times New Roman"/>
        </w:rPr>
        <w:t>Понятие о всемогуществе Божием.</w:t>
      </w:r>
    </w:p>
    <w:p w:rsidR="00360B46" w:rsidRPr="00360B46" w:rsidRDefault="00360B46" w:rsidP="00FB58A9">
      <w:pPr>
        <w:pStyle w:val="a5"/>
        <w:numPr>
          <w:ilvl w:val="0"/>
          <w:numId w:val="40"/>
        </w:numPr>
        <w:spacing w:after="0" w:line="240" w:lineRule="auto"/>
        <w:jc w:val="both"/>
        <w:rPr>
          <w:rFonts w:ascii="Times New Roman" w:hAnsi="Times New Roman" w:cs="Times New Roman"/>
        </w:rPr>
      </w:pPr>
      <w:r w:rsidRPr="00360B46">
        <w:rPr>
          <w:rFonts w:ascii="Times New Roman" w:hAnsi="Times New Roman" w:cs="Times New Roman"/>
        </w:rPr>
        <w:t>Непознаваемость Бога и его познание.</w:t>
      </w:r>
    </w:p>
    <w:p w:rsidR="00360B46" w:rsidRPr="00360B46" w:rsidRDefault="00360B46" w:rsidP="00FB58A9">
      <w:pPr>
        <w:pStyle w:val="a5"/>
        <w:numPr>
          <w:ilvl w:val="0"/>
          <w:numId w:val="40"/>
        </w:numPr>
        <w:spacing w:after="0" w:line="240" w:lineRule="auto"/>
        <w:jc w:val="both"/>
        <w:rPr>
          <w:rFonts w:ascii="Times New Roman" w:hAnsi="Times New Roman" w:cs="Times New Roman"/>
        </w:rPr>
      </w:pPr>
      <w:r w:rsidRPr="00360B46">
        <w:rPr>
          <w:rFonts w:ascii="Times New Roman" w:hAnsi="Times New Roman" w:cs="Times New Roman"/>
        </w:rPr>
        <w:t>Боги в языческой культуре.</w:t>
      </w:r>
    </w:p>
    <w:p w:rsidR="00360B46" w:rsidRPr="00360B46" w:rsidRDefault="00360B46" w:rsidP="00122C0A">
      <w:pPr>
        <w:pStyle w:val="a5"/>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60B46" w:rsidRPr="00360B46" w:rsidRDefault="00360B46" w:rsidP="00122C0A">
      <w:pPr>
        <w:pStyle w:val="a5"/>
        <w:numPr>
          <w:ilvl w:val="0"/>
          <w:numId w:val="14"/>
        </w:numPr>
        <w:spacing w:after="0" w:line="240" w:lineRule="auto"/>
        <w:jc w:val="both"/>
        <w:rPr>
          <w:rFonts w:ascii="Times New Roman" w:hAnsi="Times New Roman" w:cs="Times New Roman"/>
        </w:rPr>
      </w:pPr>
      <w:r w:rsidRPr="00360B46">
        <w:rPr>
          <w:rFonts w:ascii="Times New Roman" w:hAnsi="Times New Roman" w:cs="Times New Roman"/>
        </w:rPr>
        <w:t>Григорий Богослов, свт. Слова 20, 27, 32.</w:t>
      </w:r>
    </w:p>
    <w:p w:rsidR="00360B46" w:rsidRPr="00360B46" w:rsidRDefault="00360B46" w:rsidP="00122C0A">
      <w:pPr>
        <w:pStyle w:val="a5"/>
        <w:numPr>
          <w:ilvl w:val="0"/>
          <w:numId w:val="14"/>
        </w:numPr>
        <w:spacing w:after="0" w:line="240" w:lineRule="auto"/>
        <w:jc w:val="both"/>
        <w:rPr>
          <w:rFonts w:ascii="Times New Roman" w:hAnsi="Times New Roman" w:cs="Times New Roman"/>
        </w:rPr>
      </w:pPr>
      <w:r w:rsidRPr="00360B46">
        <w:rPr>
          <w:rFonts w:ascii="Times New Roman" w:hAnsi="Times New Roman" w:cs="Times New Roman"/>
        </w:rPr>
        <w:t>Исаак Сирин, прп. Слова подвижнические (Слова 28, 55, 71, 82, 84).</w:t>
      </w:r>
    </w:p>
    <w:p w:rsidR="00360B46" w:rsidRPr="00360B46" w:rsidRDefault="00360B46" w:rsidP="00122C0A">
      <w:pPr>
        <w:pStyle w:val="a5"/>
        <w:numPr>
          <w:ilvl w:val="0"/>
          <w:numId w:val="14"/>
        </w:numPr>
        <w:spacing w:after="0" w:line="240" w:lineRule="auto"/>
        <w:jc w:val="both"/>
        <w:rPr>
          <w:rFonts w:ascii="Times New Roman" w:hAnsi="Times New Roman" w:cs="Times New Roman"/>
        </w:rPr>
      </w:pPr>
      <w:r w:rsidRPr="00360B46">
        <w:rPr>
          <w:rFonts w:ascii="Times New Roman" w:hAnsi="Times New Roman" w:cs="Times New Roman"/>
        </w:rPr>
        <w:t>Лосский В.Н. Вера и богословие. // Вестник Русского западноевропейского Патриаршего Экзархата. Париж, 1979, № 101-104.</w:t>
      </w:r>
    </w:p>
    <w:p w:rsidR="00360B46" w:rsidRPr="00360B46" w:rsidRDefault="00360B46" w:rsidP="00122C0A">
      <w:pPr>
        <w:pStyle w:val="a5"/>
        <w:numPr>
          <w:ilvl w:val="0"/>
          <w:numId w:val="14"/>
        </w:numPr>
        <w:spacing w:after="0" w:line="240" w:lineRule="auto"/>
        <w:jc w:val="both"/>
        <w:rPr>
          <w:rFonts w:ascii="Times New Roman" w:hAnsi="Times New Roman" w:cs="Times New Roman"/>
        </w:rPr>
      </w:pPr>
      <w:r w:rsidRPr="00360B46">
        <w:rPr>
          <w:rFonts w:ascii="Times New Roman" w:hAnsi="Times New Roman" w:cs="Times New Roman"/>
        </w:rPr>
        <w:t>Лосский В.Н. Предание и предания. // ЖМП, 1970, № 4.</w:t>
      </w:r>
    </w:p>
    <w:p w:rsidR="00360B46" w:rsidRPr="00360B46" w:rsidRDefault="00360B46" w:rsidP="00122C0A">
      <w:pPr>
        <w:pStyle w:val="a5"/>
        <w:numPr>
          <w:ilvl w:val="0"/>
          <w:numId w:val="14"/>
        </w:numPr>
        <w:spacing w:after="0" w:line="240" w:lineRule="auto"/>
        <w:jc w:val="both"/>
        <w:rPr>
          <w:rFonts w:ascii="Times New Roman" w:hAnsi="Times New Roman" w:cs="Times New Roman"/>
        </w:rPr>
      </w:pPr>
      <w:r w:rsidRPr="00360B46">
        <w:rPr>
          <w:rFonts w:ascii="Times New Roman" w:hAnsi="Times New Roman" w:cs="Times New Roman"/>
        </w:rPr>
        <w:t>Лосский В.Н. Формулировки веры и тайна веры. Париж, 1982.</w:t>
      </w:r>
    </w:p>
    <w:p w:rsidR="00360B46" w:rsidRPr="00360B46" w:rsidRDefault="00360B46" w:rsidP="00122C0A">
      <w:pPr>
        <w:pStyle w:val="a5"/>
        <w:numPr>
          <w:ilvl w:val="0"/>
          <w:numId w:val="14"/>
        </w:numPr>
        <w:spacing w:after="0" w:line="240" w:lineRule="auto"/>
        <w:jc w:val="both"/>
        <w:rPr>
          <w:rFonts w:ascii="Times New Roman" w:hAnsi="Times New Roman" w:cs="Times New Roman"/>
        </w:rPr>
      </w:pPr>
      <w:r w:rsidRPr="00360B46">
        <w:rPr>
          <w:rFonts w:ascii="Times New Roman" w:hAnsi="Times New Roman" w:cs="Times New Roman"/>
        </w:rPr>
        <w:t xml:space="preserve">Софроний (Сахаров), иером. Старец Силуан. Париж, 1952. </w:t>
      </w:r>
    </w:p>
    <w:p w:rsidR="00360B46" w:rsidRPr="00360B46" w:rsidRDefault="00360B46" w:rsidP="00122C0A">
      <w:pPr>
        <w:pStyle w:val="a5"/>
        <w:numPr>
          <w:ilvl w:val="0"/>
          <w:numId w:val="14"/>
        </w:numPr>
        <w:spacing w:after="0" w:line="240" w:lineRule="auto"/>
        <w:jc w:val="both"/>
        <w:rPr>
          <w:rFonts w:ascii="Times New Roman" w:hAnsi="Times New Roman" w:cs="Times New Roman"/>
        </w:rPr>
      </w:pPr>
      <w:r w:rsidRPr="00360B46">
        <w:rPr>
          <w:rFonts w:ascii="Times New Roman" w:hAnsi="Times New Roman" w:cs="Times New Roman"/>
        </w:rPr>
        <w:t>Флоровский Г. В., прот. Богословские отрывки. Париж, 1981.</w:t>
      </w:r>
    </w:p>
    <w:p w:rsidR="00360B46" w:rsidRPr="00360B46" w:rsidRDefault="00360B46" w:rsidP="00122C0A">
      <w:pPr>
        <w:pStyle w:val="a5"/>
        <w:numPr>
          <w:ilvl w:val="0"/>
          <w:numId w:val="14"/>
        </w:numPr>
        <w:spacing w:after="0" w:line="240" w:lineRule="auto"/>
        <w:jc w:val="both"/>
        <w:rPr>
          <w:rFonts w:ascii="Times New Roman" w:hAnsi="Times New Roman" w:cs="Times New Roman"/>
        </w:rPr>
      </w:pPr>
      <w:r w:rsidRPr="00360B46">
        <w:rPr>
          <w:rFonts w:ascii="Times New Roman" w:hAnsi="Times New Roman" w:cs="Times New Roman"/>
        </w:rPr>
        <w:t>Флоровский Г.В., прот. Дом Отчий. Париж, 1982.</w:t>
      </w:r>
    </w:p>
    <w:p w:rsidR="00360B46" w:rsidRPr="00360B46" w:rsidRDefault="00360B46" w:rsidP="00122C0A">
      <w:pPr>
        <w:pStyle w:val="a5"/>
        <w:numPr>
          <w:ilvl w:val="0"/>
          <w:numId w:val="14"/>
        </w:numPr>
        <w:spacing w:after="0" w:line="240" w:lineRule="auto"/>
        <w:jc w:val="both"/>
        <w:rPr>
          <w:rFonts w:ascii="Times New Roman" w:hAnsi="Times New Roman" w:cs="Times New Roman"/>
        </w:rPr>
      </w:pPr>
      <w:r w:rsidRPr="00360B46">
        <w:rPr>
          <w:rFonts w:ascii="Times New Roman" w:hAnsi="Times New Roman" w:cs="Times New Roman"/>
        </w:rPr>
        <w:t>Флоровский Г.В., прот. Писание и Предание с православной точки зрения. Париж, 1964.</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5. Человек. Творение мира и человека.</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360B46" w:rsidRPr="00360B46" w:rsidRDefault="00360B46" w:rsidP="00FB58A9">
      <w:pPr>
        <w:pStyle w:val="a5"/>
        <w:numPr>
          <w:ilvl w:val="0"/>
          <w:numId w:val="41"/>
        </w:numPr>
        <w:spacing w:after="0" w:line="240" w:lineRule="auto"/>
        <w:jc w:val="both"/>
        <w:rPr>
          <w:rFonts w:ascii="Times New Roman" w:hAnsi="Times New Roman" w:cs="Times New Roman"/>
        </w:rPr>
      </w:pPr>
      <w:r w:rsidRPr="00360B46">
        <w:rPr>
          <w:rFonts w:ascii="Times New Roman" w:hAnsi="Times New Roman" w:cs="Times New Roman"/>
        </w:rPr>
        <w:t>Бог -Творец.</w:t>
      </w:r>
    </w:p>
    <w:p w:rsidR="00360B46" w:rsidRPr="00360B46" w:rsidRDefault="00360B46" w:rsidP="00FB58A9">
      <w:pPr>
        <w:pStyle w:val="a5"/>
        <w:numPr>
          <w:ilvl w:val="0"/>
          <w:numId w:val="41"/>
        </w:numPr>
        <w:spacing w:after="0" w:line="240" w:lineRule="auto"/>
        <w:jc w:val="both"/>
        <w:rPr>
          <w:rFonts w:ascii="Times New Roman" w:hAnsi="Times New Roman" w:cs="Times New Roman"/>
        </w:rPr>
      </w:pPr>
      <w:r w:rsidRPr="00360B46">
        <w:rPr>
          <w:rFonts w:ascii="Times New Roman" w:hAnsi="Times New Roman" w:cs="Times New Roman"/>
        </w:rPr>
        <w:t>Причина появления человека.</w:t>
      </w:r>
    </w:p>
    <w:p w:rsidR="00360B46" w:rsidRPr="00360B46" w:rsidRDefault="00360B46" w:rsidP="00FB58A9">
      <w:pPr>
        <w:pStyle w:val="a5"/>
        <w:numPr>
          <w:ilvl w:val="0"/>
          <w:numId w:val="41"/>
        </w:numPr>
        <w:spacing w:after="0" w:line="240" w:lineRule="auto"/>
        <w:jc w:val="both"/>
        <w:rPr>
          <w:rFonts w:ascii="Times New Roman" w:hAnsi="Times New Roman" w:cs="Times New Roman"/>
        </w:rPr>
      </w:pPr>
      <w:r w:rsidRPr="00360B46">
        <w:rPr>
          <w:rFonts w:ascii="Times New Roman" w:hAnsi="Times New Roman" w:cs="Times New Roman"/>
        </w:rPr>
        <w:t>Предназначение человека.</w:t>
      </w:r>
    </w:p>
    <w:p w:rsidR="00360B46" w:rsidRPr="00360B46" w:rsidRDefault="00360B46" w:rsidP="00122C0A">
      <w:pPr>
        <w:pStyle w:val="a5"/>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60B46" w:rsidRPr="00360B46" w:rsidRDefault="00360B46" w:rsidP="00122C0A">
      <w:pPr>
        <w:pStyle w:val="a5"/>
        <w:numPr>
          <w:ilvl w:val="0"/>
          <w:numId w:val="15"/>
        </w:numPr>
        <w:spacing w:after="0" w:line="240" w:lineRule="auto"/>
        <w:jc w:val="both"/>
        <w:rPr>
          <w:rFonts w:ascii="Times New Roman" w:hAnsi="Times New Roman" w:cs="Times New Roman"/>
        </w:rPr>
      </w:pPr>
      <w:r w:rsidRPr="00360B46">
        <w:rPr>
          <w:rFonts w:ascii="Times New Roman" w:hAnsi="Times New Roman" w:cs="Times New Roman"/>
        </w:rPr>
        <w:t>Викторов П. Усвоение догматических истин человеческим сознанием. // ЖМП, 1956, №6.</w:t>
      </w:r>
    </w:p>
    <w:p w:rsidR="00360B46" w:rsidRPr="00360B46" w:rsidRDefault="00360B46" w:rsidP="00122C0A">
      <w:pPr>
        <w:pStyle w:val="a5"/>
        <w:numPr>
          <w:ilvl w:val="0"/>
          <w:numId w:val="15"/>
        </w:numPr>
        <w:spacing w:after="0" w:line="240" w:lineRule="auto"/>
        <w:jc w:val="both"/>
        <w:rPr>
          <w:rFonts w:ascii="Times New Roman" w:hAnsi="Times New Roman" w:cs="Times New Roman"/>
        </w:rPr>
      </w:pPr>
      <w:r w:rsidRPr="00360B46">
        <w:rPr>
          <w:rFonts w:ascii="Times New Roman" w:hAnsi="Times New Roman" w:cs="Times New Roman"/>
        </w:rPr>
        <w:t>Григорий Богослов, свт. Слова 20, 27, 32.</w:t>
      </w:r>
    </w:p>
    <w:p w:rsidR="00360B46" w:rsidRPr="00360B46" w:rsidRDefault="00360B46" w:rsidP="00122C0A">
      <w:pPr>
        <w:pStyle w:val="a5"/>
        <w:numPr>
          <w:ilvl w:val="0"/>
          <w:numId w:val="15"/>
        </w:numPr>
        <w:spacing w:after="0" w:line="240" w:lineRule="auto"/>
        <w:jc w:val="both"/>
        <w:rPr>
          <w:rFonts w:ascii="Times New Roman" w:hAnsi="Times New Roman" w:cs="Times New Roman"/>
        </w:rPr>
      </w:pPr>
      <w:r w:rsidRPr="00360B46">
        <w:rPr>
          <w:rFonts w:ascii="Times New Roman" w:hAnsi="Times New Roman" w:cs="Times New Roman"/>
        </w:rPr>
        <w:t>Исаак Сирин, прп. Слова подвижнические (Слова 28, 55, 71, 82, 84).</w:t>
      </w:r>
    </w:p>
    <w:p w:rsidR="00360B46" w:rsidRPr="00360B46" w:rsidRDefault="00360B46" w:rsidP="00122C0A">
      <w:pPr>
        <w:pStyle w:val="a5"/>
        <w:numPr>
          <w:ilvl w:val="0"/>
          <w:numId w:val="15"/>
        </w:numPr>
        <w:spacing w:after="0" w:line="240" w:lineRule="auto"/>
        <w:jc w:val="both"/>
        <w:rPr>
          <w:rFonts w:ascii="Times New Roman" w:hAnsi="Times New Roman" w:cs="Times New Roman"/>
        </w:rPr>
      </w:pPr>
      <w:r w:rsidRPr="00360B46">
        <w:rPr>
          <w:rFonts w:ascii="Times New Roman" w:hAnsi="Times New Roman" w:cs="Times New Roman"/>
        </w:rPr>
        <w:t>Лосский В.Н. Вера и богословие. // Вестник Русского западноевропейского Патриаршего Экзархата. Париж, 1979, № 101-104.</w:t>
      </w:r>
    </w:p>
    <w:p w:rsidR="00360B46" w:rsidRPr="00360B46" w:rsidRDefault="00360B46" w:rsidP="00122C0A">
      <w:pPr>
        <w:pStyle w:val="a5"/>
        <w:numPr>
          <w:ilvl w:val="0"/>
          <w:numId w:val="15"/>
        </w:numPr>
        <w:spacing w:after="0" w:line="240" w:lineRule="auto"/>
        <w:jc w:val="both"/>
        <w:rPr>
          <w:rFonts w:ascii="Times New Roman" w:hAnsi="Times New Roman" w:cs="Times New Roman"/>
        </w:rPr>
      </w:pPr>
      <w:r w:rsidRPr="00360B46">
        <w:rPr>
          <w:rFonts w:ascii="Times New Roman" w:hAnsi="Times New Roman" w:cs="Times New Roman"/>
        </w:rPr>
        <w:t>Лосский В.Н. Предание и предания. // ЖМП, 1970, № 4.</w:t>
      </w:r>
    </w:p>
    <w:p w:rsidR="00360B46" w:rsidRPr="00360B46" w:rsidRDefault="00360B46" w:rsidP="00122C0A">
      <w:pPr>
        <w:pStyle w:val="a5"/>
        <w:numPr>
          <w:ilvl w:val="0"/>
          <w:numId w:val="15"/>
        </w:numPr>
        <w:spacing w:after="0" w:line="240" w:lineRule="auto"/>
        <w:jc w:val="both"/>
        <w:rPr>
          <w:rFonts w:ascii="Times New Roman" w:hAnsi="Times New Roman" w:cs="Times New Roman"/>
        </w:rPr>
      </w:pPr>
      <w:r w:rsidRPr="00360B46">
        <w:rPr>
          <w:rFonts w:ascii="Times New Roman" w:hAnsi="Times New Roman" w:cs="Times New Roman"/>
        </w:rPr>
        <w:t>Лосский В.Н. Формулировки веры и тайна веры. Париж, 1982.</w:t>
      </w:r>
    </w:p>
    <w:p w:rsidR="00360B46" w:rsidRPr="00360B46" w:rsidRDefault="00360B46" w:rsidP="00122C0A">
      <w:pPr>
        <w:pStyle w:val="a5"/>
        <w:numPr>
          <w:ilvl w:val="0"/>
          <w:numId w:val="15"/>
        </w:numPr>
        <w:spacing w:after="0" w:line="240" w:lineRule="auto"/>
        <w:jc w:val="both"/>
        <w:rPr>
          <w:rFonts w:ascii="Times New Roman" w:hAnsi="Times New Roman" w:cs="Times New Roman"/>
        </w:rPr>
      </w:pPr>
      <w:r w:rsidRPr="00360B46">
        <w:rPr>
          <w:rFonts w:ascii="Times New Roman" w:hAnsi="Times New Roman" w:cs="Times New Roman"/>
        </w:rPr>
        <w:t xml:space="preserve">Софроний (Сахаров), иером. Старец Силуан. Париж, 1952. </w:t>
      </w:r>
    </w:p>
    <w:p w:rsidR="00360B46" w:rsidRPr="00360B46" w:rsidRDefault="00360B46" w:rsidP="00122C0A">
      <w:pPr>
        <w:pStyle w:val="a5"/>
        <w:numPr>
          <w:ilvl w:val="0"/>
          <w:numId w:val="15"/>
        </w:numPr>
        <w:spacing w:after="0" w:line="240" w:lineRule="auto"/>
        <w:jc w:val="both"/>
        <w:rPr>
          <w:rFonts w:ascii="Times New Roman" w:hAnsi="Times New Roman" w:cs="Times New Roman"/>
        </w:rPr>
      </w:pPr>
      <w:r w:rsidRPr="00360B46">
        <w:rPr>
          <w:rFonts w:ascii="Times New Roman" w:hAnsi="Times New Roman" w:cs="Times New Roman"/>
        </w:rPr>
        <w:t>Флоровский Г. В., прот. Богословские отрывки. Париж, 1981.</w:t>
      </w:r>
    </w:p>
    <w:p w:rsidR="00360B46" w:rsidRPr="00360B46" w:rsidRDefault="00360B46" w:rsidP="00122C0A">
      <w:pPr>
        <w:pStyle w:val="a5"/>
        <w:numPr>
          <w:ilvl w:val="0"/>
          <w:numId w:val="15"/>
        </w:numPr>
        <w:spacing w:after="0" w:line="240" w:lineRule="auto"/>
        <w:jc w:val="both"/>
        <w:rPr>
          <w:rFonts w:ascii="Times New Roman" w:hAnsi="Times New Roman" w:cs="Times New Roman"/>
        </w:rPr>
      </w:pPr>
      <w:r w:rsidRPr="00360B46">
        <w:rPr>
          <w:rFonts w:ascii="Times New Roman" w:hAnsi="Times New Roman" w:cs="Times New Roman"/>
        </w:rPr>
        <w:t>Флоровский Г.В., прот. Дом Отчий. Париж, 1982.</w:t>
      </w:r>
    </w:p>
    <w:p w:rsidR="00360B46" w:rsidRPr="00360B46" w:rsidRDefault="00360B46" w:rsidP="00122C0A">
      <w:pPr>
        <w:pStyle w:val="a5"/>
        <w:numPr>
          <w:ilvl w:val="0"/>
          <w:numId w:val="15"/>
        </w:numPr>
        <w:spacing w:after="0" w:line="240" w:lineRule="auto"/>
        <w:jc w:val="both"/>
        <w:rPr>
          <w:rFonts w:ascii="Times New Roman" w:hAnsi="Times New Roman" w:cs="Times New Roman"/>
        </w:rPr>
      </w:pPr>
      <w:r w:rsidRPr="00360B46">
        <w:rPr>
          <w:rFonts w:ascii="Times New Roman" w:hAnsi="Times New Roman" w:cs="Times New Roman"/>
        </w:rPr>
        <w:t>Флоровский Г.В., прот. Писание и Предание с православной точки зрения. Париж, 1964.</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6. Грех. Сущность греха. Понятие о зле.</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lastRenderedPageBreak/>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360B46" w:rsidRPr="00360B46" w:rsidRDefault="00360B46" w:rsidP="00FB58A9">
      <w:pPr>
        <w:pStyle w:val="a5"/>
        <w:numPr>
          <w:ilvl w:val="0"/>
          <w:numId w:val="26"/>
        </w:numPr>
        <w:spacing w:after="0" w:line="240" w:lineRule="auto"/>
        <w:jc w:val="both"/>
        <w:rPr>
          <w:rFonts w:ascii="Times New Roman" w:hAnsi="Times New Roman" w:cs="Times New Roman"/>
        </w:rPr>
      </w:pPr>
      <w:r w:rsidRPr="00360B46">
        <w:rPr>
          <w:rFonts w:ascii="Times New Roman" w:hAnsi="Times New Roman" w:cs="Times New Roman"/>
        </w:rPr>
        <w:t>Грех и его причина.</w:t>
      </w:r>
    </w:p>
    <w:p w:rsidR="00360B46" w:rsidRPr="00360B46" w:rsidRDefault="00360B46" w:rsidP="00FB58A9">
      <w:pPr>
        <w:pStyle w:val="a5"/>
        <w:numPr>
          <w:ilvl w:val="0"/>
          <w:numId w:val="26"/>
        </w:numPr>
        <w:spacing w:after="0" w:line="240" w:lineRule="auto"/>
        <w:jc w:val="both"/>
        <w:rPr>
          <w:rFonts w:ascii="Times New Roman" w:hAnsi="Times New Roman" w:cs="Times New Roman"/>
        </w:rPr>
      </w:pPr>
      <w:r w:rsidRPr="00360B46">
        <w:rPr>
          <w:rFonts w:ascii="Times New Roman" w:hAnsi="Times New Roman" w:cs="Times New Roman"/>
        </w:rPr>
        <w:t>Грехопадение человека. Причины и следствия.</w:t>
      </w:r>
    </w:p>
    <w:p w:rsidR="00360B46" w:rsidRPr="00360B46" w:rsidRDefault="00360B46" w:rsidP="00FB58A9">
      <w:pPr>
        <w:pStyle w:val="a5"/>
        <w:numPr>
          <w:ilvl w:val="0"/>
          <w:numId w:val="26"/>
        </w:numPr>
        <w:spacing w:after="0" w:line="240" w:lineRule="auto"/>
        <w:jc w:val="both"/>
        <w:rPr>
          <w:rFonts w:ascii="Times New Roman" w:hAnsi="Times New Roman" w:cs="Times New Roman"/>
        </w:rPr>
      </w:pPr>
      <w:r w:rsidRPr="00360B46">
        <w:rPr>
          <w:rFonts w:ascii="Times New Roman" w:hAnsi="Times New Roman" w:cs="Times New Roman"/>
        </w:rPr>
        <w:t>Зло и его место в творении Божием.</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60B46" w:rsidRPr="00360B46" w:rsidRDefault="00360B46" w:rsidP="00122C0A">
      <w:pPr>
        <w:pStyle w:val="a5"/>
        <w:numPr>
          <w:ilvl w:val="0"/>
          <w:numId w:val="16"/>
        </w:numPr>
        <w:spacing w:after="0" w:line="240" w:lineRule="auto"/>
        <w:jc w:val="both"/>
        <w:rPr>
          <w:rFonts w:ascii="Times New Roman" w:hAnsi="Times New Roman" w:cs="Times New Roman"/>
        </w:rPr>
      </w:pPr>
      <w:r w:rsidRPr="00360B46">
        <w:rPr>
          <w:rFonts w:ascii="Times New Roman" w:hAnsi="Times New Roman" w:cs="Times New Roman"/>
        </w:rPr>
        <w:t>Викторов П. Усвоение догматических истин человеческим сознанием. // ЖМП, 1956, №6.</w:t>
      </w:r>
    </w:p>
    <w:p w:rsidR="00360B46" w:rsidRPr="00360B46" w:rsidRDefault="00360B46" w:rsidP="00122C0A">
      <w:pPr>
        <w:pStyle w:val="a5"/>
        <w:numPr>
          <w:ilvl w:val="0"/>
          <w:numId w:val="16"/>
        </w:numPr>
        <w:spacing w:after="0" w:line="240" w:lineRule="auto"/>
        <w:jc w:val="both"/>
        <w:rPr>
          <w:rFonts w:ascii="Times New Roman" w:hAnsi="Times New Roman" w:cs="Times New Roman"/>
        </w:rPr>
      </w:pPr>
      <w:r w:rsidRPr="00360B46">
        <w:rPr>
          <w:rFonts w:ascii="Times New Roman" w:hAnsi="Times New Roman" w:cs="Times New Roman"/>
        </w:rPr>
        <w:t>Григорий Богослов, свт. Слова 20, 27, 32.</w:t>
      </w:r>
    </w:p>
    <w:p w:rsidR="00360B46" w:rsidRPr="00360B46" w:rsidRDefault="00360B46" w:rsidP="00122C0A">
      <w:pPr>
        <w:pStyle w:val="a5"/>
        <w:numPr>
          <w:ilvl w:val="0"/>
          <w:numId w:val="16"/>
        </w:numPr>
        <w:spacing w:after="0" w:line="240" w:lineRule="auto"/>
        <w:jc w:val="both"/>
        <w:rPr>
          <w:rFonts w:ascii="Times New Roman" w:hAnsi="Times New Roman" w:cs="Times New Roman"/>
        </w:rPr>
      </w:pPr>
      <w:r w:rsidRPr="00360B46">
        <w:rPr>
          <w:rFonts w:ascii="Times New Roman" w:hAnsi="Times New Roman" w:cs="Times New Roman"/>
        </w:rPr>
        <w:t>Исаак Сирин, прп. Слова подвижнические (Слова 28, 55, 71, 82, 84).</w:t>
      </w:r>
    </w:p>
    <w:p w:rsidR="00360B46" w:rsidRPr="00360B46" w:rsidRDefault="00360B46" w:rsidP="00122C0A">
      <w:pPr>
        <w:pStyle w:val="a5"/>
        <w:numPr>
          <w:ilvl w:val="0"/>
          <w:numId w:val="16"/>
        </w:numPr>
        <w:spacing w:after="0" w:line="240" w:lineRule="auto"/>
        <w:jc w:val="both"/>
        <w:rPr>
          <w:rFonts w:ascii="Times New Roman" w:hAnsi="Times New Roman" w:cs="Times New Roman"/>
        </w:rPr>
      </w:pPr>
      <w:r w:rsidRPr="00360B46">
        <w:rPr>
          <w:rFonts w:ascii="Times New Roman" w:hAnsi="Times New Roman" w:cs="Times New Roman"/>
        </w:rPr>
        <w:t>Лосский В.Н. Вера и богословие. // Вестник Русского западноевропейского Патриаршего Экзархата. Париж, 1979, № 101-104.</w:t>
      </w:r>
    </w:p>
    <w:p w:rsidR="00360B46" w:rsidRPr="00360B46" w:rsidRDefault="00360B46" w:rsidP="00122C0A">
      <w:pPr>
        <w:pStyle w:val="a5"/>
        <w:numPr>
          <w:ilvl w:val="0"/>
          <w:numId w:val="16"/>
        </w:numPr>
        <w:spacing w:after="0" w:line="240" w:lineRule="auto"/>
        <w:jc w:val="both"/>
        <w:rPr>
          <w:rFonts w:ascii="Times New Roman" w:hAnsi="Times New Roman" w:cs="Times New Roman"/>
        </w:rPr>
      </w:pPr>
      <w:r w:rsidRPr="00360B46">
        <w:rPr>
          <w:rFonts w:ascii="Times New Roman" w:hAnsi="Times New Roman" w:cs="Times New Roman"/>
        </w:rPr>
        <w:t>Лосский В.Н. Предание и предания. // ЖМП, 1970, № 4.</w:t>
      </w:r>
    </w:p>
    <w:p w:rsidR="00360B46" w:rsidRPr="00360B46" w:rsidRDefault="00360B46" w:rsidP="00122C0A">
      <w:pPr>
        <w:pStyle w:val="a5"/>
        <w:numPr>
          <w:ilvl w:val="0"/>
          <w:numId w:val="16"/>
        </w:numPr>
        <w:spacing w:after="0" w:line="240" w:lineRule="auto"/>
        <w:jc w:val="both"/>
        <w:rPr>
          <w:rFonts w:ascii="Times New Roman" w:hAnsi="Times New Roman" w:cs="Times New Roman"/>
        </w:rPr>
      </w:pPr>
      <w:r w:rsidRPr="00360B46">
        <w:rPr>
          <w:rFonts w:ascii="Times New Roman" w:hAnsi="Times New Roman" w:cs="Times New Roman"/>
        </w:rPr>
        <w:t>Лосский В.Н. Формулировки веры и тайна веры. Париж, 1982.</w:t>
      </w:r>
    </w:p>
    <w:p w:rsidR="00360B46" w:rsidRPr="00360B46" w:rsidRDefault="00360B46" w:rsidP="00122C0A">
      <w:pPr>
        <w:pStyle w:val="a5"/>
        <w:numPr>
          <w:ilvl w:val="0"/>
          <w:numId w:val="16"/>
        </w:numPr>
        <w:spacing w:after="0" w:line="240" w:lineRule="auto"/>
        <w:jc w:val="both"/>
        <w:rPr>
          <w:rFonts w:ascii="Times New Roman" w:hAnsi="Times New Roman" w:cs="Times New Roman"/>
        </w:rPr>
      </w:pPr>
      <w:r w:rsidRPr="00360B46">
        <w:rPr>
          <w:rFonts w:ascii="Times New Roman" w:hAnsi="Times New Roman" w:cs="Times New Roman"/>
        </w:rPr>
        <w:t xml:space="preserve">Софроний (Сахаров), иером. Старец Силуан. Париж, 1952. </w:t>
      </w:r>
    </w:p>
    <w:p w:rsidR="00360B46" w:rsidRPr="00360B46" w:rsidRDefault="00360B46" w:rsidP="00122C0A">
      <w:pPr>
        <w:pStyle w:val="a5"/>
        <w:numPr>
          <w:ilvl w:val="0"/>
          <w:numId w:val="16"/>
        </w:numPr>
        <w:spacing w:after="0" w:line="240" w:lineRule="auto"/>
        <w:jc w:val="both"/>
        <w:rPr>
          <w:rFonts w:ascii="Times New Roman" w:hAnsi="Times New Roman" w:cs="Times New Roman"/>
        </w:rPr>
      </w:pPr>
      <w:r w:rsidRPr="00360B46">
        <w:rPr>
          <w:rFonts w:ascii="Times New Roman" w:hAnsi="Times New Roman" w:cs="Times New Roman"/>
        </w:rPr>
        <w:t>Флоровский Г. В., прот. Богословские отрывки. Париж, 1981.</w:t>
      </w:r>
    </w:p>
    <w:p w:rsidR="00360B46" w:rsidRPr="00360B46" w:rsidRDefault="00360B46" w:rsidP="00122C0A">
      <w:pPr>
        <w:pStyle w:val="a5"/>
        <w:numPr>
          <w:ilvl w:val="0"/>
          <w:numId w:val="16"/>
        </w:numPr>
        <w:spacing w:after="0" w:line="240" w:lineRule="auto"/>
        <w:jc w:val="both"/>
        <w:rPr>
          <w:rFonts w:ascii="Times New Roman" w:hAnsi="Times New Roman" w:cs="Times New Roman"/>
        </w:rPr>
      </w:pPr>
      <w:r w:rsidRPr="00360B46">
        <w:rPr>
          <w:rFonts w:ascii="Times New Roman" w:hAnsi="Times New Roman" w:cs="Times New Roman"/>
        </w:rPr>
        <w:t>Флоровский Г.В., прот. Дом Отчий. Париж, 1982.</w:t>
      </w:r>
    </w:p>
    <w:p w:rsidR="00360B46" w:rsidRPr="00360B46" w:rsidRDefault="00360B46" w:rsidP="00122C0A">
      <w:pPr>
        <w:pStyle w:val="a5"/>
        <w:numPr>
          <w:ilvl w:val="0"/>
          <w:numId w:val="16"/>
        </w:numPr>
        <w:spacing w:after="0" w:line="240" w:lineRule="auto"/>
        <w:jc w:val="both"/>
        <w:rPr>
          <w:rFonts w:ascii="Times New Roman" w:hAnsi="Times New Roman" w:cs="Times New Roman"/>
        </w:rPr>
      </w:pPr>
      <w:r w:rsidRPr="00360B46">
        <w:rPr>
          <w:rFonts w:ascii="Times New Roman" w:hAnsi="Times New Roman" w:cs="Times New Roman"/>
        </w:rPr>
        <w:t>Флоровский Г.В., прот. Писание и Предание с православной точки зрения. Париж, 1964.</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7. Спасение. Необходимость спасения.</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360B46" w:rsidRPr="00360B46" w:rsidRDefault="00360B46" w:rsidP="00FB58A9">
      <w:pPr>
        <w:pStyle w:val="a5"/>
        <w:numPr>
          <w:ilvl w:val="0"/>
          <w:numId w:val="42"/>
        </w:numPr>
        <w:spacing w:after="0" w:line="240" w:lineRule="auto"/>
        <w:jc w:val="both"/>
        <w:rPr>
          <w:rFonts w:ascii="Times New Roman" w:hAnsi="Times New Roman" w:cs="Times New Roman"/>
        </w:rPr>
      </w:pPr>
      <w:r w:rsidRPr="00360B46">
        <w:rPr>
          <w:rFonts w:ascii="Times New Roman" w:hAnsi="Times New Roman" w:cs="Times New Roman"/>
        </w:rPr>
        <w:t>Идея спасения в разных культурах.</w:t>
      </w:r>
    </w:p>
    <w:p w:rsidR="00360B46" w:rsidRPr="00360B46" w:rsidRDefault="00360B46" w:rsidP="00FB58A9">
      <w:pPr>
        <w:pStyle w:val="a5"/>
        <w:numPr>
          <w:ilvl w:val="0"/>
          <w:numId w:val="42"/>
        </w:numPr>
        <w:spacing w:after="0" w:line="240" w:lineRule="auto"/>
        <w:jc w:val="both"/>
        <w:rPr>
          <w:rFonts w:ascii="Times New Roman" w:hAnsi="Times New Roman" w:cs="Times New Roman"/>
        </w:rPr>
      </w:pPr>
      <w:r w:rsidRPr="00360B46">
        <w:rPr>
          <w:rFonts w:ascii="Times New Roman" w:hAnsi="Times New Roman" w:cs="Times New Roman"/>
        </w:rPr>
        <w:t>Спасение в иудейской и христианской среде.</w:t>
      </w:r>
    </w:p>
    <w:p w:rsidR="00360B46" w:rsidRPr="00360B46" w:rsidRDefault="00360B46" w:rsidP="00FB58A9">
      <w:pPr>
        <w:pStyle w:val="a5"/>
        <w:numPr>
          <w:ilvl w:val="0"/>
          <w:numId w:val="42"/>
        </w:numPr>
        <w:spacing w:after="0" w:line="240" w:lineRule="auto"/>
        <w:jc w:val="both"/>
        <w:rPr>
          <w:rFonts w:ascii="Times New Roman" w:hAnsi="Times New Roman" w:cs="Times New Roman"/>
        </w:rPr>
      </w:pPr>
      <w:r w:rsidRPr="00360B46">
        <w:rPr>
          <w:rFonts w:ascii="Times New Roman" w:hAnsi="Times New Roman" w:cs="Times New Roman"/>
        </w:rPr>
        <w:t>Субъективная и объективная сторона спасения</w:t>
      </w:r>
    </w:p>
    <w:p w:rsidR="00360B46" w:rsidRPr="00360B46" w:rsidRDefault="00360B46" w:rsidP="00122C0A">
      <w:pPr>
        <w:pStyle w:val="a5"/>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60B46" w:rsidRPr="00360B46" w:rsidRDefault="00360B46" w:rsidP="00122C0A">
      <w:pPr>
        <w:pStyle w:val="a5"/>
        <w:numPr>
          <w:ilvl w:val="0"/>
          <w:numId w:val="17"/>
        </w:numPr>
        <w:spacing w:after="0" w:line="240" w:lineRule="auto"/>
        <w:jc w:val="both"/>
        <w:rPr>
          <w:rFonts w:ascii="Times New Roman" w:hAnsi="Times New Roman" w:cs="Times New Roman"/>
        </w:rPr>
      </w:pPr>
      <w:r w:rsidRPr="00360B46">
        <w:rPr>
          <w:rFonts w:ascii="Times New Roman" w:hAnsi="Times New Roman" w:cs="Times New Roman"/>
        </w:rPr>
        <w:t>Августин, еп. Руководство по основному богословию. М., 1877.</w:t>
      </w:r>
    </w:p>
    <w:p w:rsidR="00360B46" w:rsidRPr="00360B46" w:rsidRDefault="00360B46" w:rsidP="00122C0A">
      <w:pPr>
        <w:pStyle w:val="a5"/>
        <w:numPr>
          <w:ilvl w:val="0"/>
          <w:numId w:val="17"/>
        </w:numPr>
        <w:spacing w:after="0" w:line="240" w:lineRule="auto"/>
        <w:jc w:val="both"/>
        <w:rPr>
          <w:rFonts w:ascii="Times New Roman" w:hAnsi="Times New Roman" w:cs="Times New Roman"/>
        </w:rPr>
      </w:pPr>
      <w:r w:rsidRPr="00360B46">
        <w:rPr>
          <w:rFonts w:ascii="Times New Roman" w:hAnsi="Times New Roman" w:cs="Times New Roman"/>
        </w:rPr>
        <w:t xml:space="preserve">Боголюбов Н. Теизм и пантеизм и их логическое взаимоотношение. </w:t>
      </w:r>
    </w:p>
    <w:p w:rsidR="00360B46" w:rsidRPr="00360B46" w:rsidRDefault="00360B46" w:rsidP="00122C0A">
      <w:pPr>
        <w:pStyle w:val="a5"/>
        <w:numPr>
          <w:ilvl w:val="0"/>
          <w:numId w:val="17"/>
        </w:numPr>
        <w:spacing w:after="0" w:line="240" w:lineRule="auto"/>
        <w:jc w:val="both"/>
        <w:rPr>
          <w:rFonts w:ascii="Times New Roman" w:hAnsi="Times New Roman" w:cs="Times New Roman"/>
        </w:rPr>
      </w:pPr>
      <w:r w:rsidRPr="00360B46">
        <w:rPr>
          <w:rFonts w:ascii="Times New Roman" w:hAnsi="Times New Roman" w:cs="Times New Roman"/>
        </w:rPr>
        <w:t>Глаголев С. С. Сверхъестественное Откровение и естественное богопознание вне истинной Церкви. Харьков, 1900.</w:t>
      </w:r>
    </w:p>
    <w:p w:rsidR="00360B46" w:rsidRPr="00360B46" w:rsidRDefault="00360B46" w:rsidP="00122C0A">
      <w:pPr>
        <w:pStyle w:val="a5"/>
        <w:numPr>
          <w:ilvl w:val="0"/>
          <w:numId w:val="17"/>
        </w:numPr>
        <w:spacing w:after="0" w:line="240" w:lineRule="auto"/>
        <w:jc w:val="both"/>
        <w:rPr>
          <w:rFonts w:ascii="Times New Roman" w:hAnsi="Times New Roman" w:cs="Times New Roman"/>
        </w:rPr>
      </w:pPr>
      <w:r w:rsidRPr="00360B46">
        <w:rPr>
          <w:rFonts w:ascii="Times New Roman" w:hAnsi="Times New Roman" w:cs="Times New Roman"/>
        </w:rPr>
        <w:t>Лосский В.Н. Формулировки веры и тайна веры. Париж, 1982.</w:t>
      </w:r>
    </w:p>
    <w:p w:rsidR="00360B46" w:rsidRPr="00360B46" w:rsidRDefault="00360B46" w:rsidP="00122C0A">
      <w:pPr>
        <w:pStyle w:val="a5"/>
        <w:numPr>
          <w:ilvl w:val="0"/>
          <w:numId w:val="17"/>
        </w:numPr>
        <w:spacing w:after="0" w:line="240" w:lineRule="auto"/>
        <w:jc w:val="both"/>
        <w:rPr>
          <w:rFonts w:ascii="Times New Roman" w:hAnsi="Times New Roman" w:cs="Times New Roman"/>
        </w:rPr>
      </w:pPr>
      <w:r w:rsidRPr="00360B46">
        <w:rPr>
          <w:rFonts w:ascii="Times New Roman" w:hAnsi="Times New Roman" w:cs="Times New Roman"/>
        </w:rPr>
        <w:t>Давыденков О., свящ. Катихизис. Введение в догматическое богословие. М., 2000.</w:t>
      </w:r>
    </w:p>
    <w:p w:rsidR="00360B46" w:rsidRPr="00360B46" w:rsidRDefault="00360B46" w:rsidP="00122C0A">
      <w:pPr>
        <w:pStyle w:val="a5"/>
        <w:numPr>
          <w:ilvl w:val="0"/>
          <w:numId w:val="17"/>
        </w:numPr>
        <w:spacing w:after="0" w:line="240" w:lineRule="auto"/>
        <w:jc w:val="both"/>
        <w:rPr>
          <w:rFonts w:ascii="Times New Roman" w:hAnsi="Times New Roman" w:cs="Times New Roman"/>
        </w:rPr>
      </w:pPr>
      <w:r w:rsidRPr="00360B46">
        <w:rPr>
          <w:rFonts w:ascii="Times New Roman" w:hAnsi="Times New Roman" w:cs="Times New Roman"/>
        </w:rPr>
        <w:t>Мустафин В., проф. прот. Конспект по основному богословию. Библиотека СПбДА., Б. г.</w:t>
      </w:r>
    </w:p>
    <w:p w:rsidR="00360B46" w:rsidRPr="00360B46" w:rsidRDefault="00360B46" w:rsidP="00122C0A">
      <w:pPr>
        <w:pStyle w:val="a5"/>
        <w:numPr>
          <w:ilvl w:val="0"/>
          <w:numId w:val="17"/>
        </w:numPr>
        <w:spacing w:after="0" w:line="240" w:lineRule="auto"/>
        <w:jc w:val="both"/>
        <w:rPr>
          <w:rFonts w:ascii="Times New Roman" w:hAnsi="Times New Roman" w:cs="Times New Roman"/>
        </w:rPr>
      </w:pPr>
      <w:r w:rsidRPr="00360B46">
        <w:rPr>
          <w:rFonts w:ascii="Times New Roman" w:hAnsi="Times New Roman" w:cs="Times New Roman"/>
        </w:rPr>
        <w:t>Осипов А. И. Путь разума в поисках истины. М., 2004.</w:t>
      </w:r>
    </w:p>
    <w:p w:rsidR="00360B46" w:rsidRPr="00360B46" w:rsidRDefault="00360B46" w:rsidP="00122C0A">
      <w:pPr>
        <w:pStyle w:val="a5"/>
        <w:numPr>
          <w:ilvl w:val="0"/>
          <w:numId w:val="17"/>
        </w:numPr>
        <w:spacing w:after="0" w:line="240" w:lineRule="auto"/>
        <w:jc w:val="both"/>
        <w:rPr>
          <w:rFonts w:ascii="Times New Roman" w:hAnsi="Times New Roman" w:cs="Times New Roman"/>
        </w:rPr>
      </w:pPr>
      <w:r w:rsidRPr="00360B46">
        <w:rPr>
          <w:rFonts w:ascii="Times New Roman" w:hAnsi="Times New Roman" w:cs="Times New Roman"/>
        </w:rPr>
        <w:t>Рождественский Н.П., прот. Христианская апологетика. Т. 1,2. СПб., 1893.</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8. Спаситель. Понятие о спасителе.</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360B46" w:rsidRPr="00360B46" w:rsidRDefault="00360B46" w:rsidP="00FB58A9">
      <w:pPr>
        <w:pStyle w:val="a5"/>
        <w:numPr>
          <w:ilvl w:val="0"/>
          <w:numId w:val="43"/>
        </w:numPr>
        <w:spacing w:after="0" w:line="240" w:lineRule="auto"/>
        <w:jc w:val="both"/>
        <w:rPr>
          <w:rFonts w:ascii="Times New Roman" w:hAnsi="Times New Roman" w:cs="Times New Roman"/>
        </w:rPr>
      </w:pPr>
      <w:r w:rsidRPr="00360B46">
        <w:rPr>
          <w:rFonts w:ascii="Times New Roman" w:hAnsi="Times New Roman" w:cs="Times New Roman"/>
        </w:rPr>
        <w:t>Спаситель в иудейской и языческой культуре.</w:t>
      </w:r>
    </w:p>
    <w:p w:rsidR="00360B46" w:rsidRPr="00360B46" w:rsidRDefault="00360B46" w:rsidP="00FB58A9">
      <w:pPr>
        <w:pStyle w:val="a5"/>
        <w:numPr>
          <w:ilvl w:val="0"/>
          <w:numId w:val="43"/>
        </w:numPr>
        <w:spacing w:after="0" w:line="240" w:lineRule="auto"/>
        <w:jc w:val="both"/>
        <w:rPr>
          <w:rFonts w:ascii="Times New Roman" w:hAnsi="Times New Roman" w:cs="Times New Roman"/>
        </w:rPr>
      </w:pPr>
      <w:r w:rsidRPr="00360B46">
        <w:rPr>
          <w:rFonts w:ascii="Times New Roman" w:hAnsi="Times New Roman" w:cs="Times New Roman"/>
        </w:rPr>
        <w:t>Боговоплощение.</w:t>
      </w:r>
    </w:p>
    <w:p w:rsidR="00360B46" w:rsidRPr="00360B46" w:rsidRDefault="00360B46" w:rsidP="00FB58A9">
      <w:pPr>
        <w:pStyle w:val="a5"/>
        <w:numPr>
          <w:ilvl w:val="0"/>
          <w:numId w:val="43"/>
        </w:numPr>
        <w:spacing w:after="0" w:line="240" w:lineRule="auto"/>
        <w:jc w:val="both"/>
        <w:rPr>
          <w:rFonts w:ascii="Times New Roman" w:hAnsi="Times New Roman" w:cs="Times New Roman"/>
        </w:rPr>
      </w:pPr>
      <w:r w:rsidRPr="00360B46">
        <w:rPr>
          <w:rFonts w:ascii="Times New Roman" w:hAnsi="Times New Roman" w:cs="Times New Roman"/>
        </w:rPr>
        <w:t>Новозаветное откровение Спасителя.</w:t>
      </w:r>
    </w:p>
    <w:p w:rsidR="00360B46" w:rsidRPr="00360B46" w:rsidRDefault="00360B46" w:rsidP="00FB58A9">
      <w:pPr>
        <w:pStyle w:val="a5"/>
        <w:numPr>
          <w:ilvl w:val="0"/>
          <w:numId w:val="43"/>
        </w:numPr>
        <w:spacing w:after="0" w:line="240" w:lineRule="auto"/>
        <w:jc w:val="both"/>
        <w:rPr>
          <w:rFonts w:ascii="Times New Roman" w:hAnsi="Times New Roman" w:cs="Times New Roman"/>
        </w:rPr>
      </w:pPr>
      <w:r w:rsidRPr="00360B46">
        <w:rPr>
          <w:rFonts w:ascii="Times New Roman" w:hAnsi="Times New Roman" w:cs="Times New Roman"/>
        </w:rPr>
        <w:t>Антиномии Спасителя.</w:t>
      </w:r>
    </w:p>
    <w:p w:rsidR="00360B46" w:rsidRPr="00360B46" w:rsidRDefault="00360B46" w:rsidP="00122C0A">
      <w:pPr>
        <w:pStyle w:val="a5"/>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60B46" w:rsidRPr="00360B46" w:rsidRDefault="00360B46" w:rsidP="00122C0A">
      <w:pPr>
        <w:pStyle w:val="a5"/>
        <w:numPr>
          <w:ilvl w:val="0"/>
          <w:numId w:val="18"/>
        </w:numPr>
        <w:spacing w:after="0" w:line="240" w:lineRule="auto"/>
        <w:jc w:val="both"/>
        <w:rPr>
          <w:rFonts w:ascii="Times New Roman" w:hAnsi="Times New Roman" w:cs="Times New Roman"/>
        </w:rPr>
      </w:pPr>
      <w:r w:rsidRPr="00360B46">
        <w:rPr>
          <w:rFonts w:ascii="Times New Roman" w:hAnsi="Times New Roman" w:cs="Times New Roman"/>
        </w:rPr>
        <w:t xml:space="preserve">Григорий Нисский, свт. О жизни Моисея Законодателя. </w:t>
      </w:r>
    </w:p>
    <w:p w:rsidR="00360B46" w:rsidRPr="00360B46" w:rsidRDefault="00360B46" w:rsidP="00122C0A">
      <w:pPr>
        <w:pStyle w:val="a5"/>
        <w:numPr>
          <w:ilvl w:val="0"/>
          <w:numId w:val="18"/>
        </w:numPr>
        <w:spacing w:after="0" w:line="240" w:lineRule="auto"/>
        <w:jc w:val="both"/>
        <w:rPr>
          <w:rFonts w:ascii="Times New Roman" w:hAnsi="Times New Roman" w:cs="Times New Roman"/>
        </w:rPr>
      </w:pPr>
      <w:r w:rsidRPr="00360B46">
        <w:rPr>
          <w:rFonts w:ascii="Times New Roman" w:hAnsi="Times New Roman" w:cs="Times New Roman"/>
        </w:rPr>
        <w:t>Дионисий Ареопагит, св. О таинственном богословии.</w:t>
      </w:r>
    </w:p>
    <w:p w:rsidR="00360B46" w:rsidRPr="00360B46" w:rsidRDefault="00360B46" w:rsidP="00122C0A">
      <w:pPr>
        <w:pStyle w:val="a5"/>
        <w:numPr>
          <w:ilvl w:val="0"/>
          <w:numId w:val="18"/>
        </w:numPr>
        <w:spacing w:after="0" w:line="240" w:lineRule="auto"/>
        <w:jc w:val="both"/>
        <w:rPr>
          <w:rFonts w:ascii="Times New Roman" w:hAnsi="Times New Roman" w:cs="Times New Roman"/>
        </w:rPr>
      </w:pPr>
      <w:r w:rsidRPr="00360B46">
        <w:rPr>
          <w:rFonts w:ascii="Times New Roman" w:hAnsi="Times New Roman" w:cs="Times New Roman"/>
        </w:rPr>
        <w:t xml:space="preserve">Зарин С. Аскетизм. </w:t>
      </w:r>
    </w:p>
    <w:p w:rsidR="00360B46" w:rsidRPr="00360B46" w:rsidRDefault="00360B46" w:rsidP="00122C0A">
      <w:pPr>
        <w:pStyle w:val="a5"/>
        <w:numPr>
          <w:ilvl w:val="0"/>
          <w:numId w:val="18"/>
        </w:numPr>
        <w:spacing w:after="0" w:line="240" w:lineRule="auto"/>
        <w:jc w:val="both"/>
        <w:rPr>
          <w:rFonts w:ascii="Times New Roman" w:hAnsi="Times New Roman" w:cs="Times New Roman"/>
        </w:rPr>
      </w:pPr>
      <w:r w:rsidRPr="00360B46">
        <w:rPr>
          <w:rFonts w:ascii="Times New Roman" w:hAnsi="Times New Roman" w:cs="Times New Roman"/>
        </w:rPr>
        <w:t xml:space="preserve">Иустин (Попович), прп. Пути богопознания. </w:t>
      </w:r>
    </w:p>
    <w:p w:rsidR="00360B46" w:rsidRPr="00360B46" w:rsidRDefault="00360B46" w:rsidP="00122C0A">
      <w:pPr>
        <w:pStyle w:val="a5"/>
        <w:numPr>
          <w:ilvl w:val="0"/>
          <w:numId w:val="18"/>
        </w:numPr>
        <w:spacing w:after="0" w:line="240" w:lineRule="auto"/>
        <w:jc w:val="both"/>
        <w:rPr>
          <w:rFonts w:ascii="Times New Roman" w:hAnsi="Times New Roman" w:cs="Times New Roman"/>
        </w:rPr>
      </w:pPr>
      <w:r w:rsidRPr="00360B46">
        <w:rPr>
          <w:rFonts w:ascii="Times New Roman" w:hAnsi="Times New Roman" w:cs="Times New Roman"/>
        </w:rPr>
        <w:lastRenderedPageBreak/>
        <w:t>Максим Исповедник, прп. Вопросоответы к Фелассию. Творения. М.: Мартис. 1993.</w:t>
      </w:r>
    </w:p>
    <w:p w:rsidR="00360B46" w:rsidRPr="00360B46" w:rsidRDefault="00360B46" w:rsidP="00122C0A">
      <w:pPr>
        <w:pStyle w:val="a5"/>
        <w:numPr>
          <w:ilvl w:val="0"/>
          <w:numId w:val="18"/>
        </w:numPr>
        <w:spacing w:after="0" w:line="240" w:lineRule="auto"/>
        <w:jc w:val="both"/>
        <w:rPr>
          <w:rFonts w:ascii="Times New Roman" w:hAnsi="Times New Roman" w:cs="Times New Roman"/>
        </w:rPr>
      </w:pPr>
      <w:r w:rsidRPr="00360B46">
        <w:rPr>
          <w:rFonts w:ascii="Times New Roman" w:hAnsi="Times New Roman" w:cs="Times New Roman"/>
        </w:rPr>
        <w:t>О путях богопознания. // ЖМП, 1963, № 8.</w:t>
      </w:r>
    </w:p>
    <w:p w:rsidR="00360B46" w:rsidRPr="00360B46" w:rsidRDefault="00360B46" w:rsidP="00122C0A">
      <w:pPr>
        <w:pStyle w:val="a5"/>
        <w:numPr>
          <w:ilvl w:val="0"/>
          <w:numId w:val="18"/>
        </w:numPr>
        <w:spacing w:after="0" w:line="240" w:lineRule="auto"/>
        <w:jc w:val="both"/>
        <w:rPr>
          <w:rFonts w:ascii="Times New Roman" w:hAnsi="Times New Roman" w:cs="Times New Roman"/>
        </w:rPr>
      </w:pPr>
      <w:r w:rsidRPr="00360B46">
        <w:rPr>
          <w:rFonts w:ascii="Times New Roman" w:hAnsi="Times New Roman" w:cs="Times New Roman"/>
        </w:rPr>
        <w:t>Сарычев В.Д. Святоотеческое учение о богопознании. // БТ. М., 1963.</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9. Воскресение. Идея воскресения. Особенности новозаветного воскресения.</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360B46" w:rsidRPr="00360B46" w:rsidRDefault="00360B46" w:rsidP="00FB58A9">
      <w:pPr>
        <w:pStyle w:val="a5"/>
        <w:numPr>
          <w:ilvl w:val="0"/>
          <w:numId w:val="44"/>
        </w:numPr>
        <w:spacing w:after="0" w:line="240" w:lineRule="auto"/>
        <w:jc w:val="both"/>
        <w:rPr>
          <w:rFonts w:ascii="Times New Roman" w:hAnsi="Times New Roman" w:cs="Times New Roman"/>
        </w:rPr>
      </w:pPr>
      <w:r w:rsidRPr="00360B46">
        <w:rPr>
          <w:rFonts w:ascii="Times New Roman" w:hAnsi="Times New Roman" w:cs="Times New Roman"/>
        </w:rPr>
        <w:t>Идея воскресение в разных культурах.</w:t>
      </w:r>
    </w:p>
    <w:p w:rsidR="00360B46" w:rsidRPr="00360B46" w:rsidRDefault="00360B46" w:rsidP="00FB58A9">
      <w:pPr>
        <w:pStyle w:val="a5"/>
        <w:numPr>
          <w:ilvl w:val="0"/>
          <w:numId w:val="44"/>
        </w:numPr>
        <w:spacing w:after="0" w:line="240" w:lineRule="auto"/>
        <w:jc w:val="both"/>
        <w:rPr>
          <w:rFonts w:ascii="Times New Roman" w:hAnsi="Times New Roman" w:cs="Times New Roman"/>
        </w:rPr>
      </w:pPr>
      <w:r w:rsidRPr="00360B46">
        <w:rPr>
          <w:rFonts w:ascii="Times New Roman" w:hAnsi="Times New Roman" w:cs="Times New Roman"/>
        </w:rPr>
        <w:t>Воскресение Христово.</w:t>
      </w:r>
    </w:p>
    <w:p w:rsidR="00360B46" w:rsidRPr="00360B46" w:rsidRDefault="00360B46" w:rsidP="00FB58A9">
      <w:pPr>
        <w:pStyle w:val="a5"/>
        <w:numPr>
          <w:ilvl w:val="0"/>
          <w:numId w:val="44"/>
        </w:numPr>
        <w:spacing w:after="0" w:line="240" w:lineRule="auto"/>
        <w:jc w:val="both"/>
        <w:rPr>
          <w:rFonts w:ascii="Times New Roman" w:hAnsi="Times New Roman" w:cs="Times New Roman"/>
        </w:rPr>
      </w:pPr>
      <w:r w:rsidRPr="00360B46">
        <w:rPr>
          <w:rFonts w:ascii="Times New Roman" w:hAnsi="Times New Roman" w:cs="Times New Roman"/>
        </w:rPr>
        <w:t>Последствия Воскресения Христа.</w:t>
      </w:r>
    </w:p>
    <w:p w:rsidR="00360B46" w:rsidRPr="00360B46" w:rsidRDefault="00360B46" w:rsidP="00122C0A">
      <w:pPr>
        <w:pStyle w:val="a5"/>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60B46" w:rsidRPr="00360B46" w:rsidRDefault="00360B46" w:rsidP="00122C0A">
      <w:pPr>
        <w:pStyle w:val="a5"/>
        <w:numPr>
          <w:ilvl w:val="0"/>
          <w:numId w:val="34"/>
        </w:numPr>
        <w:spacing w:after="0" w:line="240" w:lineRule="auto"/>
        <w:jc w:val="both"/>
        <w:rPr>
          <w:rFonts w:ascii="Times New Roman" w:hAnsi="Times New Roman" w:cs="Times New Roman"/>
        </w:rPr>
      </w:pPr>
      <w:r w:rsidRPr="00360B46">
        <w:rPr>
          <w:rFonts w:ascii="Times New Roman" w:hAnsi="Times New Roman" w:cs="Times New Roman"/>
        </w:rPr>
        <w:t>Августин, еп. Руководство по основному богословию. М., 1877.</w:t>
      </w:r>
    </w:p>
    <w:p w:rsidR="00360B46" w:rsidRPr="00360B46" w:rsidRDefault="00360B46" w:rsidP="00122C0A">
      <w:pPr>
        <w:pStyle w:val="a5"/>
        <w:numPr>
          <w:ilvl w:val="0"/>
          <w:numId w:val="34"/>
        </w:numPr>
        <w:spacing w:after="0" w:line="240" w:lineRule="auto"/>
        <w:jc w:val="both"/>
        <w:rPr>
          <w:rFonts w:ascii="Times New Roman" w:hAnsi="Times New Roman" w:cs="Times New Roman"/>
        </w:rPr>
      </w:pPr>
      <w:r w:rsidRPr="00360B46">
        <w:rPr>
          <w:rFonts w:ascii="Times New Roman" w:hAnsi="Times New Roman" w:cs="Times New Roman"/>
        </w:rPr>
        <w:t xml:space="preserve">Боголюбов Н. Теизм и пантеизм и их логическое взаимоотношение. </w:t>
      </w:r>
    </w:p>
    <w:p w:rsidR="00360B46" w:rsidRPr="00360B46" w:rsidRDefault="00360B46" w:rsidP="00122C0A">
      <w:pPr>
        <w:pStyle w:val="a5"/>
        <w:numPr>
          <w:ilvl w:val="0"/>
          <w:numId w:val="34"/>
        </w:numPr>
        <w:spacing w:after="0" w:line="240" w:lineRule="auto"/>
        <w:jc w:val="both"/>
        <w:rPr>
          <w:rFonts w:ascii="Times New Roman" w:hAnsi="Times New Roman" w:cs="Times New Roman"/>
        </w:rPr>
      </w:pPr>
      <w:r w:rsidRPr="00360B46">
        <w:rPr>
          <w:rFonts w:ascii="Times New Roman" w:hAnsi="Times New Roman" w:cs="Times New Roman"/>
        </w:rPr>
        <w:t>Глаголев С. С. Сверхъестественное Откровение и естественное богопознание вне истинной Церкви. Харьков, 1900.</w:t>
      </w:r>
    </w:p>
    <w:p w:rsidR="00360B46" w:rsidRPr="00360B46" w:rsidRDefault="00360B46" w:rsidP="00122C0A">
      <w:pPr>
        <w:pStyle w:val="a5"/>
        <w:numPr>
          <w:ilvl w:val="0"/>
          <w:numId w:val="34"/>
        </w:numPr>
        <w:spacing w:after="0" w:line="240" w:lineRule="auto"/>
        <w:jc w:val="both"/>
        <w:rPr>
          <w:rFonts w:ascii="Times New Roman" w:hAnsi="Times New Roman" w:cs="Times New Roman"/>
        </w:rPr>
      </w:pPr>
      <w:r w:rsidRPr="00360B46">
        <w:rPr>
          <w:rFonts w:ascii="Times New Roman" w:hAnsi="Times New Roman" w:cs="Times New Roman"/>
        </w:rPr>
        <w:t>Давыденков О., свящ. Катихизис. Введение в догматическое богословие. М., 2000.</w:t>
      </w:r>
    </w:p>
    <w:p w:rsidR="00360B46" w:rsidRPr="00360B46" w:rsidRDefault="00360B46" w:rsidP="00122C0A">
      <w:pPr>
        <w:pStyle w:val="a5"/>
        <w:numPr>
          <w:ilvl w:val="0"/>
          <w:numId w:val="34"/>
        </w:numPr>
        <w:spacing w:after="0" w:line="240" w:lineRule="auto"/>
        <w:jc w:val="both"/>
        <w:rPr>
          <w:rFonts w:ascii="Times New Roman" w:hAnsi="Times New Roman" w:cs="Times New Roman"/>
        </w:rPr>
      </w:pPr>
      <w:r w:rsidRPr="00360B46">
        <w:rPr>
          <w:rFonts w:ascii="Times New Roman" w:hAnsi="Times New Roman" w:cs="Times New Roman"/>
        </w:rPr>
        <w:t>Мустафин В., проф. прот. Конспект по основному богословию. Библиотека СПбДА., Б. г.</w:t>
      </w:r>
    </w:p>
    <w:p w:rsidR="00360B46" w:rsidRPr="00360B46" w:rsidRDefault="00360B46" w:rsidP="00122C0A">
      <w:pPr>
        <w:pStyle w:val="a5"/>
        <w:numPr>
          <w:ilvl w:val="0"/>
          <w:numId w:val="34"/>
        </w:numPr>
        <w:spacing w:after="0" w:line="240" w:lineRule="auto"/>
        <w:jc w:val="both"/>
        <w:rPr>
          <w:rFonts w:ascii="Times New Roman" w:hAnsi="Times New Roman" w:cs="Times New Roman"/>
        </w:rPr>
      </w:pPr>
      <w:r w:rsidRPr="00360B46">
        <w:rPr>
          <w:rFonts w:ascii="Times New Roman" w:hAnsi="Times New Roman" w:cs="Times New Roman"/>
        </w:rPr>
        <w:t>Осипов А. И. Путь разума в поисках истины. М., 2004.</w:t>
      </w:r>
    </w:p>
    <w:p w:rsidR="00360B46" w:rsidRPr="00360B46" w:rsidRDefault="00360B46" w:rsidP="00122C0A">
      <w:pPr>
        <w:pStyle w:val="a5"/>
        <w:numPr>
          <w:ilvl w:val="0"/>
          <w:numId w:val="34"/>
        </w:numPr>
        <w:spacing w:after="0" w:line="240" w:lineRule="auto"/>
        <w:jc w:val="both"/>
        <w:rPr>
          <w:rFonts w:ascii="Times New Roman" w:hAnsi="Times New Roman" w:cs="Times New Roman"/>
        </w:rPr>
      </w:pPr>
      <w:r w:rsidRPr="00360B46">
        <w:rPr>
          <w:rFonts w:ascii="Times New Roman" w:hAnsi="Times New Roman" w:cs="Times New Roman"/>
        </w:rPr>
        <w:t>Рождественский Н.П., прот. Христианская апологетика. Т. 1,2. СПб., 1893.</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10. Церковь. Понятие о Церкви.</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360B46" w:rsidRPr="00360B46" w:rsidRDefault="00360B46" w:rsidP="00FB58A9">
      <w:pPr>
        <w:pStyle w:val="a5"/>
        <w:numPr>
          <w:ilvl w:val="0"/>
          <w:numId w:val="45"/>
        </w:numPr>
        <w:spacing w:after="0" w:line="240" w:lineRule="auto"/>
        <w:jc w:val="both"/>
        <w:rPr>
          <w:rFonts w:ascii="Times New Roman" w:hAnsi="Times New Roman" w:cs="Times New Roman"/>
        </w:rPr>
      </w:pPr>
      <w:r w:rsidRPr="00360B46">
        <w:rPr>
          <w:rFonts w:ascii="Times New Roman" w:hAnsi="Times New Roman" w:cs="Times New Roman"/>
        </w:rPr>
        <w:t>Причины возникновения Церкви.</w:t>
      </w:r>
    </w:p>
    <w:p w:rsidR="00360B46" w:rsidRPr="00360B46" w:rsidRDefault="00360B46" w:rsidP="00FB58A9">
      <w:pPr>
        <w:pStyle w:val="a5"/>
        <w:numPr>
          <w:ilvl w:val="0"/>
          <w:numId w:val="45"/>
        </w:numPr>
        <w:spacing w:after="0" w:line="240" w:lineRule="auto"/>
        <w:jc w:val="both"/>
        <w:rPr>
          <w:rFonts w:ascii="Times New Roman" w:hAnsi="Times New Roman" w:cs="Times New Roman"/>
        </w:rPr>
      </w:pPr>
      <w:r w:rsidRPr="00360B46">
        <w:rPr>
          <w:rFonts w:ascii="Times New Roman" w:hAnsi="Times New Roman" w:cs="Times New Roman"/>
        </w:rPr>
        <w:t>Место Церкви в спасении человека.</w:t>
      </w:r>
    </w:p>
    <w:p w:rsidR="00360B46" w:rsidRPr="00360B46" w:rsidRDefault="00360B46" w:rsidP="00FB58A9">
      <w:pPr>
        <w:pStyle w:val="a5"/>
        <w:numPr>
          <w:ilvl w:val="0"/>
          <w:numId w:val="45"/>
        </w:numPr>
        <w:spacing w:after="0" w:line="240" w:lineRule="auto"/>
        <w:jc w:val="both"/>
        <w:rPr>
          <w:rFonts w:ascii="Times New Roman" w:hAnsi="Times New Roman" w:cs="Times New Roman"/>
        </w:rPr>
      </w:pPr>
      <w:r w:rsidRPr="00360B46">
        <w:rPr>
          <w:rFonts w:ascii="Times New Roman" w:hAnsi="Times New Roman" w:cs="Times New Roman"/>
        </w:rPr>
        <w:t>Понятия «в Церкви» и «вне Церкви».</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60B46" w:rsidRPr="00360B46" w:rsidRDefault="00360B46" w:rsidP="00122C0A">
      <w:pPr>
        <w:pStyle w:val="a5"/>
        <w:numPr>
          <w:ilvl w:val="0"/>
          <w:numId w:val="19"/>
        </w:numPr>
        <w:spacing w:after="0" w:line="240" w:lineRule="auto"/>
        <w:jc w:val="both"/>
        <w:rPr>
          <w:rFonts w:ascii="Times New Roman" w:hAnsi="Times New Roman" w:cs="Times New Roman"/>
        </w:rPr>
      </w:pPr>
      <w:r w:rsidRPr="00360B46">
        <w:rPr>
          <w:rFonts w:ascii="Times New Roman" w:hAnsi="Times New Roman" w:cs="Times New Roman"/>
        </w:rPr>
        <w:t>Василий (Кривошеин), архиеп. Проблема непознаваемости Бога: сущность и энергия у свт. Василия Великого. // Вестник РЗЕПЭ. Париж, 1968.</w:t>
      </w:r>
    </w:p>
    <w:p w:rsidR="00360B46" w:rsidRPr="00360B46" w:rsidRDefault="00360B46" w:rsidP="00122C0A">
      <w:pPr>
        <w:pStyle w:val="a5"/>
        <w:numPr>
          <w:ilvl w:val="0"/>
          <w:numId w:val="19"/>
        </w:numPr>
        <w:spacing w:after="0" w:line="240" w:lineRule="auto"/>
        <w:jc w:val="both"/>
        <w:rPr>
          <w:rFonts w:ascii="Times New Roman" w:hAnsi="Times New Roman" w:cs="Times New Roman"/>
        </w:rPr>
      </w:pPr>
      <w:r w:rsidRPr="00360B46">
        <w:rPr>
          <w:rFonts w:ascii="Times New Roman" w:hAnsi="Times New Roman" w:cs="Times New Roman"/>
        </w:rPr>
        <w:t xml:space="preserve">Василий Великий, свт. Письмо (к Амфилохию) № 234. </w:t>
      </w:r>
    </w:p>
    <w:p w:rsidR="00360B46" w:rsidRPr="00360B46" w:rsidRDefault="00360B46" w:rsidP="00122C0A">
      <w:pPr>
        <w:pStyle w:val="a5"/>
        <w:numPr>
          <w:ilvl w:val="0"/>
          <w:numId w:val="19"/>
        </w:numPr>
        <w:spacing w:after="0" w:line="240" w:lineRule="auto"/>
        <w:jc w:val="both"/>
        <w:rPr>
          <w:rFonts w:ascii="Times New Roman" w:hAnsi="Times New Roman" w:cs="Times New Roman"/>
        </w:rPr>
      </w:pPr>
      <w:r w:rsidRPr="00360B46">
        <w:rPr>
          <w:rFonts w:ascii="Times New Roman" w:hAnsi="Times New Roman" w:cs="Times New Roman"/>
        </w:rPr>
        <w:t xml:space="preserve">Василий Великий, свт. Три книги против Евномия. </w:t>
      </w:r>
    </w:p>
    <w:p w:rsidR="00360B46" w:rsidRPr="00360B46" w:rsidRDefault="00360B46" w:rsidP="00122C0A">
      <w:pPr>
        <w:pStyle w:val="a5"/>
        <w:numPr>
          <w:ilvl w:val="0"/>
          <w:numId w:val="19"/>
        </w:numPr>
        <w:spacing w:after="0" w:line="240" w:lineRule="auto"/>
        <w:jc w:val="both"/>
        <w:rPr>
          <w:rFonts w:ascii="Times New Roman" w:hAnsi="Times New Roman" w:cs="Times New Roman"/>
        </w:rPr>
      </w:pPr>
      <w:r w:rsidRPr="00360B46">
        <w:rPr>
          <w:rFonts w:ascii="Times New Roman" w:hAnsi="Times New Roman" w:cs="Times New Roman"/>
        </w:rPr>
        <w:t>Вениаминов В. О жизни и богословском наследии свт. Григория Паламы. // ЖМП, 1964. №10.</w:t>
      </w:r>
    </w:p>
    <w:p w:rsidR="00360B46" w:rsidRPr="00360B46" w:rsidRDefault="00360B46" w:rsidP="00122C0A">
      <w:pPr>
        <w:pStyle w:val="a5"/>
        <w:numPr>
          <w:ilvl w:val="0"/>
          <w:numId w:val="19"/>
        </w:numPr>
        <w:spacing w:after="0" w:line="240" w:lineRule="auto"/>
        <w:jc w:val="both"/>
        <w:rPr>
          <w:rFonts w:ascii="Times New Roman" w:hAnsi="Times New Roman" w:cs="Times New Roman"/>
        </w:rPr>
      </w:pPr>
      <w:r w:rsidRPr="00360B46">
        <w:rPr>
          <w:rFonts w:ascii="Times New Roman" w:hAnsi="Times New Roman" w:cs="Times New Roman"/>
        </w:rPr>
        <w:t xml:space="preserve">Дионисий Ареопагит, св. О Божественных именах. </w:t>
      </w:r>
    </w:p>
    <w:p w:rsidR="00360B46" w:rsidRPr="00360B46" w:rsidRDefault="00360B46" w:rsidP="00122C0A">
      <w:pPr>
        <w:pStyle w:val="a5"/>
        <w:numPr>
          <w:ilvl w:val="0"/>
          <w:numId w:val="19"/>
        </w:numPr>
        <w:spacing w:after="0" w:line="240" w:lineRule="auto"/>
        <w:jc w:val="both"/>
        <w:rPr>
          <w:rFonts w:ascii="Times New Roman" w:hAnsi="Times New Roman" w:cs="Times New Roman"/>
        </w:rPr>
      </w:pPr>
      <w:r w:rsidRPr="00360B46">
        <w:rPr>
          <w:rFonts w:ascii="Times New Roman" w:hAnsi="Times New Roman" w:cs="Times New Roman"/>
        </w:rPr>
        <w:t>Лосский В.Н. «Мрак» и «свет» в познании Бога. // ЖМП, 1968, № 9.</w:t>
      </w:r>
    </w:p>
    <w:p w:rsidR="00360B46" w:rsidRPr="00360B46" w:rsidRDefault="00360B46" w:rsidP="00122C0A">
      <w:pPr>
        <w:pStyle w:val="a5"/>
        <w:numPr>
          <w:ilvl w:val="0"/>
          <w:numId w:val="19"/>
        </w:numPr>
        <w:spacing w:after="0" w:line="240" w:lineRule="auto"/>
        <w:jc w:val="both"/>
        <w:rPr>
          <w:rFonts w:ascii="Times New Roman" w:hAnsi="Times New Roman" w:cs="Times New Roman"/>
        </w:rPr>
      </w:pPr>
      <w:r w:rsidRPr="00360B46">
        <w:rPr>
          <w:rFonts w:ascii="Times New Roman" w:hAnsi="Times New Roman" w:cs="Times New Roman"/>
        </w:rPr>
        <w:t>Лосский В.Н. Каппадокийцы. // БТ. М., 1984. Сб. 25.</w:t>
      </w:r>
    </w:p>
    <w:p w:rsidR="00360B46" w:rsidRPr="00360B46" w:rsidRDefault="00360B46" w:rsidP="00122C0A">
      <w:pPr>
        <w:pStyle w:val="a5"/>
        <w:numPr>
          <w:ilvl w:val="0"/>
          <w:numId w:val="19"/>
        </w:numPr>
        <w:spacing w:after="0" w:line="240" w:lineRule="auto"/>
        <w:jc w:val="both"/>
        <w:rPr>
          <w:rFonts w:ascii="Times New Roman" w:hAnsi="Times New Roman" w:cs="Times New Roman"/>
        </w:rPr>
      </w:pPr>
      <w:r w:rsidRPr="00360B46">
        <w:rPr>
          <w:rFonts w:ascii="Times New Roman" w:hAnsi="Times New Roman" w:cs="Times New Roman"/>
        </w:rPr>
        <w:t>Лосский В.Н. Паламитский синтез. // БТ. М., 1972, Сб. 8.</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11. Таинства. Таинства Церкви.</w:t>
      </w:r>
    </w:p>
    <w:p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360B46" w:rsidRPr="00360B46" w:rsidRDefault="00360B46" w:rsidP="00FB58A9">
      <w:pPr>
        <w:pStyle w:val="a5"/>
        <w:numPr>
          <w:ilvl w:val="0"/>
          <w:numId w:val="46"/>
        </w:numPr>
        <w:spacing w:after="0" w:line="240" w:lineRule="auto"/>
        <w:jc w:val="both"/>
        <w:rPr>
          <w:rFonts w:ascii="Times New Roman" w:hAnsi="Times New Roman" w:cs="Times New Roman"/>
        </w:rPr>
      </w:pPr>
      <w:r w:rsidRPr="00360B46">
        <w:rPr>
          <w:rFonts w:ascii="Times New Roman" w:hAnsi="Times New Roman" w:cs="Times New Roman"/>
        </w:rPr>
        <w:t>Понятие о тайне и Таинствах.</w:t>
      </w:r>
    </w:p>
    <w:p w:rsidR="00360B46" w:rsidRPr="00360B46" w:rsidRDefault="00360B46" w:rsidP="00FB58A9">
      <w:pPr>
        <w:pStyle w:val="a5"/>
        <w:numPr>
          <w:ilvl w:val="0"/>
          <w:numId w:val="46"/>
        </w:numPr>
        <w:spacing w:after="0" w:line="240" w:lineRule="auto"/>
        <w:jc w:val="both"/>
        <w:rPr>
          <w:rFonts w:ascii="Times New Roman" w:hAnsi="Times New Roman" w:cs="Times New Roman"/>
        </w:rPr>
      </w:pPr>
      <w:r w:rsidRPr="00360B46">
        <w:rPr>
          <w:rFonts w:ascii="Times New Roman" w:hAnsi="Times New Roman" w:cs="Times New Roman"/>
        </w:rPr>
        <w:t>Действенность Таинств.</w:t>
      </w:r>
    </w:p>
    <w:p w:rsidR="00360B46" w:rsidRPr="00360B46" w:rsidRDefault="00360B46" w:rsidP="00FB58A9">
      <w:pPr>
        <w:pStyle w:val="a5"/>
        <w:numPr>
          <w:ilvl w:val="0"/>
          <w:numId w:val="46"/>
        </w:numPr>
        <w:spacing w:after="0" w:line="240" w:lineRule="auto"/>
        <w:jc w:val="both"/>
        <w:rPr>
          <w:rFonts w:ascii="Times New Roman" w:hAnsi="Times New Roman" w:cs="Times New Roman"/>
        </w:rPr>
      </w:pPr>
      <w:r w:rsidRPr="00360B46">
        <w:rPr>
          <w:rFonts w:ascii="Times New Roman" w:hAnsi="Times New Roman" w:cs="Times New Roman"/>
        </w:rPr>
        <w:t>Место Таинств в спасении человека.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60B46" w:rsidRPr="00360B46" w:rsidRDefault="00360B46" w:rsidP="00122C0A">
      <w:pPr>
        <w:pStyle w:val="a5"/>
        <w:numPr>
          <w:ilvl w:val="0"/>
          <w:numId w:val="20"/>
        </w:numPr>
        <w:spacing w:after="0" w:line="240" w:lineRule="auto"/>
        <w:jc w:val="both"/>
        <w:rPr>
          <w:rFonts w:ascii="Times New Roman" w:hAnsi="Times New Roman" w:cs="Times New Roman"/>
        </w:rPr>
      </w:pPr>
      <w:r w:rsidRPr="00360B46">
        <w:rPr>
          <w:rFonts w:ascii="Times New Roman" w:hAnsi="Times New Roman" w:cs="Times New Roman"/>
        </w:rPr>
        <w:t>Лихин А.Ф. Концепции современного естествознания: учеб. М., 2006.</w:t>
      </w:r>
    </w:p>
    <w:p w:rsidR="00360B46" w:rsidRPr="00360B46" w:rsidRDefault="00360B46" w:rsidP="00122C0A">
      <w:pPr>
        <w:pStyle w:val="a5"/>
        <w:numPr>
          <w:ilvl w:val="0"/>
          <w:numId w:val="20"/>
        </w:numPr>
        <w:spacing w:after="0" w:line="240" w:lineRule="auto"/>
        <w:jc w:val="both"/>
        <w:rPr>
          <w:rFonts w:ascii="Times New Roman" w:hAnsi="Times New Roman" w:cs="Times New Roman"/>
        </w:rPr>
      </w:pPr>
      <w:r w:rsidRPr="00360B46">
        <w:rPr>
          <w:rFonts w:ascii="Times New Roman" w:hAnsi="Times New Roman" w:cs="Times New Roman"/>
        </w:rPr>
        <w:lastRenderedPageBreak/>
        <w:t>Лука (Войно – Ясенецкий), архиеп. Дух, душа, тело. Брюссель, 1978.</w:t>
      </w:r>
    </w:p>
    <w:p w:rsidR="00360B46" w:rsidRPr="00360B46" w:rsidRDefault="00360B46" w:rsidP="00122C0A">
      <w:pPr>
        <w:pStyle w:val="a5"/>
        <w:numPr>
          <w:ilvl w:val="0"/>
          <w:numId w:val="20"/>
        </w:numPr>
        <w:spacing w:after="0" w:line="240" w:lineRule="auto"/>
        <w:jc w:val="both"/>
        <w:rPr>
          <w:rFonts w:ascii="Times New Roman" w:hAnsi="Times New Roman" w:cs="Times New Roman"/>
        </w:rPr>
      </w:pPr>
      <w:r w:rsidRPr="00360B46">
        <w:rPr>
          <w:rFonts w:ascii="Times New Roman" w:hAnsi="Times New Roman" w:cs="Times New Roman"/>
        </w:rPr>
        <w:t>Льюис К. С. Просто христианство. М., 1994.</w:t>
      </w:r>
    </w:p>
    <w:p w:rsidR="00360B46" w:rsidRPr="00360B46" w:rsidRDefault="00360B46" w:rsidP="00122C0A">
      <w:pPr>
        <w:pStyle w:val="a5"/>
        <w:numPr>
          <w:ilvl w:val="0"/>
          <w:numId w:val="20"/>
        </w:numPr>
        <w:spacing w:after="0" w:line="240" w:lineRule="auto"/>
        <w:jc w:val="both"/>
        <w:rPr>
          <w:rFonts w:ascii="Times New Roman" w:hAnsi="Times New Roman" w:cs="Times New Roman"/>
        </w:rPr>
      </w:pPr>
      <w:r w:rsidRPr="00360B46">
        <w:rPr>
          <w:rFonts w:ascii="Times New Roman" w:hAnsi="Times New Roman" w:cs="Times New Roman"/>
        </w:rPr>
        <w:t>Маклин   Дж.,   Окленд   Р.,   Маклин   Л.   Очевидность   сотворения   мира.</w:t>
      </w:r>
    </w:p>
    <w:p w:rsidR="00360B46" w:rsidRPr="00360B46" w:rsidRDefault="00360B46" w:rsidP="00122C0A">
      <w:pPr>
        <w:pStyle w:val="a5"/>
        <w:numPr>
          <w:ilvl w:val="0"/>
          <w:numId w:val="20"/>
        </w:numPr>
        <w:spacing w:after="0" w:line="240" w:lineRule="auto"/>
        <w:jc w:val="both"/>
        <w:rPr>
          <w:rFonts w:ascii="Times New Roman" w:hAnsi="Times New Roman" w:cs="Times New Roman"/>
        </w:rPr>
      </w:pPr>
      <w:r w:rsidRPr="00360B46">
        <w:rPr>
          <w:rFonts w:ascii="Times New Roman" w:hAnsi="Times New Roman" w:cs="Times New Roman"/>
        </w:rPr>
        <w:t>Мартин У. Царство культов. СПб., 1992.</w:t>
      </w:r>
    </w:p>
    <w:p w:rsidR="00360B46" w:rsidRPr="00360B46" w:rsidRDefault="00360B46" w:rsidP="00122C0A">
      <w:pPr>
        <w:pStyle w:val="a5"/>
        <w:numPr>
          <w:ilvl w:val="0"/>
          <w:numId w:val="20"/>
        </w:numPr>
        <w:spacing w:after="0" w:line="240" w:lineRule="auto"/>
        <w:jc w:val="both"/>
        <w:rPr>
          <w:rFonts w:ascii="Times New Roman" w:hAnsi="Times New Roman" w:cs="Times New Roman"/>
        </w:rPr>
      </w:pPr>
      <w:r w:rsidRPr="00360B46">
        <w:rPr>
          <w:rFonts w:ascii="Times New Roman" w:hAnsi="Times New Roman" w:cs="Times New Roman"/>
        </w:rPr>
        <w:t>Фиолетов Н.Н. Очерки христианской апологетики. М., 1992.</w:t>
      </w:r>
    </w:p>
    <w:p w:rsidR="00360B46" w:rsidRPr="00360B46" w:rsidRDefault="00360B46" w:rsidP="00122C0A">
      <w:pPr>
        <w:pStyle w:val="a5"/>
        <w:numPr>
          <w:ilvl w:val="0"/>
          <w:numId w:val="20"/>
        </w:numPr>
        <w:spacing w:after="0" w:line="240" w:lineRule="auto"/>
        <w:jc w:val="both"/>
        <w:rPr>
          <w:rFonts w:ascii="Times New Roman" w:hAnsi="Times New Roman" w:cs="Times New Roman"/>
        </w:rPr>
      </w:pPr>
      <w:r w:rsidRPr="00360B46">
        <w:rPr>
          <w:rFonts w:ascii="Times New Roman" w:hAnsi="Times New Roman" w:cs="Times New Roman"/>
        </w:rPr>
        <w:t>Флоренский П. Столп и утверждение истины. М., 1914.</w:t>
      </w:r>
    </w:p>
    <w:p w:rsidR="00360B46" w:rsidRPr="00360B46" w:rsidRDefault="00360B46" w:rsidP="00122C0A">
      <w:pPr>
        <w:pStyle w:val="a5"/>
        <w:numPr>
          <w:ilvl w:val="0"/>
          <w:numId w:val="20"/>
        </w:numPr>
        <w:spacing w:after="0" w:line="240" w:lineRule="auto"/>
        <w:jc w:val="both"/>
        <w:rPr>
          <w:rFonts w:ascii="Times New Roman" w:hAnsi="Times New Roman" w:cs="Times New Roman"/>
        </w:rPr>
      </w:pPr>
      <w:r w:rsidRPr="00360B46">
        <w:rPr>
          <w:rFonts w:ascii="Times New Roman" w:hAnsi="Times New Roman" w:cs="Times New Roman"/>
        </w:rPr>
        <w:t>Фомин А. В. Доказательства существования Бога. Аргументы науки в пользу сотворения мира. М., 2004.</w:t>
      </w:r>
    </w:p>
    <w:p w:rsidR="00360B46" w:rsidRPr="00360B46" w:rsidRDefault="00360B46" w:rsidP="00122C0A">
      <w:pPr>
        <w:pStyle w:val="a5"/>
        <w:numPr>
          <w:ilvl w:val="0"/>
          <w:numId w:val="20"/>
        </w:numPr>
        <w:spacing w:after="0" w:line="240" w:lineRule="auto"/>
        <w:jc w:val="both"/>
        <w:rPr>
          <w:rFonts w:ascii="Times New Roman" w:hAnsi="Times New Roman" w:cs="Times New Roman"/>
        </w:rPr>
      </w:pPr>
      <w:r w:rsidRPr="00360B46">
        <w:rPr>
          <w:rFonts w:ascii="Times New Roman" w:hAnsi="Times New Roman" w:cs="Times New Roman"/>
        </w:rPr>
        <w:t>Франк С. Л. Религия и наука. Брюссель, 1953.</w:t>
      </w:r>
    </w:p>
    <w:p w:rsidR="00360B46" w:rsidRPr="00360B46" w:rsidRDefault="00360B46" w:rsidP="00122C0A">
      <w:pPr>
        <w:pStyle w:val="a5"/>
        <w:numPr>
          <w:ilvl w:val="0"/>
          <w:numId w:val="20"/>
        </w:num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12. Посмертное воздаяние. Понятие милости и справедливости Божией.</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sidR="00122C0A">
        <w:rPr>
          <w:rFonts w:ascii="Times New Roman" w:hAnsi="Times New Roman" w:cs="Times New Roman"/>
        </w:rPr>
        <w:t>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rsidR="00360B46" w:rsidRPr="00360B46" w:rsidRDefault="00360B46" w:rsidP="00122C0A">
      <w:pPr>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rsidR="00360B46" w:rsidRPr="00360B46" w:rsidRDefault="00360B46" w:rsidP="00FB58A9">
      <w:pPr>
        <w:pStyle w:val="a5"/>
        <w:numPr>
          <w:ilvl w:val="0"/>
          <w:numId w:val="47"/>
        </w:numPr>
        <w:spacing w:after="0" w:line="240" w:lineRule="auto"/>
        <w:jc w:val="both"/>
        <w:rPr>
          <w:rFonts w:ascii="Times New Roman" w:hAnsi="Times New Roman" w:cs="Times New Roman"/>
        </w:rPr>
      </w:pPr>
      <w:r w:rsidRPr="00360B46">
        <w:rPr>
          <w:rFonts w:ascii="Times New Roman" w:hAnsi="Times New Roman" w:cs="Times New Roman"/>
        </w:rPr>
        <w:t>Понятие рая и ада.</w:t>
      </w:r>
    </w:p>
    <w:p w:rsidR="00360B46" w:rsidRPr="00360B46" w:rsidRDefault="00360B46" w:rsidP="00FB58A9">
      <w:pPr>
        <w:pStyle w:val="a5"/>
        <w:numPr>
          <w:ilvl w:val="0"/>
          <w:numId w:val="47"/>
        </w:numPr>
        <w:spacing w:after="0" w:line="240" w:lineRule="auto"/>
        <w:jc w:val="both"/>
        <w:rPr>
          <w:rFonts w:ascii="Times New Roman" w:hAnsi="Times New Roman" w:cs="Times New Roman"/>
        </w:rPr>
      </w:pPr>
      <w:r w:rsidRPr="00360B46">
        <w:rPr>
          <w:rFonts w:ascii="Times New Roman" w:hAnsi="Times New Roman" w:cs="Times New Roman"/>
        </w:rPr>
        <w:t>Добрые дела и промысел Божий.</w:t>
      </w:r>
    </w:p>
    <w:p w:rsidR="00360B46" w:rsidRPr="00360B46" w:rsidRDefault="00360B46" w:rsidP="00FB58A9">
      <w:pPr>
        <w:pStyle w:val="a5"/>
        <w:numPr>
          <w:ilvl w:val="0"/>
          <w:numId w:val="47"/>
        </w:numPr>
        <w:spacing w:after="0" w:line="240" w:lineRule="auto"/>
        <w:jc w:val="both"/>
        <w:rPr>
          <w:rFonts w:ascii="Times New Roman" w:hAnsi="Times New Roman" w:cs="Times New Roman"/>
        </w:rPr>
      </w:pPr>
      <w:r w:rsidRPr="00360B46">
        <w:rPr>
          <w:rFonts w:ascii="Times New Roman" w:hAnsi="Times New Roman" w:cs="Times New Roman"/>
        </w:rPr>
        <w:t>Милость и справедливость Божии.</w:t>
      </w:r>
    </w:p>
    <w:p w:rsidR="00360B46" w:rsidRPr="00360B46" w:rsidRDefault="00360B46" w:rsidP="00FB58A9">
      <w:pPr>
        <w:pStyle w:val="a5"/>
        <w:numPr>
          <w:ilvl w:val="0"/>
          <w:numId w:val="47"/>
        </w:numPr>
        <w:spacing w:after="0" w:line="240" w:lineRule="auto"/>
        <w:jc w:val="both"/>
        <w:rPr>
          <w:rFonts w:ascii="Times New Roman" w:hAnsi="Times New Roman" w:cs="Times New Roman"/>
        </w:rPr>
      </w:pPr>
      <w:r w:rsidRPr="00360B46">
        <w:rPr>
          <w:rFonts w:ascii="Times New Roman" w:hAnsi="Times New Roman" w:cs="Times New Roman"/>
        </w:rPr>
        <w:t>Вечность.</w:t>
      </w:r>
    </w:p>
    <w:p w:rsidR="00360B46" w:rsidRPr="00360B46" w:rsidRDefault="00360B46" w:rsidP="00122C0A">
      <w:pPr>
        <w:pStyle w:val="a5"/>
        <w:spacing w:after="0" w:line="240" w:lineRule="auto"/>
        <w:jc w:val="both"/>
        <w:rPr>
          <w:rFonts w:ascii="Times New Roman" w:hAnsi="Times New Roman" w:cs="Times New Roman"/>
        </w:rPr>
      </w:pPr>
    </w:p>
    <w:p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rsidR="00360B46" w:rsidRPr="00360B46" w:rsidRDefault="00360B46" w:rsidP="00122C0A">
      <w:pPr>
        <w:pStyle w:val="a5"/>
        <w:numPr>
          <w:ilvl w:val="0"/>
          <w:numId w:val="35"/>
        </w:numPr>
        <w:spacing w:after="0" w:line="240" w:lineRule="auto"/>
        <w:jc w:val="both"/>
        <w:rPr>
          <w:rFonts w:ascii="Times New Roman" w:hAnsi="Times New Roman" w:cs="Times New Roman"/>
        </w:rPr>
      </w:pPr>
      <w:r w:rsidRPr="00360B46">
        <w:rPr>
          <w:rFonts w:ascii="Times New Roman" w:hAnsi="Times New Roman" w:cs="Times New Roman"/>
        </w:rPr>
        <w:t>Лихин А.Ф. Концепции современного естествознания: учеб. М., 2006.</w:t>
      </w:r>
    </w:p>
    <w:p w:rsidR="00360B46" w:rsidRPr="00360B46" w:rsidRDefault="00360B46" w:rsidP="00122C0A">
      <w:pPr>
        <w:pStyle w:val="a5"/>
        <w:numPr>
          <w:ilvl w:val="0"/>
          <w:numId w:val="35"/>
        </w:numPr>
        <w:spacing w:after="0" w:line="240" w:lineRule="auto"/>
        <w:jc w:val="both"/>
        <w:rPr>
          <w:rFonts w:ascii="Times New Roman" w:hAnsi="Times New Roman" w:cs="Times New Roman"/>
        </w:rPr>
      </w:pPr>
      <w:r w:rsidRPr="00360B46">
        <w:rPr>
          <w:rFonts w:ascii="Times New Roman" w:hAnsi="Times New Roman" w:cs="Times New Roman"/>
        </w:rPr>
        <w:t>Лука (Войно – Ясенецкий), архиеп. Дух, душа, тело. Брюссель, 1978.</w:t>
      </w:r>
    </w:p>
    <w:p w:rsidR="00360B46" w:rsidRPr="00360B46" w:rsidRDefault="00360B46" w:rsidP="00122C0A">
      <w:pPr>
        <w:pStyle w:val="a5"/>
        <w:numPr>
          <w:ilvl w:val="0"/>
          <w:numId w:val="35"/>
        </w:numPr>
        <w:spacing w:after="0" w:line="240" w:lineRule="auto"/>
        <w:jc w:val="both"/>
        <w:rPr>
          <w:rFonts w:ascii="Times New Roman" w:hAnsi="Times New Roman" w:cs="Times New Roman"/>
        </w:rPr>
      </w:pPr>
      <w:r w:rsidRPr="00360B46">
        <w:rPr>
          <w:rFonts w:ascii="Times New Roman" w:hAnsi="Times New Roman" w:cs="Times New Roman"/>
        </w:rPr>
        <w:t>Льюис К. С. Просто христианство. М., 1994.</w:t>
      </w:r>
    </w:p>
    <w:p w:rsidR="00360B46" w:rsidRPr="00360B46" w:rsidRDefault="00360B46" w:rsidP="00122C0A">
      <w:pPr>
        <w:pStyle w:val="a5"/>
        <w:numPr>
          <w:ilvl w:val="0"/>
          <w:numId w:val="35"/>
        </w:numPr>
        <w:spacing w:after="0" w:line="240" w:lineRule="auto"/>
        <w:jc w:val="both"/>
        <w:rPr>
          <w:rFonts w:ascii="Times New Roman" w:hAnsi="Times New Roman" w:cs="Times New Roman"/>
        </w:rPr>
      </w:pPr>
      <w:r w:rsidRPr="00360B46">
        <w:rPr>
          <w:rFonts w:ascii="Times New Roman" w:hAnsi="Times New Roman" w:cs="Times New Roman"/>
        </w:rPr>
        <w:t>Маклин   Дж.,   Окленд   Р.,   Маклин   Л.   Очевидность   сотворения   мира.</w:t>
      </w:r>
    </w:p>
    <w:p w:rsidR="00360B46" w:rsidRPr="00360B46" w:rsidRDefault="00360B46" w:rsidP="00122C0A">
      <w:pPr>
        <w:pStyle w:val="a5"/>
        <w:numPr>
          <w:ilvl w:val="0"/>
          <w:numId w:val="35"/>
        </w:numPr>
        <w:spacing w:after="0" w:line="240" w:lineRule="auto"/>
        <w:jc w:val="both"/>
        <w:rPr>
          <w:rFonts w:ascii="Times New Roman" w:hAnsi="Times New Roman" w:cs="Times New Roman"/>
        </w:rPr>
      </w:pPr>
      <w:r w:rsidRPr="00360B46">
        <w:rPr>
          <w:rFonts w:ascii="Times New Roman" w:hAnsi="Times New Roman" w:cs="Times New Roman"/>
        </w:rPr>
        <w:t>Мартин У. Царство культов. СПб., 1992.</w:t>
      </w:r>
    </w:p>
    <w:p w:rsidR="00360B46" w:rsidRPr="00360B46" w:rsidRDefault="00360B46" w:rsidP="00122C0A">
      <w:pPr>
        <w:pStyle w:val="a5"/>
        <w:numPr>
          <w:ilvl w:val="0"/>
          <w:numId w:val="35"/>
        </w:numPr>
        <w:spacing w:after="0" w:line="240" w:lineRule="auto"/>
        <w:jc w:val="both"/>
        <w:rPr>
          <w:rFonts w:ascii="Times New Roman" w:hAnsi="Times New Roman" w:cs="Times New Roman"/>
        </w:rPr>
      </w:pPr>
      <w:r w:rsidRPr="00360B46">
        <w:rPr>
          <w:rFonts w:ascii="Times New Roman" w:hAnsi="Times New Roman" w:cs="Times New Roman"/>
        </w:rPr>
        <w:t>Фиолетов Н.Н. Очерки христианской апологетики. М., 1992.</w:t>
      </w:r>
    </w:p>
    <w:p w:rsidR="00360B46" w:rsidRPr="00360B46" w:rsidRDefault="00360B46" w:rsidP="00122C0A">
      <w:pPr>
        <w:pStyle w:val="a5"/>
        <w:numPr>
          <w:ilvl w:val="0"/>
          <w:numId w:val="35"/>
        </w:numPr>
        <w:spacing w:after="0" w:line="240" w:lineRule="auto"/>
        <w:jc w:val="both"/>
        <w:rPr>
          <w:rFonts w:ascii="Times New Roman" w:hAnsi="Times New Roman" w:cs="Times New Roman"/>
        </w:rPr>
      </w:pPr>
      <w:r w:rsidRPr="00360B46">
        <w:rPr>
          <w:rFonts w:ascii="Times New Roman" w:hAnsi="Times New Roman" w:cs="Times New Roman"/>
        </w:rPr>
        <w:t>Флоренский П. Столп и утверждение истины. М., 1914.</w:t>
      </w:r>
    </w:p>
    <w:p w:rsidR="00360B46" w:rsidRPr="00360B46" w:rsidRDefault="00360B46" w:rsidP="00122C0A">
      <w:pPr>
        <w:pStyle w:val="a5"/>
        <w:numPr>
          <w:ilvl w:val="0"/>
          <w:numId w:val="35"/>
        </w:numPr>
        <w:spacing w:after="0" w:line="240" w:lineRule="auto"/>
        <w:jc w:val="both"/>
        <w:rPr>
          <w:rFonts w:ascii="Times New Roman" w:hAnsi="Times New Roman" w:cs="Times New Roman"/>
        </w:rPr>
      </w:pPr>
      <w:r w:rsidRPr="00360B46">
        <w:rPr>
          <w:rFonts w:ascii="Times New Roman" w:hAnsi="Times New Roman" w:cs="Times New Roman"/>
        </w:rPr>
        <w:t>Фомин А. В. Доказательства существования Бога. Аргументы науки в пользу сотворения мира. М., 2004.</w:t>
      </w:r>
    </w:p>
    <w:p w:rsidR="006958C9" w:rsidRPr="00360B46" w:rsidRDefault="00360B46" w:rsidP="00122C0A">
      <w:pPr>
        <w:pStyle w:val="a5"/>
        <w:numPr>
          <w:ilvl w:val="0"/>
          <w:numId w:val="35"/>
        </w:numPr>
        <w:spacing w:after="0" w:line="240" w:lineRule="auto"/>
        <w:jc w:val="both"/>
        <w:rPr>
          <w:rFonts w:ascii="Times New Roman" w:hAnsi="Times New Roman" w:cs="Times New Roman"/>
        </w:rPr>
      </w:pPr>
      <w:r w:rsidRPr="00360B46">
        <w:rPr>
          <w:rFonts w:ascii="Times New Roman" w:hAnsi="Times New Roman" w:cs="Times New Roman"/>
        </w:rPr>
        <w:t>Франк С. Л. Религия и наука. Брюссель, 1953.</w:t>
      </w:r>
    </w:p>
    <w:p w:rsidR="006958C9" w:rsidRPr="006656C3" w:rsidRDefault="006958C9" w:rsidP="0032301F">
      <w:pPr>
        <w:spacing w:after="0"/>
        <w:rPr>
          <w:rFonts w:ascii="Times New Roman" w:eastAsia="Times New Roman" w:hAnsi="Times New Roman" w:cs="Times New Roman"/>
          <w:lang w:eastAsia="ru-RU"/>
        </w:rPr>
      </w:pPr>
    </w:p>
    <w:p w:rsidR="00AF6BE2" w:rsidRPr="00FF72EB" w:rsidRDefault="00304229">
      <w:pPr>
        <w:pStyle w:val="10"/>
        <w:numPr>
          <w:ilvl w:val="0"/>
          <w:numId w:val="5"/>
        </w:numPr>
        <w:rPr>
          <w:rFonts w:ascii="Times New Roman" w:eastAsia="Times New Roman" w:hAnsi="Times New Roman" w:cs="Times New Roman"/>
          <w:b/>
          <w:bCs/>
          <w:color w:val="auto"/>
          <w:sz w:val="24"/>
          <w:szCs w:val="24"/>
          <w:lang w:eastAsia="ru-RU"/>
        </w:rPr>
      </w:pPr>
      <w:bookmarkStart w:id="13" w:name="_Toc142647445"/>
      <w:bookmarkStart w:id="14"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p>
    <w:bookmarkEnd w:id="14"/>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E30374">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360B46">
        <w:rPr>
          <w:rFonts w:ascii="Times New Roman" w:eastAsia="Times New Roman" w:hAnsi="Times New Roman" w:cs="Times New Roman"/>
          <w:lang w:eastAsia="ru-RU"/>
        </w:rPr>
        <w:t>«</w:t>
      </w:r>
      <w:r w:rsidR="00360B46" w:rsidRPr="00360B46">
        <w:rPr>
          <w:rFonts w:ascii="Times New Roman" w:eastAsia="Times New Roman" w:hAnsi="Times New Roman" w:cs="Times New Roman"/>
          <w:lang w:eastAsia="ru-RU"/>
        </w:rPr>
        <w:t>Основное богословие</w:t>
      </w:r>
      <w:r w:rsidRPr="00360B46">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Цель самостоятельной работы по изучению дисциплины </w:t>
      </w:r>
      <w:r w:rsidR="00360B46" w:rsidRPr="00360B46">
        <w:rPr>
          <w:rFonts w:ascii="Times New Roman" w:eastAsia="Times New Roman" w:hAnsi="Times New Roman" w:cs="Times New Roman"/>
          <w:lang w:eastAsia="ru-RU"/>
        </w:rPr>
        <w:t>«Основное богословие»</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360B46">
        <w:rPr>
          <w:rFonts w:ascii="Times New Roman" w:eastAsia="Times New Roman" w:hAnsi="Times New Roman" w:cs="Times New Roman"/>
          <w:lang w:eastAsia="ru-RU"/>
        </w:rPr>
        <w:t>богословского</w:t>
      </w:r>
      <w:r w:rsidRPr="0039165B">
        <w:rPr>
          <w:rFonts w:ascii="Times New Roman" w:eastAsia="Times New Roman" w:hAnsi="Times New Roman" w:cs="Times New Roman"/>
          <w:lang w:eastAsia="ru-RU"/>
        </w:rPr>
        <w:t xml:space="preserve"> наследия.</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 xml:space="preserve">По курсу </w:t>
      </w:r>
      <w:r w:rsidR="00360B46" w:rsidRPr="00360B46">
        <w:rPr>
          <w:rFonts w:ascii="Times New Roman" w:eastAsia="Times New Roman" w:hAnsi="Times New Roman" w:cs="Times New Roman"/>
          <w:lang w:eastAsia="ru-RU"/>
        </w:rPr>
        <w:t>«Основное богословие»</w:t>
      </w:r>
      <w:r w:rsidRPr="0039165B">
        <w:rPr>
          <w:rFonts w:ascii="Times New Roman" w:eastAsia="Times New Roman" w:hAnsi="Times New Roman" w:cs="Times New Roman"/>
          <w:lang w:eastAsia="ru-RU"/>
        </w:rPr>
        <w:t xml:space="preserve">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pPr>
        <w:pStyle w:val="10"/>
        <w:numPr>
          <w:ilvl w:val="0"/>
          <w:numId w:val="5"/>
        </w:numPr>
        <w:rPr>
          <w:rFonts w:ascii="Times New Roman" w:eastAsia="Times New Roman" w:hAnsi="Times New Roman" w:cs="Times New Roman"/>
          <w:b/>
          <w:bCs/>
          <w:color w:val="auto"/>
          <w:sz w:val="24"/>
          <w:szCs w:val="24"/>
          <w:lang w:eastAsia="ru-RU"/>
        </w:rPr>
      </w:pPr>
      <w:bookmarkStart w:id="15" w:name="_Toc142647446"/>
      <w:bookmarkStart w:id="16"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5"/>
    </w:p>
    <w:bookmarkEnd w:id="16"/>
    <w:p w:rsidR="00E30374" w:rsidRDefault="00E30374" w:rsidP="00304229">
      <w:pPr>
        <w:spacing w:after="0" w:line="240" w:lineRule="auto"/>
        <w:contextualSpacing/>
        <w:rPr>
          <w:rFonts w:ascii="Times New Roman" w:eastAsia="Times New Roman" w:hAnsi="Times New Roman" w:cs="Times New Roman"/>
          <w:b/>
          <w:lang w:eastAsia="ru-RU"/>
        </w:rPr>
      </w:pPr>
    </w:p>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25DAF" w:rsidRDefault="00325DAF" w:rsidP="00304229">
      <w:pPr>
        <w:spacing w:after="0" w:line="240" w:lineRule="auto"/>
        <w:contextualSpacing/>
        <w:rPr>
          <w:rFonts w:ascii="Times New Roman" w:eastAsia="Times New Roman" w:hAnsi="Times New Roman" w:cs="Times New Roman"/>
          <w:b/>
          <w:lang w:eastAsia="ru-RU"/>
        </w:rPr>
      </w:pPr>
      <w:bookmarkStart w:id="17" w:name="_Hlk116898747"/>
    </w:p>
    <w:p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bookmarkEnd w:id="17"/>
    <w:p w:rsidR="00644CF0" w:rsidRDefault="00644CF0" w:rsidP="00644CF0">
      <w:pPr>
        <w:tabs>
          <w:tab w:val="left" w:pos="1825"/>
        </w:tabs>
        <w:spacing w:after="0" w:line="240" w:lineRule="auto"/>
        <w:ind w:left="1320"/>
        <w:contextualSpacing/>
        <w:rPr>
          <w:rFonts w:ascii="Times New Roman" w:eastAsia="Times New Roman" w:hAnsi="Times New Roman" w:cs="Times New Roman"/>
          <w:b/>
          <w:lang w:eastAsia="ru-RU"/>
        </w:rPr>
      </w:pPr>
    </w:p>
    <w:p w:rsidR="00644CF0" w:rsidRPr="00125DCC" w:rsidRDefault="00644CF0" w:rsidP="00644CF0">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04229" w:rsidRDefault="00293B12" w:rsidP="00304229">
      <w:pPr>
        <w:spacing w:after="0" w:line="240" w:lineRule="auto"/>
        <w:contextualSpacing/>
        <w:rPr>
          <w:rFonts w:ascii="Times New Roman" w:eastAsia="Times New Roman" w:hAnsi="Times New Roman" w:cs="Times New Roman"/>
          <w:b/>
          <w:lang w:eastAsia="ru-RU"/>
        </w:rPr>
      </w:pPr>
    </w:p>
    <w:p w:rsidR="00325DAF" w:rsidRPr="00325DAF" w:rsidRDefault="00325DAF" w:rsidP="00325DAF">
      <w:pPr>
        <w:spacing w:after="0" w:line="240" w:lineRule="auto"/>
        <w:jc w:val="both"/>
        <w:rPr>
          <w:rFonts w:ascii="Times New Roman" w:eastAsia="Times New Roman" w:hAnsi="Times New Roman" w:cs="Times New Roman"/>
          <w:sz w:val="24"/>
          <w:szCs w:val="24"/>
          <w:lang w:eastAsia="ru-RU"/>
        </w:rPr>
      </w:pPr>
    </w:p>
    <w:p w:rsidR="00325DAF" w:rsidRDefault="00325DAF" w:rsidP="00293B12">
      <w:pPr>
        <w:spacing w:after="0" w:line="240" w:lineRule="auto"/>
        <w:ind w:firstLine="708"/>
        <w:jc w:val="both"/>
        <w:rPr>
          <w:rFonts w:ascii="Times New Roman" w:eastAsia="Times New Roman" w:hAnsi="Times New Roman" w:cs="Times New Roman"/>
          <w:sz w:val="24"/>
          <w:szCs w:val="24"/>
          <w:lang w:eastAsia="ru-RU"/>
        </w:rPr>
      </w:pPr>
    </w:p>
    <w:p w:rsidR="00293B12" w:rsidRPr="0099016F" w:rsidRDefault="00293B12" w:rsidP="00293B12">
      <w:pPr>
        <w:spacing w:after="0" w:line="240" w:lineRule="auto"/>
        <w:ind w:firstLine="708"/>
        <w:jc w:val="both"/>
        <w:rPr>
          <w:rFonts w:ascii="Times New Roman" w:eastAsia="Times New Roman" w:hAnsi="Times New Roman" w:cs="Times New Roman"/>
          <w:b/>
          <w:bCs/>
          <w:lang w:eastAsia="ru-RU"/>
        </w:rPr>
      </w:pPr>
      <w:bookmarkStart w:id="18" w:name="_Hlk116898904"/>
      <w:r w:rsidRPr="0099016F">
        <w:rPr>
          <w:rFonts w:ascii="Times New Roman" w:eastAsia="Times New Roman" w:hAnsi="Times New Roman" w:cs="Times New Roman"/>
          <w:b/>
          <w:bCs/>
          <w:lang w:eastAsia="ru-RU"/>
        </w:rPr>
        <w:t>Примерные темы эссе и рефератов:</w:t>
      </w:r>
    </w:p>
    <w:bookmarkEnd w:id="18"/>
    <w:p w:rsidR="0099016F" w:rsidRPr="0099016F" w:rsidRDefault="0099016F">
      <w:pPr>
        <w:pStyle w:val="a5"/>
        <w:numPr>
          <w:ilvl w:val="0"/>
          <w:numId w:val="36"/>
        </w:numPr>
        <w:spacing w:after="0" w:line="240" w:lineRule="auto"/>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Онтологическое доказательство бытия Божия Ансельма Кентерберийского.</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История развития апологетики.</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Онтологическое доказательство бытия Божия Декарта и Лейбница.</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lastRenderedPageBreak/>
        <w:t>Понятие о религии.</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Критика онтологического доказательства бытия Божия Э. Кантом.</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Сущность религии, признаки религии.</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Взгляд на религию Ф. Гегеля.</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Происхождение религии.</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Взгляд на религию Ф. Шлейермахера.</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Взгляд на религию И. Канта.</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Наука и религия история взаимоотношений.</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Социальная гипотеза происхождения религии.</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Проблема зла и ее христианское понимание.</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Космологическое доказательство бытия Божия.</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Нравственное доказательство бытия Божия (3 формы).</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Божественное Откровение.</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Взгляд на религию З. Фрейда.</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Взгляд на религию Л Фейербаха.</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Признаки язычества: натурализм, идолослужение.</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Гипотеза Евгемера.</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Признаки язычества: магизм, мистицизм.</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Натуралистическая гипотеза происхождения религии.</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Религиозный плюрализм.</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Гипотезы происхождения нравственного закона.</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Доказательства бытия Божия в схоластическом богословии.</w:t>
      </w:r>
    </w:p>
    <w:p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Телеологическое доказательство бытия Божия.</w:t>
      </w:r>
    </w:p>
    <w:p w:rsidR="00293B12"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Святоотеческий взгляд на доказательство бытия Божия.</w:t>
      </w:r>
      <w:r w:rsidR="00293B12" w:rsidRPr="0099016F">
        <w:rPr>
          <w:rFonts w:ascii="Times New Roman" w:eastAsia="Times New Roman" w:hAnsi="Times New Roman" w:cs="Times New Roman"/>
          <w:lang w:eastAsia="ru-RU"/>
        </w:rPr>
        <w:t xml:space="preserve"> </w:t>
      </w:r>
    </w:p>
    <w:p w:rsidR="00293B12" w:rsidRPr="0099016F" w:rsidRDefault="00293B12" w:rsidP="00293B12">
      <w:pPr>
        <w:spacing w:after="0" w:line="240" w:lineRule="auto"/>
        <w:jc w:val="both"/>
        <w:rPr>
          <w:rFonts w:ascii="Times New Roman" w:eastAsia="Times New Roman" w:hAnsi="Times New Roman" w:cs="Times New Roman"/>
          <w:lang w:eastAsia="ru-RU"/>
        </w:rPr>
      </w:pPr>
    </w:p>
    <w:p w:rsidR="00293B12" w:rsidRPr="00AF6BE2" w:rsidRDefault="00293B12">
      <w:pPr>
        <w:pStyle w:val="10"/>
        <w:numPr>
          <w:ilvl w:val="0"/>
          <w:numId w:val="5"/>
        </w:numPr>
        <w:rPr>
          <w:rFonts w:ascii="Times New Roman" w:eastAsia="Times New Roman" w:hAnsi="Times New Roman" w:cs="Times New Roman"/>
          <w:b/>
          <w:bCs/>
          <w:color w:val="auto"/>
          <w:sz w:val="24"/>
          <w:szCs w:val="24"/>
          <w:lang w:eastAsia="ru-RU"/>
        </w:rPr>
      </w:pPr>
      <w:bookmarkStart w:id="19" w:name="_Toc142647447"/>
      <w:bookmarkStart w:id="20"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9"/>
    </w:p>
    <w:bookmarkEnd w:id="20"/>
    <w:p w:rsidR="00293B12" w:rsidRPr="0039165B" w:rsidRDefault="00293B12" w:rsidP="00FB58A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FB58A9">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2"/>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2"/>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Pr="0099016F" w:rsidRDefault="00293B12" w:rsidP="00293B12">
      <w:pPr>
        <w:spacing w:after="0" w:line="240" w:lineRule="auto"/>
        <w:ind w:left="1320"/>
        <w:contextualSpacing/>
        <w:rPr>
          <w:rFonts w:ascii="Times New Roman" w:eastAsia="Times New Roman" w:hAnsi="Times New Roman" w:cs="Times New Roman"/>
          <w:b/>
          <w:lang w:eastAsia="ru-RU"/>
        </w:rPr>
      </w:pPr>
      <w:r w:rsidRPr="0099016F">
        <w:rPr>
          <w:rFonts w:ascii="Times New Roman" w:eastAsia="Times New Roman" w:hAnsi="Times New Roman" w:cs="Times New Roman"/>
          <w:b/>
          <w:lang w:eastAsia="ru-RU"/>
        </w:rPr>
        <w:t>Примерные задания для проведения промежуточной аттестации</w:t>
      </w:r>
    </w:p>
    <w:p w:rsidR="00644CF0" w:rsidRDefault="00644CF0" w:rsidP="00644CF0">
      <w:pPr>
        <w:tabs>
          <w:tab w:val="left" w:pos="1825"/>
        </w:tabs>
        <w:spacing w:after="0" w:line="240" w:lineRule="auto"/>
        <w:ind w:left="1320"/>
        <w:contextualSpacing/>
        <w:rPr>
          <w:rFonts w:ascii="Times New Roman" w:eastAsia="Times New Roman" w:hAnsi="Times New Roman" w:cs="Times New Roman"/>
          <w:b/>
          <w:lang w:eastAsia="ru-RU"/>
        </w:rPr>
      </w:pPr>
    </w:p>
    <w:p w:rsidR="00644CF0" w:rsidRPr="00125DCC" w:rsidRDefault="00644CF0" w:rsidP="00644CF0">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lastRenderedPageBreak/>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99016F" w:rsidRDefault="0099016F" w:rsidP="0099016F">
      <w:pPr>
        <w:tabs>
          <w:tab w:val="left" w:pos="426"/>
        </w:tabs>
        <w:autoSpaceDE w:val="0"/>
        <w:autoSpaceDN w:val="0"/>
        <w:adjustRightInd w:val="0"/>
        <w:spacing w:after="0" w:line="240" w:lineRule="auto"/>
        <w:ind w:left="993"/>
        <w:jc w:val="both"/>
      </w:pPr>
      <w:bookmarkStart w:id="21" w:name="_GoBack"/>
      <w:bookmarkEnd w:id="21"/>
    </w:p>
    <w:p w:rsidR="00293B12" w:rsidRPr="006D7506" w:rsidRDefault="00293B12">
      <w:pPr>
        <w:pStyle w:val="10"/>
        <w:numPr>
          <w:ilvl w:val="0"/>
          <w:numId w:val="5"/>
        </w:numPr>
        <w:rPr>
          <w:rFonts w:ascii="Times New Roman" w:eastAsia="Times New Roman" w:hAnsi="Times New Roman" w:cs="Times New Roman"/>
          <w:b/>
          <w:bCs/>
          <w:color w:val="auto"/>
          <w:sz w:val="24"/>
          <w:szCs w:val="24"/>
          <w:lang w:eastAsia="ru-RU"/>
        </w:rPr>
      </w:pPr>
      <w:bookmarkStart w:id="22" w:name="_Toc142647448"/>
      <w:bookmarkStart w:id="23" w:name="_Hlk11689906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2"/>
      <w:r w:rsidRPr="006D7506">
        <w:rPr>
          <w:rFonts w:ascii="Times New Roman" w:eastAsia="Times New Roman" w:hAnsi="Times New Roman" w:cs="Times New Roman"/>
          <w:b/>
          <w:bCs/>
          <w:color w:val="auto"/>
          <w:sz w:val="24"/>
          <w:szCs w:val="24"/>
          <w:lang w:eastAsia="ru-RU"/>
        </w:rPr>
        <w:t xml:space="preserve"> </w:t>
      </w:r>
    </w:p>
    <w:bookmarkEnd w:id="23"/>
    <w:p w:rsidR="00293B12" w:rsidRPr="0099016F" w:rsidRDefault="00293B12" w:rsidP="0099016F">
      <w:pPr>
        <w:spacing w:after="0" w:line="240" w:lineRule="auto"/>
        <w:ind w:left="567"/>
        <w:contextualSpacing/>
        <w:rPr>
          <w:rFonts w:ascii="Times New Roman" w:eastAsia="Times New Roman" w:hAnsi="Times New Roman" w:cs="Times New Roman"/>
          <w:b/>
          <w:lang w:eastAsia="ru-RU"/>
        </w:rPr>
      </w:pPr>
      <w:r w:rsidRPr="0099016F">
        <w:rPr>
          <w:rFonts w:ascii="Times New Roman" w:eastAsia="Times New Roman" w:hAnsi="Times New Roman" w:cs="Times New Roman"/>
          <w:b/>
          <w:lang w:eastAsia="ru-RU"/>
        </w:rPr>
        <w:t>Рекомендуемая литература</w:t>
      </w:r>
    </w:p>
    <w:p w:rsidR="00293B12" w:rsidRPr="0099016F" w:rsidRDefault="00293B12" w:rsidP="0099016F">
      <w:pPr>
        <w:spacing w:after="0" w:line="240" w:lineRule="auto"/>
        <w:ind w:left="426"/>
        <w:rPr>
          <w:rFonts w:ascii="Times New Roman" w:eastAsia="Times New Roman" w:hAnsi="Times New Roman" w:cs="Times New Roman"/>
          <w:lang w:eastAsia="ru-RU"/>
        </w:rPr>
      </w:pPr>
      <w:bookmarkStart w:id="24" w:name="_Hlk116844370"/>
    </w:p>
    <w:bookmarkEnd w:id="24"/>
    <w:p w:rsidR="0099016F" w:rsidRPr="0099016F" w:rsidRDefault="0099016F" w:rsidP="0099016F">
      <w:pPr>
        <w:spacing w:after="0" w:line="240" w:lineRule="auto"/>
        <w:rPr>
          <w:rFonts w:ascii="Times New Roman" w:hAnsi="Times New Roman" w:cs="Times New Roman"/>
          <w:color w:val="000000"/>
        </w:rPr>
      </w:pPr>
      <w:r w:rsidRPr="0099016F">
        <w:rPr>
          <w:rFonts w:ascii="Times New Roman" w:hAnsi="Times New Roman" w:cs="Times New Roman"/>
          <w:b/>
        </w:rPr>
        <w:t>Основная литература:</w:t>
      </w:r>
      <w:r w:rsidRPr="0099016F">
        <w:rPr>
          <w:rFonts w:ascii="Times New Roman" w:hAnsi="Times New Roman" w:cs="Times New Roman"/>
          <w:color w:val="000000"/>
        </w:rPr>
        <w:t xml:space="preserve"> </w:t>
      </w:r>
    </w:p>
    <w:p w:rsidR="0099016F" w:rsidRPr="0099016F" w:rsidRDefault="0099016F">
      <w:pPr>
        <w:pStyle w:val="Style19"/>
        <w:numPr>
          <w:ilvl w:val="1"/>
          <w:numId w:val="8"/>
        </w:numPr>
        <w:tabs>
          <w:tab w:val="left" w:pos="426"/>
        </w:tabs>
        <w:spacing w:line="240" w:lineRule="auto"/>
        <w:rPr>
          <w:rStyle w:val="FontStyle37"/>
          <w:i w:val="0"/>
          <w:iCs w:val="0"/>
          <w:sz w:val="22"/>
          <w:szCs w:val="22"/>
        </w:rPr>
      </w:pPr>
      <w:r w:rsidRPr="0099016F">
        <w:rPr>
          <w:rStyle w:val="FontStyle37"/>
          <w:i w:val="0"/>
          <w:iCs w:val="0"/>
          <w:sz w:val="22"/>
          <w:szCs w:val="22"/>
        </w:rPr>
        <w:t xml:space="preserve"> Библия. Священное Писание Ветхого и Нового Завета. М., 1998.</w:t>
      </w:r>
    </w:p>
    <w:p w:rsidR="0099016F" w:rsidRPr="0099016F" w:rsidRDefault="0099016F">
      <w:pPr>
        <w:pStyle w:val="Style19"/>
        <w:numPr>
          <w:ilvl w:val="1"/>
          <w:numId w:val="8"/>
        </w:numPr>
        <w:tabs>
          <w:tab w:val="left" w:pos="426"/>
        </w:tabs>
        <w:spacing w:line="240" w:lineRule="auto"/>
        <w:rPr>
          <w:rStyle w:val="FontStyle37"/>
          <w:i w:val="0"/>
          <w:iCs w:val="0"/>
          <w:sz w:val="22"/>
          <w:szCs w:val="22"/>
        </w:rPr>
      </w:pPr>
      <w:r w:rsidRPr="0099016F">
        <w:rPr>
          <w:rStyle w:val="FontStyle37"/>
          <w:i w:val="0"/>
          <w:iCs w:val="0"/>
          <w:sz w:val="22"/>
          <w:szCs w:val="22"/>
        </w:rPr>
        <w:t>Основы социальной концепции Русской Православной Церкви. Изд-во Московской Патриархии, 2000.</w:t>
      </w:r>
    </w:p>
    <w:p w:rsidR="0099016F" w:rsidRPr="0099016F" w:rsidRDefault="0099016F">
      <w:pPr>
        <w:pStyle w:val="Style19"/>
        <w:numPr>
          <w:ilvl w:val="1"/>
          <w:numId w:val="8"/>
        </w:numPr>
        <w:tabs>
          <w:tab w:val="left" w:pos="426"/>
        </w:tabs>
        <w:spacing w:line="240" w:lineRule="auto"/>
        <w:rPr>
          <w:rStyle w:val="FontStyle37"/>
          <w:i w:val="0"/>
          <w:iCs w:val="0"/>
          <w:sz w:val="22"/>
          <w:szCs w:val="22"/>
        </w:rPr>
      </w:pPr>
      <w:r w:rsidRPr="0099016F">
        <w:rPr>
          <w:rStyle w:val="FontStyle37"/>
          <w:i w:val="0"/>
          <w:iCs w:val="0"/>
          <w:sz w:val="22"/>
          <w:szCs w:val="22"/>
        </w:rPr>
        <w:t>Михаил (Мудьюгин), архиеп. Введение в основное богословие. М., 1995.</w:t>
      </w:r>
    </w:p>
    <w:p w:rsidR="0099016F" w:rsidRPr="0099016F" w:rsidRDefault="0099016F">
      <w:pPr>
        <w:pStyle w:val="Style19"/>
        <w:numPr>
          <w:ilvl w:val="1"/>
          <w:numId w:val="8"/>
        </w:numPr>
        <w:tabs>
          <w:tab w:val="left" w:pos="426"/>
        </w:tabs>
        <w:spacing w:line="240" w:lineRule="auto"/>
        <w:rPr>
          <w:rStyle w:val="FontStyle37"/>
          <w:i w:val="0"/>
          <w:iCs w:val="0"/>
          <w:sz w:val="22"/>
          <w:szCs w:val="22"/>
        </w:rPr>
      </w:pPr>
      <w:r w:rsidRPr="0099016F">
        <w:rPr>
          <w:rStyle w:val="FontStyle37"/>
          <w:i w:val="0"/>
          <w:iCs w:val="0"/>
          <w:sz w:val="22"/>
          <w:szCs w:val="22"/>
        </w:rPr>
        <w:t>Михаил (Грибановский), еп. Лекции по введению в круг богословских наук. Киев, 2003.</w:t>
      </w:r>
    </w:p>
    <w:p w:rsidR="0099016F" w:rsidRPr="0099016F" w:rsidRDefault="0099016F">
      <w:pPr>
        <w:pStyle w:val="Style19"/>
        <w:numPr>
          <w:ilvl w:val="1"/>
          <w:numId w:val="8"/>
        </w:numPr>
        <w:tabs>
          <w:tab w:val="left" w:pos="426"/>
        </w:tabs>
        <w:spacing w:line="240" w:lineRule="auto"/>
        <w:rPr>
          <w:rStyle w:val="FontStyle37"/>
          <w:i w:val="0"/>
          <w:iCs w:val="0"/>
          <w:sz w:val="22"/>
          <w:szCs w:val="22"/>
        </w:rPr>
      </w:pPr>
      <w:r w:rsidRPr="0099016F">
        <w:rPr>
          <w:rStyle w:val="FontStyle37"/>
          <w:i w:val="0"/>
          <w:iCs w:val="0"/>
          <w:sz w:val="22"/>
          <w:szCs w:val="22"/>
        </w:rPr>
        <w:t>Моррис Г. Библейские основания современной науки. СПб., 1995.</w:t>
      </w:r>
    </w:p>
    <w:p w:rsidR="0099016F" w:rsidRPr="0099016F" w:rsidRDefault="0099016F">
      <w:pPr>
        <w:pStyle w:val="Style19"/>
        <w:numPr>
          <w:ilvl w:val="1"/>
          <w:numId w:val="8"/>
        </w:numPr>
        <w:tabs>
          <w:tab w:val="left" w:pos="426"/>
        </w:tabs>
        <w:spacing w:line="240" w:lineRule="auto"/>
        <w:rPr>
          <w:rStyle w:val="FontStyle37"/>
          <w:i w:val="0"/>
          <w:iCs w:val="0"/>
          <w:sz w:val="22"/>
          <w:szCs w:val="22"/>
        </w:rPr>
      </w:pPr>
      <w:r w:rsidRPr="0099016F">
        <w:rPr>
          <w:rStyle w:val="FontStyle37"/>
          <w:i w:val="0"/>
          <w:iCs w:val="0"/>
          <w:sz w:val="22"/>
          <w:szCs w:val="22"/>
        </w:rPr>
        <w:t>Мустафин В., проф. прот. Конспект по основному богословию. Библиотека СПбДА., Б. г.</w:t>
      </w:r>
    </w:p>
    <w:p w:rsidR="0099016F" w:rsidRPr="0099016F" w:rsidRDefault="0099016F">
      <w:pPr>
        <w:pStyle w:val="Style19"/>
        <w:numPr>
          <w:ilvl w:val="1"/>
          <w:numId w:val="8"/>
        </w:numPr>
        <w:tabs>
          <w:tab w:val="left" w:pos="426"/>
        </w:tabs>
        <w:spacing w:line="240" w:lineRule="auto"/>
        <w:rPr>
          <w:rStyle w:val="FontStyle37"/>
          <w:i w:val="0"/>
          <w:iCs w:val="0"/>
          <w:sz w:val="22"/>
          <w:szCs w:val="22"/>
        </w:rPr>
      </w:pPr>
      <w:r w:rsidRPr="0099016F">
        <w:rPr>
          <w:rStyle w:val="FontStyle37"/>
          <w:i w:val="0"/>
          <w:iCs w:val="0"/>
          <w:sz w:val="22"/>
          <w:szCs w:val="22"/>
        </w:rPr>
        <w:t>Николин И. Курс основного богословия или апологетики. Сергиев Посад, 1904.</w:t>
      </w:r>
    </w:p>
    <w:p w:rsidR="0099016F" w:rsidRPr="0099016F" w:rsidRDefault="0099016F">
      <w:pPr>
        <w:pStyle w:val="a5"/>
        <w:numPr>
          <w:ilvl w:val="1"/>
          <w:numId w:val="8"/>
        </w:numPr>
        <w:spacing w:after="0" w:line="240" w:lineRule="auto"/>
        <w:rPr>
          <w:rFonts w:ascii="Times New Roman" w:hAnsi="Times New Roman" w:cs="Times New Roman"/>
        </w:rPr>
      </w:pPr>
      <w:r w:rsidRPr="0099016F">
        <w:rPr>
          <w:rFonts w:ascii="Times New Roman" w:hAnsi="Times New Roman" w:cs="Times New Roman"/>
        </w:rPr>
        <w:t>Осипов А.И. Основное богословие. М., 1994.</w:t>
      </w:r>
    </w:p>
    <w:p w:rsidR="0099016F" w:rsidRDefault="0099016F">
      <w:pPr>
        <w:pStyle w:val="a5"/>
        <w:numPr>
          <w:ilvl w:val="1"/>
          <w:numId w:val="8"/>
        </w:numPr>
        <w:spacing w:after="0" w:line="240" w:lineRule="auto"/>
        <w:rPr>
          <w:rFonts w:ascii="Times New Roman" w:hAnsi="Times New Roman" w:cs="Times New Roman"/>
        </w:rPr>
      </w:pPr>
      <w:r w:rsidRPr="0099016F">
        <w:rPr>
          <w:rFonts w:ascii="Times New Roman" w:hAnsi="Times New Roman" w:cs="Times New Roman"/>
        </w:rPr>
        <w:t>Осипов А. И. Путь разума в поисках истины. М., 2004.</w:t>
      </w:r>
    </w:p>
    <w:p w:rsidR="0099016F" w:rsidRPr="0099016F" w:rsidRDefault="0099016F" w:rsidP="0099016F">
      <w:pPr>
        <w:pStyle w:val="a5"/>
        <w:spacing w:after="0" w:line="240" w:lineRule="auto"/>
        <w:ind w:left="1440"/>
        <w:rPr>
          <w:rFonts w:ascii="Times New Roman" w:hAnsi="Times New Roman" w:cs="Times New Roman"/>
        </w:rPr>
      </w:pPr>
    </w:p>
    <w:p w:rsidR="0099016F" w:rsidRPr="0099016F" w:rsidRDefault="0099016F" w:rsidP="0099016F">
      <w:pPr>
        <w:spacing w:after="0" w:line="240" w:lineRule="auto"/>
        <w:rPr>
          <w:rFonts w:ascii="Times New Roman" w:hAnsi="Times New Roman" w:cs="Times New Roman"/>
          <w:color w:val="000000"/>
        </w:rPr>
      </w:pPr>
      <w:r w:rsidRPr="0099016F">
        <w:rPr>
          <w:rFonts w:ascii="Times New Roman" w:hAnsi="Times New Roman" w:cs="Times New Roman"/>
          <w:b/>
        </w:rPr>
        <w:t>Дополнительная литература:</w:t>
      </w:r>
      <w:r w:rsidRPr="0099016F">
        <w:rPr>
          <w:rFonts w:ascii="Times New Roman" w:hAnsi="Times New Roman" w:cs="Times New Roman"/>
          <w:color w:val="000000"/>
        </w:rPr>
        <w:t xml:space="preserve"> </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Августин, еп. Руководство по основному богословию. М., 1877.</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Аквилонов Е., прот. О физико-телеологическом доказательстве бытия Божия. Пг., 1901.</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Александр (Семенов-Тян-Шанский), еп. Православный катихизис. М., 1990</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Альбов М, П., прот. Очерк христианской апологетики. СПб., 1902.</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Андреев И.М. Православная апологетика. М., 2006</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Антошевский И.К. Библиография оккультизма (1783-1909). СПб., 1911.</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Апологетика. Сергиев Посад, 1895.</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Барбур И. Религия и наука: история и современность. М., 2000.</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Берг Л. Теория эволюции. Пг., 1922.</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Боголюбов Н. Теизм и пантеизм и их логическое взаимоотношение. Н.Новгород, 1899.</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Буткевич Т.И., прот. Религия, ее сущность и происхождение. Харьков, 1902-1904.</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Василий Великий, свт. Толкование на пророка Исаию// Творения. В 3-х т.Т.1. СПб., 1911.</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Введенский А. Вера в Бога, ее происхождение и основание. М., 1891.</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Введенский А. И. Религиозное сознание язычества. Т. 1. М., 1902.</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Введенский А.И. Страдания человечества. Свято-Троицкая Сергиева Лавра, 1902.</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Владимир (Богоявленский), сщмч. Доказательства бытия Божия. М., 1912.</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Глаголев С.С. Из чтений о религии. Свято-Троицкая Сергиева Лавра, 1905.</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Глаголев С.С. Пособие к изучению основного богословия. М., 1912.</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Глаголев С. С. Сверхъестественное Откровение и естественное богопознание вне истинной Церкви. Харьков, 1900.</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Давыденков О., свящ. Догматическое богословие. Ч.3. М., 1997.</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Давыденков О., свящ. Катихизис. Введение в догматическое богословие. М., 2000.</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Дьяченко Г., свящ. Из области таинственного. М., 1900.</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Зеньковский В.В., прот. Апологетика. М., 2004.</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Зеньковский В.В. прот. Основы христианской философии. В 2-х т.Т. 2. Париж, 1964.</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Зеньковский В.В. прот. Смысл православной культуры. М., 2007</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Калиновский П. Переход. М., 1992.</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Кудрявцев-Платонов. В.Д. Религия, ее сущность и происхождение. М., 1871.</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Кураев А., диак. Сатанизм для интеллигенции. Т. 1-2. М., 1997.</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Кюнг Г. Существует ли Бог? М., 1982.</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lastRenderedPageBreak/>
        <w:t>Лихин А.Ф. Концепции современного естествознания: учеб. М., 2006.</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Лука (Войно – Ясенецкий), архиеп. Дух, душа, тело. Брюссель, 1978.</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Льюис К. С. Просто христианство. М., 1994.</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Маклин   Дж.,   Окленд   Р.,   Маклин   Л.   Очевидность   сотворения   мира.</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Мартин У. Царство культов. СПб., 1992.</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Михаил (Мудьюгин), архиеп. Введение в основное богословие. М., 1995.</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Михаил (Грибановский), еп. Лекции по введению в круг богословских наук. Киев, 2003.</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Моррис Г. Библейские основания современной науки. СПб., 1995.</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Мустафин В., проф. прот. Конспект по основному богословию. Библиотека СПбДА., Б. г.</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Николин И. Курс основного богословия или апологетики. Сергиев Посад, 1904.</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Орнатский Ф.С. Учение Шлейермахера о религии. Киев, 1884.</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Осипов А.И. Основное богословие. М., 1994.</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Покровский А.И. Библейское учение о первобытной религии. Свято-Троицкая Сергиева Лавра, 1901.</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Полкинхорн Д. Вера глазами физика. М., 1988.</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Рассел Б. Человеческое познание/ Пер. с нем. М., 1957.</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Реати Ф. Э. Есть ли Бог: человек в поисках Бога. Гатчина, 2000.</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Рождественский Н.П., прот. Христианская апологетика. Т. 1,2. СПб., 1893.</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Роолингз М. За порогом смерти. СПб., 1994.</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Сагарда Н., проф. Вера и жизнь христианская по учению святых отцов и учителей Церкви. М., 1996.</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Светлов П.Я., прот. Христианское вероучение в апологетическом изложении. Киев, 1910.</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Серафим (Роуз), иером. Православие и религия будущего. Алма-Ата, 1991.</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Таунс Ч. Слияние науки и религии// Литературная газета. 1967. № 34.</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Тихомиров Д.А., прот. Курс основного богословия. СПб., 1897.</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Трубецкой Е.Н. Смысл жизни. М., 1918.</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Филарет Московский, митр. Записки на книгу Бытия. М., 1867.</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Фиолетов Н.Н. Очерки христианской апологетики. М., 1992.</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Флоренский П. Столп и утверждение истины. М., 1914.</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Фомин А. В. Доказательства существования Бога. Аргументы науки в пользу сотворения мира. М., 2004.</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Франк С. Л. Религия и наука. Брюссель, 1953.</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Франк С. Л. Смысл жизни. Париж, 1926.</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Франк Ф. Философия науки/ Пер. с англ. М., 1960.</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Хейворд А. Бог – есть? Взгляд ученого на существование Бога. М., 2000.</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Хрисанф (Ретивцев), архим. Религии древнего мира в их отношении к христианству. Т. 1-2. СПб., 1873; 1875.</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Худиев С. Как доказать, что Бог существует? Краткое введение в апологетику. М., 2012</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Цветков Е., свящ. Что такое чудо? М., 1903.</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Эбрард И. Апологетика. Научное оправдание христианства. Т.1,2. СПб., 1877-1880.</w:t>
      </w:r>
    </w:p>
    <w:p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Яки Л. С. Бог и космологи. Долгопрудный, 1993.</w:t>
      </w:r>
    </w:p>
    <w:p w:rsidR="0099016F" w:rsidRPr="0099016F" w:rsidRDefault="0099016F" w:rsidP="0099016F">
      <w:pPr>
        <w:spacing w:line="240" w:lineRule="auto"/>
        <w:ind w:left="1080"/>
        <w:rPr>
          <w:rFonts w:ascii="Times New Roman" w:hAnsi="Times New Roman" w:cs="Times New Roman"/>
        </w:rPr>
      </w:pPr>
    </w:p>
    <w:p w:rsidR="0099016F" w:rsidRPr="0099016F" w:rsidRDefault="0099016F" w:rsidP="0099016F">
      <w:pPr>
        <w:spacing w:after="0" w:line="240" w:lineRule="auto"/>
        <w:rPr>
          <w:rFonts w:ascii="Times New Roman" w:hAnsi="Times New Roman" w:cs="Times New Roman"/>
          <w:b/>
        </w:rPr>
      </w:pPr>
      <w:r w:rsidRPr="0099016F">
        <w:rPr>
          <w:rFonts w:ascii="Times New Roman" w:hAnsi="Times New Roman" w:cs="Times New Roman"/>
          <w:b/>
        </w:rPr>
        <w:t xml:space="preserve">Интернет-ресурсы: </w:t>
      </w:r>
    </w:p>
    <w:p w:rsidR="0099016F" w:rsidRPr="0099016F" w:rsidRDefault="00D25CC8">
      <w:pPr>
        <w:pStyle w:val="a5"/>
        <w:widowControl w:val="0"/>
        <w:numPr>
          <w:ilvl w:val="0"/>
          <w:numId w:val="4"/>
        </w:numPr>
        <w:spacing w:after="0" w:line="240" w:lineRule="auto"/>
        <w:jc w:val="both"/>
        <w:rPr>
          <w:rFonts w:ascii="Times New Roman" w:hAnsi="Times New Roman" w:cs="Times New Roman"/>
        </w:rPr>
      </w:pPr>
      <w:hyperlink r:id="rId8" w:history="1">
        <w:r w:rsidR="0099016F" w:rsidRPr="0099016F">
          <w:rPr>
            <w:rFonts w:ascii="Times New Roman" w:hAnsi="Times New Roman" w:cs="Times New Roman"/>
          </w:rPr>
          <w:t xml:space="preserve">http://www.theolcom.ru/ </w:t>
        </w:r>
      </w:hyperlink>
      <w:r w:rsidR="0099016F" w:rsidRPr="0099016F">
        <w:rPr>
          <w:rFonts w:ascii="Times New Roman" w:hAnsi="Times New Roman" w:cs="Times New Roman"/>
        </w:rPr>
        <w:t>- Сайт содержит электронные версии докладов научных конференций Русской Православной Церкви.</w:t>
      </w:r>
    </w:p>
    <w:p w:rsidR="0099016F" w:rsidRPr="0099016F" w:rsidRDefault="00D25CC8">
      <w:pPr>
        <w:pStyle w:val="a5"/>
        <w:widowControl w:val="0"/>
        <w:numPr>
          <w:ilvl w:val="0"/>
          <w:numId w:val="4"/>
        </w:numPr>
        <w:spacing w:after="0" w:line="240" w:lineRule="auto"/>
        <w:jc w:val="both"/>
        <w:rPr>
          <w:rFonts w:ascii="Times New Roman" w:hAnsi="Times New Roman" w:cs="Times New Roman"/>
        </w:rPr>
      </w:pPr>
      <w:hyperlink r:id="rId9" w:history="1">
        <w:r w:rsidR="0099016F" w:rsidRPr="0099016F">
          <w:rPr>
            <w:rFonts w:ascii="Times New Roman" w:hAnsi="Times New Roman" w:cs="Times New Roman"/>
          </w:rPr>
          <w:t xml:space="preserve">http://www.pravenc.ru/ </w:t>
        </w:r>
      </w:hyperlink>
      <w:r w:rsidR="0099016F" w:rsidRPr="0099016F">
        <w:rPr>
          <w:rFonts w:ascii="Times New Roman" w:hAnsi="Times New Roman" w:cs="Times New Roman"/>
        </w:rPr>
        <w:t>- На сайте размещаются статьи из «Православной энциклопедии».</w:t>
      </w:r>
    </w:p>
    <w:p w:rsidR="0099016F" w:rsidRPr="0099016F" w:rsidRDefault="00D25CC8">
      <w:pPr>
        <w:pStyle w:val="a5"/>
        <w:widowControl w:val="0"/>
        <w:numPr>
          <w:ilvl w:val="0"/>
          <w:numId w:val="4"/>
        </w:numPr>
        <w:spacing w:after="0" w:line="240" w:lineRule="auto"/>
        <w:jc w:val="both"/>
        <w:rPr>
          <w:rFonts w:ascii="Times New Roman" w:hAnsi="Times New Roman" w:cs="Times New Roman"/>
        </w:rPr>
      </w:pPr>
      <w:hyperlink r:id="rId10" w:history="1">
        <w:r w:rsidR="0099016F" w:rsidRPr="0099016F">
          <w:rPr>
            <w:rFonts w:ascii="Times New Roman" w:hAnsi="Times New Roman" w:cs="Times New Roman"/>
          </w:rPr>
          <w:t xml:space="preserve">http://www.bogoslov.ru/ </w:t>
        </w:r>
      </w:hyperlink>
      <w:r w:rsidR="0099016F" w:rsidRPr="0099016F">
        <w:rPr>
          <w:rFonts w:ascii="Times New Roman" w:hAnsi="Times New Roman" w:cs="Times New Roman"/>
        </w:rPr>
        <w:t>- Помимо представительного собрания богословских материалов на портале размещаются отзывы пользователей, а также ведутся дискуссии по различным актуальным богословским вопросам.</w:t>
      </w:r>
    </w:p>
    <w:p w:rsidR="0039165B" w:rsidRPr="00AF6BE2" w:rsidRDefault="0039165B">
      <w:pPr>
        <w:pStyle w:val="10"/>
        <w:numPr>
          <w:ilvl w:val="0"/>
          <w:numId w:val="5"/>
        </w:numPr>
        <w:rPr>
          <w:rFonts w:ascii="Times New Roman" w:eastAsia="Times New Roman" w:hAnsi="Times New Roman" w:cs="Times New Roman"/>
          <w:b/>
          <w:bCs/>
          <w:color w:val="auto"/>
          <w:sz w:val="24"/>
          <w:szCs w:val="24"/>
          <w:lang w:eastAsia="ru-RU"/>
        </w:rPr>
      </w:pPr>
      <w:bookmarkStart w:id="25" w:name="_Toc142647449"/>
      <w:r w:rsidRPr="00AF6BE2">
        <w:rPr>
          <w:rFonts w:ascii="Times New Roman" w:eastAsia="Times New Roman" w:hAnsi="Times New Roman" w:cs="Times New Roman"/>
          <w:b/>
          <w:bCs/>
          <w:color w:val="auto"/>
          <w:sz w:val="24"/>
          <w:szCs w:val="24"/>
          <w:lang w:eastAsia="ru-RU"/>
        </w:rPr>
        <w:lastRenderedPageBreak/>
        <w:t>Материально-техническое обеспечение дисциплины</w:t>
      </w:r>
      <w:bookmarkEnd w:id="25"/>
      <w:r w:rsidRPr="00AF6BE2">
        <w:rPr>
          <w:rFonts w:ascii="Times New Roman" w:eastAsia="Times New Roman" w:hAnsi="Times New Roman" w:cs="Times New Roman"/>
          <w:b/>
          <w:bCs/>
          <w:color w:val="auto"/>
          <w:sz w:val="24"/>
          <w:szCs w:val="24"/>
          <w:lang w:eastAsia="ru-RU"/>
        </w:rPr>
        <w:t xml:space="preserve"> </w:t>
      </w:r>
    </w:p>
    <w:p w:rsidR="00FF3BA8" w:rsidRPr="00E30374" w:rsidRDefault="0039165B" w:rsidP="00E30374">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sectPr w:rsidR="00FF3BA8" w:rsidRPr="00E30374" w:rsidSect="00D92A25">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CC8" w:rsidRDefault="00D25CC8" w:rsidP="00A50964">
      <w:pPr>
        <w:spacing w:after="0" w:line="240" w:lineRule="auto"/>
      </w:pPr>
      <w:r>
        <w:separator/>
      </w:r>
    </w:p>
  </w:endnote>
  <w:endnote w:type="continuationSeparator" w:id="0">
    <w:p w:rsidR="00D25CC8" w:rsidRDefault="00D25CC8"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C3346C" w:rsidRDefault="00492F04">
        <w:pPr>
          <w:pStyle w:val="a9"/>
          <w:jc w:val="right"/>
        </w:pPr>
        <w:r>
          <w:fldChar w:fldCharType="begin"/>
        </w:r>
        <w:r w:rsidR="00C3346C">
          <w:instrText>PAGE   \* MERGEFORMAT</w:instrText>
        </w:r>
        <w:r>
          <w:fldChar w:fldCharType="separate"/>
        </w:r>
        <w:r w:rsidR="00644CF0">
          <w:rPr>
            <w:noProof/>
          </w:rPr>
          <w:t>15</w:t>
        </w:r>
        <w:r>
          <w:fldChar w:fldCharType="end"/>
        </w:r>
      </w:p>
    </w:sdtContent>
  </w:sdt>
  <w:p w:rsidR="00C3346C" w:rsidRDefault="00C3346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CC8" w:rsidRDefault="00D25CC8" w:rsidP="00A50964">
      <w:pPr>
        <w:spacing w:after="0" w:line="240" w:lineRule="auto"/>
      </w:pPr>
      <w:r>
        <w:separator/>
      </w:r>
    </w:p>
  </w:footnote>
  <w:footnote w:type="continuationSeparator" w:id="0">
    <w:p w:rsidR="00D25CC8" w:rsidRDefault="00D25CC8"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D07B3"/>
    <w:multiLevelType w:val="hybridMultilevel"/>
    <w:tmpl w:val="23A4D1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B27D76"/>
    <w:multiLevelType w:val="multilevel"/>
    <w:tmpl w:val="5FDE5758"/>
    <w:styleLink w:val="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7C31C4"/>
    <w:multiLevelType w:val="hybridMultilevel"/>
    <w:tmpl w:val="62D05002"/>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B37575"/>
    <w:multiLevelType w:val="hybridMultilevel"/>
    <w:tmpl w:val="B400D6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9216397"/>
    <w:multiLevelType w:val="hybridMultilevel"/>
    <w:tmpl w:val="D812C21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E9528D"/>
    <w:multiLevelType w:val="hybridMultilevel"/>
    <w:tmpl w:val="7AEC3E5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C7C344A"/>
    <w:multiLevelType w:val="hybridMultilevel"/>
    <w:tmpl w:val="83FE4F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F073E5A"/>
    <w:multiLevelType w:val="hybridMultilevel"/>
    <w:tmpl w:val="804671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1065FC"/>
    <w:multiLevelType w:val="hybridMultilevel"/>
    <w:tmpl w:val="8FE238F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F35D8D"/>
    <w:multiLevelType w:val="hybridMultilevel"/>
    <w:tmpl w:val="53D45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5A38B8"/>
    <w:multiLevelType w:val="hybridMultilevel"/>
    <w:tmpl w:val="6942A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B81646"/>
    <w:multiLevelType w:val="hybridMultilevel"/>
    <w:tmpl w:val="461C2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C1B5F10"/>
    <w:multiLevelType w:val="hybridMultilevel"/>
    <w:tmpl w:val="8006F4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DB43197"/>
    <w:multiLevelType w:val="hybridMultilevel"/>
    <w:tmpl w:val="50FA13D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F484D0C"/>
    <w:multiLevelType w:val="hybridMultilevel"/>
    <w:tmpl w:val="FB8EFD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1FE67994"/>
    <w:multiLevelType w:val="hybridMultilevel"/>
    <w:tmpl w:val="F2A64CB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2A00FA2"/>
    <w:multiLevelType w:val="hybridMultilevel"/>
    <w:tmpl w:val="C42A39A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7105508"/>
    <w:multiLevelType w:val="hybridMultilevel"/>
    <w:tmpl w:val="AB2C38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2C6840EA"/>
    <w:multiLevelType w:val="hybridMultilevel"/>
    <w:tmpl w:val="470E55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22169D7"/>
    <w:multiLevelType w:val="hybridMultilevel"/>
    <w:tmpl w:val="403CAD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2397B90"/>
    <w:multiLevelType w:val="hybridMultilevel"/>
    <w:tmpl w:val="2DCC781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3017919"/>
    <w:multiLevelType w:val="hybridMultilevel"/>
    <w:tmpl w:val="C3AE8A3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3981759"/>
    <w:multiLevelType w:val="hybridMultilevel"/>
    <w:tmpl w:val="E7543E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5DB4B93"/>
    <w:multiLevelType w:val="hybridMultilevel"/>
    <w:tmpl w:val="39C0FA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79A60F5"/>
    <w:multiLevelType w:val="hybridMultilevel"/>
    <w:tmpl w:val="DB90D9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E546755"/>
    <w:multiLevelType w:val="multilevel"/>
    <w:tmpl w:val="11D2012A"/>
    <w:styleLink w:val="3"/>
    <w:lvl w:ilvl="0">
      <w:start w:val="10"/>
      <w:numFmt w:val="decimal"/>
      <w:lvlText w:val="%1."/>
      <w:lvlJc w:val="left"/>
      <w:pPr>
        <w:ind w:left="1440" w:hanging="360"/>
      </w:pPr>
      <w:rPr>
        <w:rFonts w:hint="default"/>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7" w15:restartNumberingAfterBreak="0">
    <w:nsid w:val="47C33B28"/>
    <w:multiLevelType w:val="multilevel"/>
    <w:tmpl w:val="2C0C1EFA"/>
    <w:lvl w:ilvl="0">
      <w:start w:val="10"/>
      <w:numFmt w:val="decimal"/>
      <w:lvlText w:val="%1."/>
      <w:lvlJc w:val="left"/>
      <w:pPr>
        <w:ind w:left="1440" w:hanging="360"/>
      </w:pPr>
      <w:rPr>
        <w:rFonts w:hint="default"/>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15:restartNumberingAfterBreak="0">
    <w:nsid w:val="49D95A69"/>
    <w:multiLevelType w:val="hybridMultilevel"/>
    <w:tmpl w:val="747419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145076"/>
    <w:multiLevelType w:val="hybridMultilevel"/>
    <w:tmpl w:val="0BFE8CB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502F71BC"/>
    <w:multiLevelType w:val="hybridMultilevel"/>
    <w:tmpl w:val="F05A5AA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663D4F"/>
    <w:multiLevelType w:val="hybridMultilevel"/>
    <w:tmpl w:val="F6D2603E"/>
    <w:lvl w:ilvl="0" w:tplc="0419000F">
      <w:start w:val="1"/>
      <w:numFmt w:val="decimal"/>
      <w:lvlText w:val="%1."/>
      <w:lvlJc w:val="left"/>
      <w:pPr>
        <w:ind w:left="720" w:hanging="360"/>
      </w:pPr>
    </w:lvl>
    <w:lvl w:ilvl="1" w:tplc="0419000F">
      <w:start w:val="1"/>
      <w:numFmt w:val="decimal"/>
      <w:lvlText w:val="%2."/>
      <w:lvlJc w:val="left"/>
      <w:pPr>
        <w:ind w:left="36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9FD0BA3"/>
    <w:multiLevelType w:val="hybridMultilevel"/>
    <w:tmpl w:val="1D3C03D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5ECF659E"/>
    <w:multiLevelType w:val="hybridMultilevel"/>
    <w:tmpl w:val="0BFE8C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22A2570"/>
    <w:multiLevelType w:val="hybridMultilevel"/>
    <w:tmpl w:val="DC568C3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494C5F"/>
    <w:multiLevelType w:val="hybridMultilevel"/>
    <w:tmpl w:val="E3B67B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62268F3"/>
    <w:multiLevelType w:val="hybridMultilevel"/>
    <w:tmpl w:val="E8BE7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96F1C3D"/>
    <w:multiLevelType w:val="hybridMultilevel"/>
    <w:tmpl w:val="33464C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6AEF1247"/>
    <w:multiLevelType w:val="multilevel"/>
    <w:tmpl w:val="C4BCDBE8"/>
    <w:styleLink w:val="2"/>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0" w15:restartNumberingAfterBreak="0">
    <w:nsid w:val="6EF91468"/>
    <w:multiLevelType w:val="hybridMultilevel"/>
    <w:tmpl w:val="29DE8BD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30E277B"/>
    <w:multiLevelType w:val="hybridMultilevel"/>
    <w:tmpl w:val="A50C6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15:restartNumberingAfterBreak="0">
    <w:nsid w:val="75AE6CE1"/>
    <w:multiLevelType w:val="hybridMultilevel"/>
    <w:tmpl w:val="8F2277C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AA85A8B"/>
    <w:multiLevelType w:val="hybridMultilevel"/>
    <w:tmpl w:val="A8AC7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CB7D1B"/>
    <w:multiLevelType w:val="hybridMultilevel"/>
    <w:tmpl w:val="959277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33"/>
  </w:num>
  <w:num w:numId="3">
    <w:abstractNumId w:val="34"/>
  </w:num>
  <w:num w:numId="4">
    <w:abstractNumId w:val="41"/>
  </w:num>
  <w:num w:numId="5">
    <w:abstractNumId w:val="2"/>
  </w:num>
  <w:num w:numId="6">
    <w:abstractNumId w:val="31"/>
  </w:num>
  <w:num w:numId="7">
    <w:abstractNumId w:val="1"/>
  </w:num>
  <w:num w:numId="8">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num>
  <w:num w:numId="10">
    <w:abstractNumId w:val="26"/>
  </w:num>
  <w:num w:numId="11">
    <w:abstractNumId w:val="27"/>
  </w:num>
  <w:num w:numId="12">
    <w:abstractNumId w:val="17"/>
  </w:num>
  <w:num w:numId="13">
    <w:abstractNumId w:val="18"/>
  </w:num>
  <w:num w:numId="14">
    <w:abstractNumId w:val="5"/>
  </w:num>
  <w:num w:numId="15">
    <w:abstractNumId w:val="38"/>
  </w:num>
  <w:num w:numId="16">
    <w:abstractNumId w:val="6"/>
  </w:num>
  <w:num w:numId="17">
    <w:abstractNumId w:val="12"/>
  </w:num>
  <w:num w:numId="18">
    <w:abstractNumId w:val="14"/>
  </w:num>
  <w:num w:numId="19">
    <w:abstractNumId w:val="3"/>
  </w:num>
  <w:num w:numId="20">
    <w:abstractNumId w:val="11"/>
  </w:num>
  <w:num w:numId="21">
    <w:abstractNumId w:val="28"/>
  </w:num>
  <w:num w:numId="22">
    <w:abstractNumId w:val="37"/>
  </w:num>
  <w:num w:numId="23">
    <w:abstractNumId w:val="45"/>
  </w:num>
  <w:num w:numId="24">
    <w:abstractNumId w:val="23"/>
  </w:num>
  <w:num w:numId="25">
    <w:abstractNumId w:val="10"/>
  </w:num>
  <w:num w:numId="26">
    <w:abstractNumId w:val="22"/>
  </w:num>
  <w:num w:numId="27">
    <w:abstractNumId w:val="24"/>
  </w:num>
  <w:num w:numId="28">
    <w:abstractNumId w:val="25"/>
  </w:num>
  <w:num w:numId="29">
    <w:abstractNumId w:val="20"/>
  </w:num>
  <w:num w:numId="30">
    <w:abstractNumId w:val="7"/>
  </w:num>
  <w:num w:numId="31">
    <w:abstractNumId w:val="42"/>
  </w:num>
  <w:num w:numId="32">
    <w:abstractNumId w:val="0"/>
  </w:num>
  <w:num w:numId="33">
    <w:abstractNumId w:val="36"/>
  </w:num>
  <w:num w:numId="34">
    <w:abstractNumId w:val="46"/>
  </w:num>
  <w:num w:numId="35">
    <w:abstractNumId w:val="9"/>
  </w:num>
  <w:num w:numId="36">
    <w:abstractNumId w:val="29"/>
  </w:num>
  <w:num w:numId="37">
    <w:abstractNumId w:val="16"/>
  </w:num>
  <w:num w:numId="38">
    <w:abstractNumId w:val="44"/>
  </w:num>
  <w:num w:numId="39">
    <w:abstractNumId w:val="30"/>
  </w:num>
  <w:num w:numId="40">
    <w:abstractNumId w:val="4"/>
  </w:num>
  <w:num w:numId="41">
    <w:abstractNumId w:val="8"/>
  </w:num>
  <w:num w:numId="42">
    <w:abstractNumId w:val="35"/>
  </w:num>
  <w:num w:numId="43">
    <w:abstractNumId w:val="40"/>
  </w:num>
  <w:num w:numId="44">
    <w:abstractNumId w:val="21"/>
  </w:num>
  <w:num w:numId="45">
    <w:abstractNumId w:val="15"/>
  </w:num>
  <w:num w:numId="46">
    <w:abstractNumId w:val="13"/>
  </w:num>
  <w:num w:numId="47">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41FA9"/>
    <w:rsid w:val="00043671"/>
    <w:rsid w:val="00057E86"/>
    <w:rsid w:val="000727AF"/>
    <w:rsid w:val="000902CA"/>
    <w:rsid w:val="0009032E"/>
    <w:rsid w:val="000A6BA5"/>
    <w:rsid w:val="000D3F3B"/>
    <w:rsid w:val="001007B3"/>
    <w:rsid w:val="001046E6"/>
    <w:rsid w:val="00117BE3"/>
    <w:rsid w:val="00122C0A"/>
    <w:rsid w:val="00133434"/>
    <w:rsid w:val="00137744"/>
    <w:rsid w:val="001466F5"/>
    <w:rsid w:val="001500CF"/>
    <w:rsid w:val="00161AB5"/>
    <w:rsid w:val="0017504F"/>
    <w:rsid w:val="00177913"/>
    <w:rsid w:val="001848C2"/>
    <w:rsid w:val="00186ED3"/>
    <w:rsid w:val="00187C44"/>
    <w:rsid w:val="00190AE8"/>
    <w:rsid w:val="001A48CB"/>
    <w:rsid w:val="001A7288"/>
    <w:rsid w:val="001B4008"/>
    <w:rsid w:val="00211304"/>
    <w:rsid w:val="00226E09"/>
    <w:rsid w:val="00250279"/>
    <w:rsid w:val="00255CD2"/>
    <w:rsid w:val="00271307"/>
    <w:rsid w:val="00293B12"/>
    <w:rsid w:val="002A6299"/>
    <w:rsid w:val="002D02AC"/>
    <w:rsid w:val="002E5CC1"/>
    <w:rsid w:val="002F7151"/>
    <w:rsid w:val="00304229"/>
    <w:rsid w:val="0030463D"/>
    <w:rsid w:val="00311E89"/>
    <w:rsid w:val="0032301F"/>
    <w:rsid w:val="00325DAF"/>
    <w:rsid w:val="00332A0A"/>
    <w:rsid w:val="00360B46"/>
    <w:rsid w:val="0039165B"/>
    <w:rsid w:val="003A5B15"/>
    <w:rsid w:val="003B5CD3"/>
    <w:rsid w:val="003B6992"/>
    <w:rsid w:val="004107B5"/>
    <w:rsid w:val="00422DCB"/>
    <w:rsid w:val="00427729"/>
    <w:rsid w:val="004503F1"/>
    <w:rsid w:val="004568E8"/>
    <w:rsid w:val="00480718"/>
    <w:rsid w:val="00482437"/>
    <w:rsid w:val="00492F04"/>
    <w:rsid w:val="004941FE"/>
    <w:rsid w:val="004B451E"/>
    <w:rsid w:val="00507D29"/>
    <w:rsid w:val="005770E6"/>
    <w:rsid w:val="005A5661"/>
    <w:rsid w:val="005B4055"/>
    <w:rsid w:val="005C6DB1"/>
    <w:rsid w:val="005D477F"/>
    <w:rsid w:val="005D6040"/>
    <w:rsid w:val="005E6956"/>
    <w:rsid w:val="0061146C"/>
    <w:rsid w:val="00630CB3"/>
    <w:rsid w:val="0063142E"/>
    <w:rsid w:val="0064031E"/>
    <w:rsid w:val="00644CF0"/>
    <w:rsid w:val="0065206D"/>
    <w:rsid w:val="00654482"/>
    <w:rsid w:val="006632DA"/>
    <w:rsid w:val="006656C3"/>
    <w:rsid w:val="00685BF5"/>
    <w:rsid w:val="006912DB"/>
    <w:rsid w:val="0069165A"/>
    <w:rsid w:val="006958C9"/>
    <w:rsid w:val="006B764B"/>
    <w:rsid w:val="006C013A"/>
    <w:rsid w:val="006C2C9B"/>
    <w:rsid w:val="006C50D1"/>
    <w:rsid w:val="006D162A"/>
    <w:rsid w:val="006D7506"/>
    <w:rsid w:val="006E062B"/>
    <w:rsid w:val="007200AB"/>
    <w:rsid w:val="007B301F"/>
    <w:rsid w:val="007C083B"/>
    <w:rsid w:val="007D4AE7"/>
    <w:rsid w:val="007E6B6B"/>
    <w:rsid w:val="007F4FB9"/>
    <w:rsid w:val="0081648D"/>
    <w:rsid w:val="00830E89"/>
    <w:rsid w:val="008365FC"/>
    <w:rsid w:val="00852AE2"/>
    <w:rsid w:val="008662E5"/>
    <w:rsid w:val="00867D67"/>
    <w:rsid w:val="008B58C0"/>
    <w:rsid w:val="008C3840"/>
    <w:rsid w:val="008D6E07"/>
    <w:rsid w:val="008E109B"/>
    <w:rsid w:val="008E330A"/>
    <w:rsid w:val="008F518E"/>
    <w:rsid w:val="009005DD"/>
    <w:rsid w:val="009107A4"/>
    <w:rsid w:val="00925F23"/>
    <w:rsid w:val="00931109"/>
    <w:rsid w:val="009426D6"/>
    <w:rsid w:val="00956DA5"/>
    <w:rsid w:val="00957557"/>
    <w:rsid w:val="00963884"/>
    <w:rsid w:val="00971C09"/>
    <w:rsid w:val="00982674"/>
    <w:rsid w:val="0099016F"/>
    <w:rsid w:val="009A01BC"/>
    <w:rsid w:val="009A2C07"/>
    <w:rsid w:val="009E2DCE"/>
    <w:rsid w:val="009F77AB"/>
    <w:rsid w:val="00A10A78"/>
    <w:rsid w:val="00A13FDC"/>
    <w:rsid w:val="00A40022"/>
    <w:rsid w:val="00A50964"/>
    <w:rsid w:val="00A63465"/>
    <w:rsid w:val="00A6538F"/>
    <w:rsid w:val="00A97E6A"/>
    <w:rsid w:val="00AE69B4"/>
    <w:rsid w:val="00AF6BE2"/>
    <w:rsid w:val="00B11294"/>
    <w:rsid w:val="00B3359E"/>
    <w:rsid w:val="00B50114"/>
    <w:rsid w:val="00B541CC"/>
    <w:rsid w:val="00B66055"/>
    <w:rsid w:val="00B772C5"/>
    <w:rsid w:val="00B87D9D"/>
    <w:rsid w:val="00BD1879"/>
    <w:rsid w:val="00BD377F"/>
    <w:rsid w:val="00BD4E7C"/>
    <w:rsid w:val="00BF4ADF"/>
    <w:rsid w:val="00BF76B9"/>
    <w:rsid w:val="00C03FBE"/>
    <w:rsid w:val="00C04CC9"/>
    <w:rsid w:val="00C3346C"/>
    <w:rsid w:val="00C5107D"/>
    <w:rsid w:val="00C54F77"/>
    <w:rsid w:val="00CA268B"/>
    <w:rsid w:val="00CA751D"/>
    <w:rsid w:val="00CB4CF8"/>
    <w:rsid w:val="00CB5F3D"/>
    <w:rsid w:val="00CC0004"/>
    <w:rsid w:val="00CC28EB"/>
    <w:rsid w:val="00CC4876"/>
    <w:rsid w:val="00CE7972"/>
    <w:rsid w:val="00D22F45"/>
    <w:rsid w:val="00D25CC8"/>
    <w:rsid w:val="00D427F5"/>
    <w:rsid w:val="00D50B7F"/>
    <w:rsid w:val="00D761F4"/>
    <w:rsid w:val="00D84B52"/>
    <w:rsid w:val="00D92A25"/>
    <w:rsid w:val="00DA598F"/>
    <w:rsid w:val="00DE1810"/>
    <w:rsid w:val="00DE364C"/>
    <w:rsid w:val="00DE3B72"/>
    <w:rsid w:val="00E0211F"/>
    <w:rsid w:val="00E03592"/>
    <w:rsid w:val="00E04079"/>
    <w:rsid w:val="00E105A4"/>
    <w:rsid w:val="00E12242"/>
    <w:rsid w:val="00E30374"/>
    <w:rsid w:val="00E54530"/>
    <w:rsid w:val="00E720B7"/>
    <w:rsid w:val="00E94316"/>
    <w:rsid w:val="00E96100"/>
    <w:rsid w:val="00EA4975"/>
    <w:rsid w:val="00EE4864"/>
    <w:rsid w:val="00F079BD"/>
    <w:rsid w:val="00F07ED3"/>
    <w:rsid w:val="00F24365"/>
    <w:rsid w:val="00F432B0"/>
    <w:rsid w:val="00F44506"/>
    <w:rsid w:val="00F46FDF"/>
    <w:rsid w:val="00F55E52"/>
    <w:rsid w:val="00F86E8C"/>
    <w:rsid w:val="00F97E08"/>
    <w:rsid w:val="00FB58A9"/>
    <w:rsid w:val="00FE2690"/>
    <w:rsid w:val="00FE2812"/>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3C7499-0BFD-4DA8-8409-D4D264E54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0">
    <w:name w:val="heading 1"/>
    <w:basedOn w:val="a"/>
    <w:next w:val="a"/>
    <w:link w:val="11"/>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
    <w:next w:val="a"/>
    <w:link w:val="21"/>
    <w:uiPriority w:val="9"/>
    <w:semiHidden/>
    <w:unhideWhenUsed/>
    <w:qFormat/>
    <w:rsid w:val="00187C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2">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3">
    <w:name w:val="Неразрешенное упоминание1"/>
    <w:basedOn w:val="a0"/>
    <w:uiPriority w:val="99"/>
    <w:semiHidden/>
    <w:unhideWhenUsed/>
    <w:rsid w:val="00FF0400"/>
    <w:rPr>
      <w:color w:val="605E5C"/>
      <w:shd w:val="clear" w:color="auto" w:fill="E1DFDD"/>
    </w:rPr>
  </w:style>
  <w:style w:type="character" w:customStyle="1" w:styleId="11">
    <w:name w:val="Заголовок 1 Знак"/>
    <w:basedOn w:val="a0"/>
    <w:link w:val="10"/>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0"/>
    <w:next w:val="a"/>
    <w:uiPriority w:val="39"/>
    <w:unhideWhenUsed/>
    <w:qFormat/>
    <w:rsid w:val="00AF6BE2"/>
    <w:pPr>
      <w:outlineLvl w:val="9"/>
    </w:pPr>
    <w:rPr>
      <w:lang w:eastAsia="ru-RU"/>
    </w:rPr>
  </w:style>
  <w:style w:type="paragraph" w:styleId="14">
    <w:name w:val="toc 1"/>
    <w:basedOn w:val="a"/>
    <w:next w:val="a"/>
    <w:autoRedefine/>
    <w:uiPriority w:val="39"/>
    <w:unhideWhenUsed/>
    <w:rsid w:val="00AF6BE2"/>
    <w:pPr>
      <w:spacing w:after="100"/>
    </w:pPr>
  </w:style>
  <w:style w:type="numbering" w:customStyle="1" w:styleId="1">
    <w:name w:val="Текущий список1"/>
    <w:uiPriority w:val="99"/>
    <w:rsid w:val="0099016F"/>
    <w:pPr>
      <w:numPr>
        <w:numId w:val="7"/>
      </w:numPr>
    </w:pPr>
  </w:style>
  <w:style w:type="character" w:customStyle="1" w:styleId="FontStyle37">
    <w:name w:val="Font Style37"/>
    <w:uiPriority w:val="99"/>
    <w:rsid w:val="0099016F"/>
    <w:rPr>
      <w:rFonts w:ascii="Times New Roman" w:hAnsi="Times New Roman" w:cs="Times New Roman"/>
      <w:i/>
      <w:iCs/>
      <w:sz w:val="20"/>
      <w:szCs w:val="20"/>
    </w:rPr>
  </w:style>
  <w:style w:type="paragraph" w:customStyle="1" w:styleId="Style19">
    <w:name w:val="Style19"/>
    <w:basedOn w:val="a"/>
    <w:uiPriority w:val="99"/>
    <w:rsid w:val="0099016F"/>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numbering" w:customStyle="1" w:styleId="2">
    <w:name w:val="Текущий список2"/>
    <w:uiPriority w:val="99"/>
    <w:rsid w:val="0099016F"/>
    <w:pPr>
      <w:numPr>
        <w:numId w:val="9"/>
      </w:numPr>
    </w:pPr>
  </w:style>
  <w:style w:type="numbering" w:customStyle="1" w:styleId="3">
    <w:name w:val="Текущий список3"/>
    <w:uiPriority w:val="99"/>
    <w:rsid w:val="0099016F"/>
    <w:pPr>
      <w:numPr>
        <w:numId w:val="10"/>
      </w:numPr>
    </w:pPr>
  </w:style>
  <w:style w:type="character" w:customStyle="1" w:styleId="21">
    <w:name w:val="Заголовок 2 Знак"/>
    <w:basedOn w:val="a0"/>
    <w:link w:val="20"/>
    <w:uiPriority w:val="9"/>
    <w:semiHidden/>
    <w:rsid w:val="00187C44"/>
    <w:rPr>
      <w:rFonts w:asciiTheme="majorHAnsi" w:eastAsiaTheme="majorEastAsia" w:hAnsiTheme="majorHAnsi" w:cstheme="majorBidi"/>
      <w:color w:val="2E74B5" w:themeColor="accent1" w:themeShade="BF"/>
      <w:sz w:val="26"/>
      <w:szCs w:val="26"/>
    </w:rPr>
  </w:style>
  <w:style w:type="paragraph" w:styleId="ad">
    <w:name w:val="Balloon Text"/>
    <w:basedOn w:val="a"/>
    <w:link w:val="ae"/>
    <w:uiPriority w:val="99"/>
    <w:semiHidden/>
    <w:unhideWhenUsed/>
    <w:rsid w:val="00FB58A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B58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45146">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20025606">
      <w:bodyDiv w:val="1"/>
      <w:marLeft w:val="0"/>
      <w:marRight w:val="0"/>
      <w:marTop w:val="0"/>
      <w:marBottom w:val="0"/>
      <w:divBdr>
        <w:top w:val="none" w:sz="0" w:space="0" w:color="auto"/>
        <w:left w:val="none" w:sz="0" w:space="0" w:color="auto"/>
        <w:bottom w:val="none" w:sz="0" w:space="0" w:color="auto"/>
        <w:right w:val="none" w:sz="0" w:space="0" w:color="auto"/>
      </w:divBdr>
    </w:div>
    <w:div w:id="503516325">
      <w:bodyDiv w:val="1"/>
      <w:marLeft w:val="0"/>
      <w:marRight w:val="0"/>
      <w:marTop w:val="0"/>
      <w:marBottom w:val="0"/>
      <w:divBdr>
        <w:top w:val="none" w:sz="0" w:space="0" w:color="auto"/>
        <w:left w:val="none" w:sz="0" w:space="0" w:color="auto"/>
        <w:bottom w:val="none" w:sz="0" w:space="0" w:color="auto"/>
        <w:right w:val="none" w:sz="0" w:space="0" w:color="auto"/>
      </w:divBdr>
    </w:div>
    <w:div w:id="1097360938">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22926641">
      <w:bodyDiv w:val="1"/>
      <w:marLeft w:val="0"/>
      <w:marRight w:val="0"/>
      <w:marTop w:val="0"/>
      <w:marBottom w:val="0"/>
      <w:divBdr>
        <w:top w:val="none" w:sz="0" w:space="0" w:color="auto"/>
        <w:left w:val="none" w:sz="0" w:space="0" w:color="auto"/>
        <w:bottom w:val="none" w:sz="0" w:space="0" w:color="auto"/>
        <w:right w:val="none" w:sz="0" w:space="0" w:color="auto"/>
      </w:divBdr>
    </w:div>
    <w:div w:id="1405760541">
      <w:bodyDiv w:val="1"/>
      <w:marLeft w:val="0"/>
      <w:marRight w:val="0"/>
      <w:marTop w:val="0"/>
      <w:marBottom w:val="0"/>
      <w:divBdr>
        <w:top w:val="none" w:sz="0" w:space="0" w:color="auto"/>
        <w:left w:val="none" w:sz="0" w:space="0" w:color="auto"/>
        <w:bottom w:val="none" w:sz="0" w:space="0" w:color="auto"/>
        <w:right w:val="none" w:sz="0" w:space="0" w:color="auto"/>
      </w:divBdr>
    </w:div>
    <w:div w:id="1662781319">
      <w:bodyDiv w:val="1"/>
      <w:marLeft w:val="0"/>
      <w:marRight w:val="0"/>
      <w:marTop w:val="0"/>
      <w:marBottom w:val="0"/>
      <w:divBdr>
        <w:top w:val="none" w:sz="0" w:space="0" w:color="auto"/>
        <w:left w:val="none" w:sz="0" w:space="0" w:color="auto"/>
        <w:bottom w:val="none" w:sz="0" w:space="0" w:color="auto"/>
        <w:right w:val="none" w:sz="0" w:space="0" w:color="auto"/>
      </w:divBdr>
      <w:divsChild>
        <w:div w:id="506092104">
          <w:marLeft w:val="0"/>
          <w:marRight w:val="0"/>
          <w:marTop w:val="0"/>
          <w:marBottom w:val="0"/>
          <w:divBdr>
            <w:top w:val="none" w:sz="0" w:space="0" w:color="auto"/>
            <w:left w:val="none" w:sz="0" w:space="0" w:color="auto"/>
            <w:bottom w:val="none" w:sz="0" w:space="0" w:color="auto"/>
            <w:right w:val="none" w:sz="0" w:space="0" w:color="auto"/>
          </w:divBdr>
        </w:div>
        <w:div w:id="261648367">
          <w:marLeft w:val="0"/>
          <w:marRight w:val="0"/>
          <w:marTop w:val="0"/>
          <w:marBottom w:val="0"/>
          <w:divBdr>
            <w:top w:val="none" w:sz="0" w:space="0" w:color="auto"/>
            <w:left w:val="none" w:sz="0" w:space="0" w:color="auto"/>
            <w:bottom w:val="none" w:sz="0" w:space="0" w:color="auto"/>
            <w:right w:val="none" w:sz="0" w:space="0" w:color="auto"/>
          </w:divBdr>
        </w:div>
        <w:div w:id="1137261605">
          <w:marLeft w:val="0"/>
          <w:marRight w:val="0"/>
          <w:marTop w:val="0"/>
          <w:marBottom w:val="0"/>
          <w:divBdr>
            <w:top w:val="none" w:sz="0" w:space="0" w:color="auto"/>
            <w:left w:val="none" w:sz="0" w:space="0" w:color="auto"/>
            <w:bottom w:val="none" w:sz="0" w:space="0" w:color="auto"/>
            <w:right w:val="none" w:sz="0" w:space="0" w:color="auto"/>
          </w:divBdr>
        </w:div>
      </w:divsChild>
    </w:div>
    <w:div w:id="1729184829">
      <w:bodyDiv w:val="1"/>
      <w:marLeft w:val="0"/>
      <w:marRight w:val="0"/>
      <w:marTop w:val="0"/>
      <w:marBottom w:val="0"/>
      <w:divBdr>
        <w:top w:val="none" w:sz="0" w:space="0" w:color="auto"/>
        <w:left w:val="none" w:sz="0" w:space="0" w:color="auto"/>
        <w:bottom w:val="none" w:sz="0" w:space="0" w:color="auto"/>
        <w:right w:val="none" w:sz="0" w:space="0" w:color="auto"/>
      </w:divBdr>
    </w:div>
    <w:div w:id="203603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olco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bogoslov.ru/" TargetMode="External"/><Relationship Id="rId4" Type="http://schemas.openxmlformats.org/officeDocument/2006/relationships/settings" Target="settings.xml"/><Relationship Id="rId9" Type="http://schemas.openxmlformats.org/officeDocument/2006/relationships/hyperlink" Target="http://www.praven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06A3D-B2AA-4D89-AA2C-FD35E2837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5447</Words>
  <Characters>31054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2022-11-28T07:31:00Z</cp:lastPrinted>
  <dcterms:created xsi:type="dcterms:W3CDTF">2024-09-25T09:18:00Z</dcterms:created>
  <dcterms:modified xsi:type="dcterms:W3CDTF">2024-09-25T09:18:00Z</dcterms:modified>
</cp:coreProperties>
</file>