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6BD08"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376EAB8E"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2BB843A6"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570801B5"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693664C1"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66C41E72"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0CD0EF8E"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905C81">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682E2E4" w14:textId="77777777" w:rsidR="00EE4864" w:rsidRDefault="00EE4864" w:rsidP="00EE4864">
      <w:pPr>
        <w:jc w:val="center"/>
        <w:rPr>
          <w:rFonts w:ascii="Times New Roman" w:hAnsi="Times New Roman" w:cs="Times New Roman"/>
          <w:sz w:val="28"/>
          <w:szCs w:val="28"/>
        </w:rPr>
      </w:pPr>
    </w:p>
    <w:p w14:paraId="26472989" w14:textId="77777777" w:rsidR="00EE4864" w:rsidRPr="00EE4864" w:rsidRDefault="00215833" w:rsidP="00EE4864">
      <w:pPr>
        <w:jc w:val="center"/>
        <w:rPr>
          <w:rFonts w:ascii="Times New Roman" w:hAnsi="Times New Roman" w:cs="Times New Roman"/>
          <w:b/>
          <w:sz w:val="28"/>
          <w:szCs w:val="28"/>
        </w:rPr>
      </w:pPr>
      <w:r w:rsidRPr="0054499B">
        <w:rPr>
          <w:rFonts w:ascii="Times New Roman" w:hAnsi="Times New Roman" w:cs="Times New Roman"/>
          <w:b/>
          <w:sz w:val="28"/>
          <w:szCs w:val="28"/>
        </w:rPr>
        <w:t>НОВЕЙШИЕ НОРМАТИВНЫЕ ДОКУМЕНТЫ РУССКОЙ ПРАВОСЛАВНОЙ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4EB0DA57" w14:textId="77777777" w:rsidTr="003A5B15">
        <w:trPr>
          <w:trHeight w:hRule="exact" w:val="379"/>
          <w:jc w:val="center"/>
        </w:trPr>
        <w:tc>
          <w:tcPr>
            <w:tcW w:w="8213" w:type="dxa"/>
            <w:gridSpan w:val="2"/>
            <w:shd w:val="clear" w:color="auto" w:fill="auto"/>
            <w:vAlign w:val="bottom"/>
          </w:tcPr>
          <w:p w14:paraId="1311250B"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13C6DA4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CDED2BF" w14:textId="77777777" w:rsidTr="003A5B15">
        <w:trPr>
          <w:trHeight w:hRule="exact" w:val="379"/>
          <w:jc w:val="center"/>
        </w:trPr>
        <w:tc>
          <w:tcPr>
            <w:tcW w:w="8213" w:type="dxa"/>
            <w:gridSpan w:val="2"/>
            <w:shd w:val="clear" w:color="auto" w:fill="auto"/>
            <w:vAlign w:val="bottom"/>
          </w:tcPr>
          <w:p w14:paraId="71B521CE"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3F29713C" w14:textId="77777777" w:rsidTr="003A5B15">
        <w:trPr>
          <w:trHeight w:hRule="exact" w:val="624"/>
          <w:jc w:val="center"/>
        </w:trPr>
        <w:tc>
          <w:tcPr>
            <w:tcW w:w="2347" w:type="dxa"/>
            <w:shd w:val="clear" w:color="auto" w:fill="auto"/>
          </w:tcPr>
          <w:p w14:paraId="1B47CD6B"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2CA0482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1BFCE88C" w14:textId="77777777" w:rsidR="00EE4864" w:rsidRPr="00EE4864" w:rsidRDefault="00883EC3" w:rsidP="00EE4864">
            <w:pPr>
              <w:widowControl w:val="0"/>
              <w:spacing w:after="40" w:line="240" w:lineRule="auto"/>
              <w:rPr>
                <w:rFonts w:ascii="Times New Roman" w:eastAsia="Times New Roman" w:hAnsi="Times New Roman" w:cs="Times New Roman"/>
                <w:color w:val="000000"/>
                <w:sz w:val="19"/>
                <w:szCs w:val="19"/>
                <w:lang w:eastAsia="ru-RU" w:bidi="ru-RU"/>
              </w:rPr>
            </w:pPr>
            <w:r w:rsidRPr="00883EC3">
              <w:rPr>
                <w:rFonts w:ascii="Times New Roman" w:eastAsia="Times New Roman" w:hAnsi="Times New Roman" w:cs="Times New Roman"/>
                <w:b/>
                <w:bCs/>
                <w:color w:val="000000"/>
                <w:sz w:val="19"/>
                <w:szCs w:val="19"/>
                <w:lang w:eastAsia="ru-RU" w:bidi="ru-RU"/>
              </w:rPr>
              <w:t>Церковно-практически</w:t>
            </w:r>
            <w:r w:rsidR="0041431E">
              <w:rPr>
                <w:rFonts w:ascii="Times New Roman" w:eastAsia="Times New Roman" w:hAnsi="Times New Roman" w:cs="Times New Roman"/>
                <w:b/>
                <w:bCs/>
                <w:color w:val="000000"/>
                <w:sz w:val="19"/>
                <w:szCs w:val="19"/>
                <w:lang w:eastAsia="ru-RU" w:bidi="ru-RU"/>
              </w:rPr>
              <w:t>х</w:t>
            </w:r>
            <w:r w:rsidRPr="00883EC3">
              <w:rPr>
                <w:rFonts w:ascii="Times New Roman" w:eastAsia="Times New Roman" w:hAnsi="Times New Roman" w:cs="Times New Roman"/>
                <w:b/>
                <w:bCs/>
                <w:color w:val="000000"/>
                <w:sz w:val="19"/>
                <w:szCs w:val="19"/>
                <w:lang w:eastAsia="ru-RU" w:bidi="ru-RU"/>
              </w:rPr>
              <w:t xml:space="preserve"> дисциплин</w:t>
            </w:r>
          </w:p>
          <w:p w14:paraId="5071F74F"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05C81">
              <w:rPr>
                <w:rFonts w:ascii="Times New Roman" w:eastAsia="Times New Roman" w:hAnsi="Times New Roman" w:cs="Times New Roman"/>
                <w:color w:val="000000"/>
                <w:sz w:val="19"/>
                <w:szCs w:val="19"/>
                <w:lang w:eastAsia="ru-RU" w:bidi="ru-RU"/>
              </w:rPr>
              <w:t>4</w:t>
            </w:r>
          </w:p>
        </w:tc>
      </w:tr>
      <w:tr w:rsidR="00EE4864" w:rsidRPr="00EE4864" w14:paraId="0365F4B6" w14:textId="77777777" w:rsidTr="003A5B15">
        <w:trPr>
          <w:trHeight w:hRule="exact" w:val="350"/>
          <w:jc w:val="center"/>
        </w:trPr>
        <w:tc>
          <w:tcPr>
            <w:tcW w:w="2347" w:type="dxa"/>
            <w:shd w:val="clear" w:color="auto" w:fill="auto"/>
            <w:vAlign w:val="bottom"/>
          </w:tcPr>
          <w:p w14:paraId="33E9D4F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2C9C4DE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5F19B49C" w14:textId="77777777" w:rsidTr="003A5B15">
        <w:trPr>
          <w:trHeight w:hRule="exact" w:val="302"/>
          <w:jc w:val="center"/>
        </w:trPr>
        <w:tc>
          <w:tcPr>
            <w:tcW w:w="2347" w:type="dxa"/>
            <w:shd w:val="clear" w:color="auto" w:fill="auto"/>
          </w:tcPr>
          <w:p w14:paraId="79699067"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61D5B8A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49791BAC" w14:textId="77777777" w:rsidTr="003A5B15">
        <w:trPr>
          <w:trHeight w:hRule="exact" w:val="408"/>
          <w:jc w:val="center"/>
        </w:trPr>
        <w:tc>
          <w:tcPr>
            <w:tcW w:w="2347" w:type="dxa"/>
            <w:shd w:val="clear" w:color="auto" w:fill="auto"/>
            <w:vAlign w:val="center"/>
          </w:tcPr>
          <w:p w14:paraId="7832AB9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4AEEE2A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51DEF51C" w14:textId="77777777" w:rsidTr="00043BC8">
        <w:trPr>
          <w:trHeight w:hRule="exact" w:val="432"/>
          <w:jc w:val="center"/>
        </w:trPr>
        <w:tc>
          <w:tcPr>
            <w:tcW w:w="2347" w:type="dxa"/>
            <w:shd w:val="clear" w:color="auto" w:fill="auto"/>
            <w:vAlign w:val="center"/>
          </w:tcPr>
          <w:p w14:paraId="46275F8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6F88101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334CA785" w14:textId="77777777" w:rsidTr="00043BC8">
        <w:trPr>
          <w:trHeight w:hRule="exact" w:val="494"/>
          <w:jc w:val="center"/>
        </w:trPr>
        <w:tc>
          <w:tcPr>
            <w:tcW w:w="2347" w:type="dxa"/>
            <w:shd w:val="clear" w:color="auto" w:fill="auto"/>
            <w:vAlign w:val="center"/>
          </w:tcPr>
          <w:p w14:paraId="716E259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29A4D358" w14:textId="77777777" w:rsidR="00EE4864" w:rsidRPr="00215833" w:rsidRDefault="00215833" w:rsidP="00EE4864">
            <w:pPr>
              <w:widowControl w:val="0"/>
              <w:spacing w:after="0" w:line="240" w:lineRule="auto"/>
              <w:rPr>
                <w:rFonts w:ascii="Times New Roman" w:eastAsia="Times New Roman" w:hAnsi="Times New Roman" w:cs="Times New Roman"/>
                <w:sz w:val="19"/>
                <w:szCs w:val="19"/>
                <w:lang w:eastAsia="ru-RU" w:bidi="ru-RU"/>
              </w:rPr>
            </w:pPr>
            <w:r w:rsidRPr="00215833">
              <w:rPr>
                <w:rFonts w:ascii="Times New Roman" w:eastAsia="Times New Roman" w:hAnsi="Times New Roman" w:cs="Times New Roman"/>
                <w:b/>
                <w:bCs/>
                <w:sz w:val="19"/>
                <w:szCs w:val="19"/>
                <w:lang w:eastAsia="ru-RU" w:bidi="ru-RU"/>
              </w:rPr>
              <w:t xml:space="preserve">3 </w:t>
            </w:r>
            <w:r w:rsidR="00EE4864" w:rsidRPr="00215833">
              <w:rPr>
                <w:rFonts w:ascii="Times New Roman" w:eastAsia="Times New Roman" w:hAnsi="Times New Roman" w:cs="Times New Roman"/>
                <w:b/>
                <w:bCs/>
                <w:sz w:val="19"/>
                <w:szCs w:val="19"/>
                <w:lang w:eastAsia="ru-RU" w:bidi="ru-RU"/>
              </w:rPr>
              <w:t>ЗЕТ</w:t>
            </w:r>
          </w:p>
        </w:tc>
      </w:tr>
      <w:tr w:rsidR="00EE4864" w:rsidRPr="00EE4864" w14:paraId="16748E81" w14:textId="77777777" w:rsidTr="00043BC8">
        <w:trPr>
          <w:trHeight w:hRule="exact" w:val="446"/>
          <w:jc w:val="center"/>
        </w:trPr>
        <w:tc>
          <w:tcPr>
            <w:tcW w:w="2347" w:type="dxa"/>
            <w:shd w:val="clear" w:color="auto" w:fill="auto"/>
            <w:vAlign w:val="bottom"/>
          </w:tcPr>
          <w:p w14:paraId="1EC356E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46E9E7F5" w14:textId="77777777" w:rsidR="00EE4864" w:rsidRPr="00EE4864" w:rsidRDefault="0054499B"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2F76694F" w14:textId="77777777" w:rsidTr="00043BC8">
        <w:trPr>
          <w:trHeight w:hRule="exact" w:val="245"/>
          <w:jc w:val="center"/>
        </w:trPr>
        <w:tc>
          <w:tcPr>
            <w:tcW w:w="2347" w:type="dxa"/>
            <w:shd w:val="clear" w:color="auto" w:fill="auto"/>
          </w:tcPr>
          <w:p w14:paraId="108B9EF1"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75D403E"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29F80FDA" w14:textId="77777777" w:rsidTr="00043BC8">
        <w:trPr>
          <w:trHeight w:hRule="exact" w:val="394"/>
          <w:jc w:val="center"/>
        </w:trPr>
        <w:tc>
          <w:tcPr>
            <w:tcW w:w="2347" w:type="dxa"/>
            <w:shd w:val="clear" w:color="auto" w:fill="auto"/>
          </w:tcPr>
          <w:p w14:paraId="6CB2CCE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226C4FAE" w14:textId="77777777" w:rsidR="00EE4864" w:rsidRPr="00EE4864" w:rsidRDefault="0054499B"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54</w:t>
            </w:r>
            <w:r w:rsidR="00EE4864" w:rsidRPr="00EE4864">
              <w:rPr>
                <w:rFonts w:ascii="Times New Roman" w:eastAsia="Times New Roman" w:hAnsi="Times New Roman" w:cs="Times New Roman"/>
                <w:color w:val="000000"/>
                <w:sz w:val="19"/>
                <w:szCs w:val="19"/>
                <w:lang w:eastAsia="ru-RU" w:bidi="ru-RU"/>
              </w:rPr>
              <w:tab/>
              <w:t xml:space="preserve">зачеты </w:t>
            </w:r>
            <w:r>
              <w:rPr>
                <w:rFonts w:ascii="Times New Roman" w:eastAsia="Times New Roman" w:hAnsi="Times New Roman" w:cs="Times New Roman"/>
                <w:color w:val="000000"/>
                <w:sz w:val="19"/>
                <w:szCs w:val="19"/>
                <w:lang w:eastAsia="ru-RU" w:bidi="ru-RU"/>
              </w:rPr>
              <w:t>7</w:t>
            </w:r>
          </w:p>
          <w:p w14:paraId="303986E0" w14:textId="77777777" w:rsidR="00EE4864" w:rsidRPr="00EE4864" w:rsidRDefault="00EE4864" w:rsidP="0054499B">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54499B">
              <w:rPr>
                <w:rFonts w:ascii="Times New Roman" w:eastAsia="Times New Roman" w:hAnsi="Times New Roman" w:cs="Times New Roman"/>
                <w:color w:val="000000"/>
                <w:sz w:val="19"/>
                <w:szCs w:val="19"/>
                <w:lang w:eastAsia="ru-RU" w:bidi="ru-RU"/>
              </w:rPr>
              <w:t>8</w:t>
            </w:r>
          </w:p>
        </w:tc>
      </w:tr>
      <w:tr w:rsidR="00EE4864" w:rsidRPr="00EE4864" w14:paraId="3BCA8854" w14:textId="77777777" w:rsidTr="00043BC8">
        <w:trPr>
          <w:trHeight w:hRule="exact" w:val="206"/>
          <w:jc w:val="center"/>
        </w:trPr>
        <w:tc>
          <w:tcPr>
            <w:tcW w:w="2347" w:type="dxa"/>
            <w:shd w:val="clear" w:color="auto" w:fill="auto"/>
          </w:tcPr>
          <w:p w14:paraId="2C84D4D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7EE53FB9" w14:textId="77777777" w:rsidR="00EE4864" w:rsidRPr="00EE4864" w:rsidRDefault="0054499B"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46</w:t>
            </w:r>
          </w:p>
        </w:tc>
      </w:tr>
      <w:tr w:rsidR="00EE4864" w:rsidRPr="00EE4864" w14:paraId="1C41C534" w14:textId="77777777" w:rsidTr="00043BC8">
        <w:trPr>
          <w:trHeight w:hRule="exact" w:val="254"/>
          <w:jc w:val="center"/>
        </w:trPr>
        <w:tc>
          <w:tcPr>
            <w:tcW w:w="2347" w:type="dxa"/>
            <w:shd w:val="clear" w:color="auto" w:fill="auto"/>
            <w:vAlign w:val="bottom"/>
          </w:tcPr>
          <w:p w14:paraId="63DCDC8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B05E57D" w14:textId="77777777" w:rsidR="00EE4864" w:rsidRPr="00EE4864" w:rsidRDefault="0054499B"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223718BC" w14:textId="77777777" w:rsidR="00EE4864" w:rsidRDefault="00EE4864" w:rsidP="00EE4864">
      <w:pPr>
        <w:jc w:val="center"/>
        <w:rPr>
          <w:rFonts w:ascii="Times New Roman" w:hAnsi="Times New Roman" w:cs="Times New Roman"/>
          <w:sz w:val="28"/>
          <w:szCs w:val="28"/>
        </w:rPr>
      </w:pPr>
    </w:p>
    <w:p w14:paraId="36BCAAA8" w14:textId="77777777" w:rsidR="00CC4876" w:rsidRDefault="00CC4876" w:rsidP="00EE4864">
      <w:pPr>
        <w:jc w:val="center"/>
        <w:rPr>
          <w:rFonts w:ascii="Times New Roman" w:hAnsi="Times New Roman" w:cs="Times New Roman"/>
          <w:sz w:val="28"/>
          <w:szCs w:val="28"/>
        </w:rPr>
      </w:pPr>
    </w:p>
    <w:p w14:paraId="7EEBB802" w14:textId="77777777" w:rsidR="00CC4876" w:rsidRDefault="00CC4876" w:rsidP="00EE4864">
      <w:pPr>
        <w:jc w:val="center"/>
        <w:rPr>
          <w:rFonts w:ascii="Times New Roman" w:hAnsi="Times New Roman" w:cs="Times New Roman"/>
          <w:sz w:val="28"/>
          <w:szCs w:val="28"/>
        </w:rPr>
      </w:pPr>
    </w:p>
    <w:p w14:paraId="33FF21C8" w14:textId="77777777" w:rsidR="00CC4876" w:rsidRDefault="00CC4876" w:rsidP="00EE4864">
      <w:pPr>
        <w:jc w:val="center"/>
        <w:rPr>
          <w:rFonts w:ascii="Times New Roman" w:hAnsi="Times New Roman" w:cs="Times New Roman"/>
          <w:sz w:val="28"/>
          <w:szCs w:val="28"/>
        </w:rPr>
      </w:pPr>
    </w:p>
    <w:p w14:paraId="5DBFD5A3" w14:textId="77777777" w:rsidR="00CC4876" w:rsidRDefault="00CC4876" w:rsidP="00EE4864">
      <w:pPr>
        <w:jc w:val="center"/>
        <w:rPr>
          <w:rFonts w:ascii="Times New Roman" w:hAnsi="Times New Roman" w:cs="Times New Roman"/>
          <w:sz w:val="28"/>
          <w:szCs w:val="28"/>
        </w:rPr>
      </w:pPr>
    </w:p>
    <w:p w14:paraId="2373C235" w14:textId="77777777" w:rsidR="00CC4876" w:rsidRDefault="00CC4876" w:rsidP="00EE4864">
      <w:pPr>
        <w:jc w:val="center"/>
        <w:rPr>
          <w:rFonts w:ascii="Times New Roman" w:hAnsi="Times New Roman" w:cs="Times New Roman"/>
          <w:sz w:val="28"/>
          <w:szCs w:val="28"/>
        </w:rPr>
      </w:pPr>
    </w:p>
    <w:p w14:paraId="2AEE25A0" w14:textId="77777777" w:rsidR="00CC4876" w:rsidRDefault="00CC4876" w:rsidP="00EE4864">
      <w:pPr>
        <w:jc w:val="center"/>
        <w:rPr>
          <w:rFonts w:ascii="Times New Roman" w:hAnsi="Times New Roman" w:cs="Times New Roman"/>
          <w:sz w:val="28"/>
          <w:szCs w:val="28"/>
        </w:rPr>
      </w:pPr>
    </w:p>
    <w:p w14:paraId="0D2631B6"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905C81">
        <w:rPr>
          <w:rFonts w:ascii="Times New Roman" w:hAnsi="Times New Roman" w:cs="Times New Roman"/>
          <w:sz w:val="28"/>
          <w:szCs w:val="28"/>
        </w:rPr>
        <w:t>4</w:t>
      </w:r>
    </w:p>
    <w:p w14:paraId="0D4DCAA4"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7C63BFE7"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19C60851" w14:textId="77777777" w:rsidR="00D84B52" w:rsidRPr="00D84B52" w:rsidRDefault="007A6FF0"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sidRPr="007A6FF0">
        <w:rPr>
          <w:rFonts w:ascii="Times New Roman" w:eastAsia="Times New Roman" w:hAnsi="Times New Roman" w:cs="Times New Roman"/>
          <w:iCs/>
          <w:color w:val="000000"/>
          <w:sz w:val="28"/>
          <w:szCs w:val="28"/>
          <w:lang w:eastAsia="ru-RU" w:bidi="ru-RU"/>
        </w:rPr>
        <w:t>Протоиерей Сергий Владимирович Струполев</w:t>
      </w:r>
      <w:r w:rsidR="00215833">
        <w:rPr>
          <w:rFonts w:ascii="Times New Roman" w:eastAsia="Times New Roman" w:hAnsi="Times New Roman" w:cs="Times New Roman"/>
          <w:iCs/>
          <w:color w:val="000000"/>
          <w:sz w:val="28"/>
          <w:szCs w:val="28"/>
          <w:lang w:eastAsia="ru-RU" w:bidi="ru-RU"/>
        </w:rPr>
        <w:t>,</w:t>
      </w:r>
      <w:r w:rsidRPr="007A6FF0">
        <w:rPr>
          <w:rFonts w:ascii="Times New Roman" w:eastAsia="Times New Roman" w:hAnsi="Times New Roman" w:cs="Times New Roman"/>
          <w:iCs/>
          <w:color w:val="000000"/>
          <w:sz w:val="28"/>
          <w:szCs w:val="28"/>
          <w:lang w:eastAsia="ru-RU" w:bidi="ru-RU"/>
        </w:rPr>
        <w:t xml:space="preserve"> старший преподаватель</w:t>
      </w:r>
      <w:r w:rsidR="00215833">
        <w:rPr>
          <w:rFonts w:ascii="Times New Roman" w:eastAsia="Times New Roman" w:hAnsi="Times New Roman" w:cs="Times New Roman"/>
          <w:iCs/>
          <w:color w:val="000000"/>
          <w:sz w:val="28"/>
          <w:szCs w:val="28"/>
          <w:lang w:eastAsia="ru-RU" w:bidi="ru-RU"/>
        </w:rPr>
        <w:t>.</w:t>
      </w:r>
    </w:p>
    <w:p w14:paraId="5D39C797" w14:textId="77777777" w:rsidR="00D84B52" w:rsidRPr="00D84B52" w:rsidRDefault="00D84B52" w:rsidP="00D84B52">
      <w:pPr>
        <w:widowControl w:val="0"/>
        <w:spacing w:after="240" w:line="226" w:lineRule="auto"/>
        <w:ind w:firstLine="280"/>
        <w:rPr>
          <w:rFonts w:ascii="Times New Roman" w:eastAsia="Times New Roman" w:hAnsi="Times New Roman" w:cs="Times New Roman"/>
          <w:color w:val="000000"/>
          <w:sz w:val="28"/>
          <w:szCs w:val="28"/>
          <w:lang w:eastAsia="ru-RU" w:bidi="ru-RU"/>
        </w:rPr>
      </w:pPr>
    </w:p>
    <w:p w14:paraId="0CAAE697"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135CF691" w14:textId="77777777" w:rsidR="00D84B52" w:rsidRPr="00D84B52" w:rsidRDefault="007A6FF0"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A6FF0">
        <w:rPr>
          <w:rFonts w:ascii="Times New Roman" w:eastAsia="Times New Roman" w:hAnsi="Times New Roman" w:cs="Times New Roman"/>
          <w:b/>
          <w:bCs/>
          <w:color w:val="000000"/>
          <w:sz w:val="28"/>
          <w:szCs w:val="28"/>
          <w:lang w:eastAsia="ru-RU" w:bidi="ru-RU"/>
        </w:rPr>
        <w:t>Новейшие нормативные документы Русской Православной Церкви</w:t>
      </w:r>
    </w:p>
    <w:p w14:paraId="706BC5A1" w14:textId="77777777" w:rsidR="00D84B52" w:rsidRPr="00D761F4" w:rsidRDefault="0072382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7189B117"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A5BA615" w14:textId="77777777" w:rsidR="00723827" w:rsidRPr="00D761F4" w:rsidRDefault="00723827" w:rsidP="0072382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8FF4EAB" w14:textId="77777777" w:rsidR="00723827" w:rsidRPr="00D761F4" w:rsidRDefault="00723827" w:rsidP="0072382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579C433" w14:textId="77777777" w:rsidR="00723827" w:rsidRDefault="00723827" w:rsidP="00043BC8">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043BC8" w:rsidRPr="00043BC8">
        <w:rPr>
          <w:rFonts w:ascii="Times New Roman" w:eastAsia="Times New Roman" w:hAnsi="Times New Roman" w:cs="Times New Roman"/>
          <w:color w:val="000000"/>
          <w:sz w:val="28"/>
          <w:szCs w:val="28"/>
          <w:lang w:eastAsia="ru-RU" w:bidi="ru-RU"/>
        </w:rPr>
        <w:t>от 03.07.2024 протокол № 3 (126)</w:t>
      </w:r>
    </w:p>
    <w:p w14:paraId="1B689659" w14:textId="77777777" w:rsidR="00723827" w:rsidRDefault="00723827" w:rsidP="00043BC8">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65C8231" w14:textId="77777777" w:rsidR="00723827" w:rsidRDefault="0072382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75FB4B91"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448EFB9A" w14:textId="77777777" w:rsidR="00D84B52" w:rsidRPr="00D84B52" w:rsidRDefault="0041431E"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Церковно-практических</w:t>
      </w:r>
      <w:r w:rsidR="007A6FF0" w:rsidRPr="007A6FF0">
        <w:rPr>
          <w:rFonts w:ascii="Times New Roman" w:eastAsia="Times New Roman" w:hAnsi="Times New Roman" w:cs="Times New Roman"/>
          <w:b/>
          <w:bCs/>
          <w:color w:val="000000"/>
          <w:sz w:val="28"/>
          <w:szCs w:val="28"/>
          <w:lang w:eastAsia="ru-RU" w:bidi="ru-RU"/>
        </w:rPr>
        <w:t xml:space="preserve"> дисциплин</w:t>
      </w:r>
    </w:p>
    <w:p w14:paraId="3C571B96" w14:textId="77777777" w:rsidR="0041431E" w:rsidRDefault="00D84B52" w:rsidP="00043BC8">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445F39">
        <w:rPr>
          <w:rFonts w:ascii="Times New Roman" w:eastAsia="Times New Roman" w:hAnsi="Times New Roman" w:cs="Times New Roman"/>
          <w:color w:val="000000"/>
          <w:sz w:val="28"/>
          <w:szCs w:val="28"/>
          <w:lang w:eastAsia="ru-RU" w:bidi="ru-RU"/>
        </w:rPr>
        <w:t>Протокол</w:t>
      </w:r>
      <w:r w:rsidRPr="00445F39">
        <w:rPr>
          <w:rFonts w:ascii="Times New Roman" w:eastAsia="Times New Roman" w:hAnsi="Times New Roman" w:cs="Times New Roman"/>
          <w:color w:val="000000"/>
          <w:sz w:val="28"/>
          <w:szCs w:val="28"/>
          <w:lang w:eastAsia="ru-RU" w:bidi="ru-RU"/>
        </w:rPr>
        <w:tab/>
      </w:r>
      <w:r w:rsidR="00445F39">
        <w:rPr>
          <w:rFonts w:ascii="Times New Roman" w:hAnsi="Times New Roman" w:cs="Times New Roman"/>
          <w:sz w:val="28"/>
          <w:szCs w:val="28"/>
        </w:rPr>
        <w:t>№</w:t>
      </w:r>
      <w:r w:rsidR="00043BC8" w:rsidRPr="00043BC8">
        <w:rPr>
          <w:rFonts w:ascii="Times New Roman" w:hAnsi="Times New Roman" w:cs="Times New Roman"/>
          <w:sz w:val="28"/>
          <w:szCs w:val="28"/>
        </w:rPr>
        <w:t>4(71) от 11 июня 2024 г.</w:t>
      </w:r>
    </w:p>
    <w:p w14:paraId="74CA1EC2" w14:textId="77777777" w:rsidR="000210CD" w:rsidRDefault="007A6FF0" w:rsidP="0041431E">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7A6FF0">
        <w:rPr>
          <w:rFonts w:ascii="Times New Roman" w:eastAsia="Times New Roman" w:hAnsi="Times New Roman" w:cs="Times New Roman"/>
          <w:color w:val="000000"/>
          <w:sz w:val="28"/>
          <w:szCs w:val="28"/>
          <w:lang w:eastAsia="ru-RU" w:bidi="ru-RU"/>
        </w:rPr>
        <w:t>Зав. кафедрой: Протоиерей Василий Иванович Архипов, магистр теологии, старший преподаватель</w:t>
      </w:r>
    </w:p>
    <w:p w14:paraId="090AED71"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343D05C"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B9D17C3" w14:textId="77777777" w:rsidR="00AF6BE2" w:rsidRPr="00AF6BE2" w:rsidRDefault="00AF6BE2" w:rsidP="00AF6BE2">
          <w:pPr>
            <w:rPr>
              <w:lang w:eastAsia="ru-RU"/>
            </w:rPr>
          </w:pPr>
        </w:p>
        <w:p w14:paraId="34A5727A" w14:textId="77777777" w:rsidR="00B15483" w:rsidRDefault="00CD655D">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4601" w:history="1">
            <w:r w:rsidR="00B15483" w:rsidRPr="00C37FC3">
              <w:rPr>
                <w:rStyle w:val="ab"/>
                <w:rFonts w:ascii="Times New Roman" w:eastAsia="Times New Roman" w:hAnsi="Times New Roman" w:cs="Times New Roman"/>
                <w:b/>
                <w:bCs/>
                <w:noProof/>
                <w:lang w:eastAsia="ru-RU"/>
              </w:rPr>
              <w:t>1.</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Цель и задачи освоения дисциплины</w:t>
            </w:r>
            <w:r w:rsidR="00B15483">
              <w:rPr>
                <w:noProof/>
                <w:webHidden/>
              </w:rPr>
              <w:tab/>
            </w:r>
            <w:r>
              <w:rPr>
                <w:noProof/>
                <w:webHidden/>
              </w:rPr>
              <w:fldChar w:fldCharType="begin"/>
            </w:r>
            <w:r w:rsidR="00B15483">
              <w:rPr>
                <w:noProof/>
                <w:webHidden/>
              </w:rPr>
              <w:instrText xml:space="preserve"> PAGEREF _Toc119924601 \h </w:instrText>
            </w:r>
            <w:r>
              <w:rPr>
                <w:noProof/>
                <w:webHidden/>
              </w:rPr>
            </w:r>
            <w:r>
              <w:rPr>
                <w:noProof/>
                <w:webHidden/>
              </w:rPr>
              <w:fldChar w:fldCharType="separate"/>
            </w:r>
            <w:r w:rsidR="00B15483">
              <w:rPr>
                <w:noProof/>
                <w:webHidden/>
              </w:rPr>
              <w:t>4</w:t>
            </w:r>
            <w:r>
              <w:rPr>
                <w:noProof/>
                <w:webHidden/>
              </w:rPr>
              <w:fldChar w:fldCharType="end"/>
            </w:r>
          </w:hyperlink>
        </w:p>
        <w:p w14:paraId="4A258C9C" w14:textId="77777777" w:rsidR="00B15483" w:rsidRDefault="00000000">
          <w:pPr>
            <w:pStyle w:val="13"/>
            <w:tabs>
              <w:tab w:val="left" w:pos="440"/>
              <w:tab w:val="right" w:leader="dot" w:pos="9345"/>
            </w:tabs>
            <w:rPr>
              <w:rFonts w:eastAsiaTheme="minorEastAsia"/>
              <w:noProof/>
              <w:lang w:eastAsia="ru-RU"/>
            </w:rPr>
          </w:pPr>
          <w:hyperlink w:anchor="_Toc119924602" w:history="1">
            <w:r w:rsidR="00B15483" w:rsidRPr="00C37FC3">
              <w:rPr>
                <w:rStyle w:val="ab"/>
                <w:rFonts w:ascii="Times New Roman" w:eastAsia="Times New Roman" w:hAnsi="Times New Roman" w:cs="Times New Roman"/>
                <w:b/>
                <w:bCs/>
                <w:noProof/>
                <w:lang w:eastAsia="ru-RU"/>
              </w:rPr>
              <w:t>2.</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B15483">
              <w:rPr>
                <w:noProof/>
                <w:webHidden/>
              </w:rPr>
              <w:tab/>
            </w:r>
            <w:r w:rsidR="00CD655D">
              <w:rPr>
                <w:noProof/>
                <w:webHidden/>
              </w:rPr>
              <w:fldChar w:fldCharType="begin"/>
            </w:r>
            <w:r w:rsidR="00B15483">
              <w:rPr>
                <w:noProof/>
                <w:webHidden/>
              </w:rPr>
              <w:instrText xml:space="preserve"> PAGEREF _Toc119924602 \h </w:instrText>
            </w:r>
            <w:r w:rsidR="00CD655D">
              <w:rPr>
                <w:noProof/>
                <w:webHidden/>
              </w:rPr>
            </w:r>
            <w:r w:rsidR="00CD655D">
              <w:rPr>
                <w:noProof/>
                <w:webHidden/>
              </w:rPr>
              <w:fldChar w:fldCharType="separate"/>
            </w:r>
            <w:r w:rsidR="00B15483">
              <w:rPr>
                <w:noProof/>
                <w:webHidden/>
              </w:rPr>
              <w:t>4</w:t>
            </w:r>
            <w:r w:rsidR="00CD655D">
              <w:rPr>
                <w:noProof/>
                <w:webHidden/>
              </w:rPr>
              <w:fldChar w:fldCharType="end"/>
            </w:r>
          </w:hyperlink>
        </w:p>
        <w:p w14:paraId="1D9011CB" w14:textId="77777777" w:rsidR="00B15483" w:rsidRDefault="00000000">
          <w:pPr>
            <w:pStyle w:val="13"/>
            <w:tabs>
              <w:tab w:val="left" w:pos="440"/>
              <w:tab w:val="right" w:leader="dot" w:pos="9345"/>
            </w:tabs>
            <w:rPr>
              <w:rFonts w:eastAsiaTheme="minorEastAsia"/>
              <w:noProof/>
              <w:lang w:eastAsia="ru-RU"/>
            </w:rPr>
          </w:pPr>
          <w:hyperlink w:anchor="_Toc119924603" w:history="1">
            <w:r w:rsidR="00B15483" w:rsidRPr="00C37FC3">
              <w:rPr>
                <w:rStyle w:val="ab"/>
                <w:rFonts w:ascii="Times New Roman" w:eastAsia="Times New Roman" w:hAnsi="Times New Roman" w:cs="Times New Roman"/>
                <w:b/>
                <w:bCs/>
                <w:noProof/>
                <w:lang w:eastAsia="ru-RU"/>
              </w:rPr>
              <w:t>3.</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B15483">
              <w:rPr>
                <w:noProof/>
                <w:webHidden/>
              </w:rPr>
              <w:tab/>
            </w:r>
            <w:r w:rsidR="00CD655D">
              <w:rPr>
                <w:noProof/>
                <w:webHidden/>
              </w:rPr>
              <w:fldChar w:fldCharType="begin"/>
            </w:r>
            <w:r w:rsidR="00B15483">
              <w:rPr>
                <w:noProof/>
                <w:webHidden/>
              </w:rPr>
              <w:instrText xml:space="preserve"> PAGEREF _Toc119924603 \h </w:instrText>
            </w:r>
            <w:r w:rsidR="00CD655D">
              <w:rPr>
                <w:noProof/>
                <w:webHidden/>
              </w:rPr>
            </w:r>
            <w:r w:rsidR="00CD655D">
              <w:rPr>
                <w:noProof/>
                <w:webHidden/>
              </w:rPr>
              <w:fldChar w:fldCharType="separate"/>
            </w:r>
            <w:r w:rsidR="00B15483">
              <w:rPr>
                <w:noProof/>
                <w:webHidden/>
              </w:rPr>
              <w:t>4</w:t>
            </w:r>
            <w:r w:rsidR="00CD655D">
              <w:rPr>
                <w:noProof/>
                <w:webHidden/>
              </w:rPr>
              <w:fldChar w:fldCharType="end"/>
            </w:r>
          </w:hyperlink>
        </w:p>
        <w:p w14:paraId="3B075969" w14:textId="77777777" w:rsidR="00B15483" w:rsidRDefault="00000000">
          <w:pPr>
            <w:pStyle w:val="13"/>
            <w:tabs>
              <w:tab w:val="left" w:pos="440"/>
              <w:tab w:val="right" w:leader="dot" w:pos="9345"/>
            </w:tabs>
            <w:rPr>
              <w:rFonts w:eastAsiaTheme="minorEastAsia"/>
              <w:noProof/>
              <w:lang w:eastAsia="ru-RU"/>
            </w:rPr>
          </w:pPr>
          <w:hyperlink w:anchor="_Toc119924604" w:history="1">
            <w:r w:rsidR="00B15483" w:rsidRPr="00C37FC3">
              <w:rPr>
                <w:rStyle w:val="ab"/>
                <w:rFonts w:ascii="Times New Roman" w:eastAsia="Times New Roman" w:hAnsi="Times New Roman" w:cs="Times New Roman"/>
                <w:b/>
                <w:bCs/>
                <w:noProof/>
                <w:lang w:eastAsia="ru-RU"/>
              </w:rPr>
              <w:t>4.</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Наименование и содержание лекций</w:t>
            </w:r>
            <w:r w:rsidR="00B15483">
              <w:rPr>
                <w:noProof/>
                <w:webHidden/>
              </w:rPr>
              <w:tab/>
            </w:r>
            <w:r w:rsidR="00CD655D">
              <w:rPr>
                <w:noProof/>
                <w:webHidden/>
              </w:rPr>
              <w:fldChar w:fldCharType="begin"/>
            </w:r>
            <w:r w:rsidR="00B15483">
              <w:rPr>
                <w:noProof/>
                <w:webHidden/>
              </w:rPr>
              <w:instrText xml:space="preserve"> PAGEREF _Toc119924604 \h </w:instrText>
            </w:r>
            <w:r w:rsidR="00CD655D">
              <w:rPr>
                <w:noProof/>
                <w:webHidden/>
              </w:rPr>
            </w:r>
            <w:r w:rsidR="00CD655D">
              <w:rPr>
                <w:noProof/>
                <w:webHidden/>
              </w:rPr>
              <w:fldChar w:fldCharType="separate"/>
            </w:r>
            <w:r w:rsidR="00B15483">
              <w:rPr>
                <w:noProof/>
                <w:webHidden/>
              </w:rPr>
              <w:t>5</w:t>
            </w:r>
            <w:r w:rsidR="00CD655D">
              <w:rPr>
                <w:noProof/>
                <w:webHidden/>
              </w:rPr>
              <w:fldChar w:fldCharType="end"/>
            </w:r>
          </w:hyperlink>
        </w:p>
        <w:p w14:paraId="23FDE19F" w14:textId="77777777" w:rsidR="00B15483" w:rsidRDefault="00000000">
          <w:pPr>
            <w:pStyle w:val="13"/>
            <w:tabs>
              <w:tab w:val="left" w:pos="440"/>
              <w:tab w:val="right" w:leader="dot" w:pos="9345"/>
            </w:tabs>
            <w:rPr>
              <w:rFonts w:eastAsiaTheme="minorEastAsia"/>
              <w:noProof/>
              <w:lang w:eastAsia="ru-RU"/>
            </w:rPr>
          </w:pPr>
          <w:hyperlink w:anchor="_Toc119924605" w:history="1">
            <w:r w:rsidR="00B15483" w:rsidRPr="00C37FC3">
              <w:rPr>
                <w:rStyle w:val="ab"/>
                <w:rFonts w:ascii="Times New Roman" w:eastAsia="Times New Roman" w:hAnsi="Times New Roman" w:cs="Times New Roman"/>
                <w:b/>
                <w:bCs/>
                <w:noProof/>
                <w:lang w:eastAsia="ru-RU"/>
              </w:rPr>
              <w:t>5.</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Наименование практических занятий</w:t>
            </w:r>
            <w:r w:rsidR="00B15483">
              <w:rPr>
                <w:noProof/>
                <w:webHidden/>
              </w:rPr>
              <w:tab/>
            </w:r>
            <w:r w:rsidR="00CD655D">
              <w:rPr>
                <w:noProof/>
                <w:webHidden/>
              </w:rPr>
              <w:fldChar w:fldCharType="begin"/>
            </w:r>
            <w:r w:rsidR="00B15483">
              <w:rPr>
                <w:noProof/>
                <w:webHidden/>
              </w:rPr>
              <w:instrText xml:space="preserve"> PAGEREF _Toc119924605 \h </w:instrText>
            </w:r>
            <w:r w:rsidR="00CD655D">
              <w:rPr>
                <w:noProof/>
                <w:webHidden/>
              </w:rPr>
            </w:r>
            <w:r w:rsidR="00CD655D">
              <w:rPr>
                <w:noProof/>
                <w:webHidden/>
              </w:rPr>
              <w:fldChar w:fldCharType="separate"/>
            </w:r>
            <w:r w:rsidR="00B15483">
              <w:rPr>
                <w:noProof/>
                <w:webHidden/>
              </w:rPr>
              <w:t>9</w:t>
            </w:r>
            <w:r w:rsidR="00CD655D">
              <w:rPr>
                <w:noProof/>
                <w:webHidden/>
              </w:rPr>
              <w:fldChar w:fldCharType="end"/>
            </w:r>
          </w:hyperlink>
        </w:p>
        <w:p w14:paraId="5DC54762" w14:textId="77777777" w:rsidR="00B15483" w:rsidRDefault="00000000">
          <w:pPr>
            <w:pStyle w:val="13"/>
            <w:tabs>
              <w:tab w:val="left" w:pos="440"/>
              <w:tab w:val="right" w:leader="dot" w:pos="9345"/>
            </w:tabs>
            <w:rPr>
              <w:rFonts w:eastAsiaTheme="minorEastAsia"/>
              <w:noProof/>
              <w:lang w:eastAsia="ru-RU"/>
            </w:rPr>
          </w:pPr>
          <w:hyperlink w:anchor="_Toc119924606" w:history="1">
            <w:r w:rsidR="00B15483" w:rsidRPr="00C37FC3">
              <w:rPr>
                <w:rStyle w:val="ab"/>
                <w:rFonts w:ascii="Times New Roman" w:eastAsia="Times New Roman" w:hAnsi="Times New Roman" w:cs="Times New Roman"/>
                <w:b/>
                <w:bCs/>
                <w:noProof/>
                <w:lang w:eastAsia="ru-RU"/>
              </w:rPr>
              <w:t>6.</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Наименование самостоятельной работы студента</w:t>
            </w:r>
            <w:r w:rsidR="00B15483">
              <w:rPr>
                <w:noProof/>
                <w:webHidden/>
              </w:rPr>
              <w:tab/>
            </w:r>
            <w:r w:rsidR="00CD655D">
              <w:rPr>
                <w:noProof/>
                <w:webHidden/>
              </w:rPr>
              <w:fldChar w:fldCharType="begin"/>
            </w:r>
            <w:r w:rsidR="00B15483">
              <w:rPr>
                <w:noProof/>
                <w:webHidden/>
              </w:rPr>
              <w:instrText xml:space="preserve"> PAGEREF _Toc119924606 \h </w:instrText>
            </w:r>
            <w:r w:rsidR="00CD655D">
              <w:rPr>
                <w:noProof/>
                <w:webHidden/>
              </w:rPr>
            </w:r>
            <w:r w:rsidR="00CD655D">
              <w:rPr>
                <w:noProof/>
                <w:webHidden/>
              </w:rPr>
              <w:fldChar w:fldCharType="separate"/>
            </w:r>
            <w:r w:rsidR="00B15483">
              <w:rPr>
                <w:noProof/>
                <w:webHidden/>
              </w:rPr>
              <w:t>14</w:t>
            </w:r>
            <w:r w:rsidR="00CD655D">
              <w:rPr>
                <w:noProof/>
                <w:webHidden/>
              </w:rPr>
              <w:fldChar w:fldCharType="end"/>
            </w:r>
          </w:hyperlink>
        </w:p>
        <w:p w14:paraId="74506466" w14:textId="77777777" w:rsidR="00B15483" w:rsidRDefault="00000000">
          <w:pPr>
            <w:pStyle w:val="13"/>
            <w:tabs>
              <w:tab w:val="left" w:pos="440"/>
              <w:tab w:val="right" w:leader="dot" w:pos="9345"/>
            </w:tabs>
            <w:rPr>
              <w:rFonts w:eastAsiaTheme="minorEastAsia"/>
              <w:noProof/>
              <w:lang w:eastAsia="ru-RU"/>
            </w:rPr>
          </w:pPr>
          <w:hyperlink w:anchor="_Toc119924607" w:history="1">
            <w:r w:rsidR="00B15483" w:rsidRPr="00C37FC3">
              <w:rPr>
                <w:rStyle w:val="ab"/>
                <w:rFonts w:ascii="Times New Roman" w:eastAsia="Times New Roman" w:hAnsi="Times New Roman" w:cs="Times New Roman"/>
                <w:b/>
                <w:bCs/>
                <w:noProof/>
                <w:lang w:eastAsia="ru-RU"/>
              </w:rPr>
              <w:t>7.</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Тематика и вопросы к практическим занятиям</w:t>
            </w:r>
            <w:r w:rsidR="00B15483">
              <w:rPr>
                <w:noProof/>
                <w:webHidden/>
              </w:rPr>
              <w:tab/>
            </w:r>
            <w:r w:rsidR="00CD655D">
              <w:rPr>
                <w:noProof/>
                <w:webHidden/>
              </w:rPr>
              <w:fldChar w:fldCharType="begin"/>
            </w:r>
            <w:r w:rsidR="00B15483">
              <w:rPr>
                <w:noProof/>
                <w:webHidden/>
              </w:rPr>
              <w:instrText xml:space="preserve"> PAGEREF _Toc119924607 \h </w:instrText>
            </w:r>
            <w:r w:rsidR="00CD655D">
              <w:rPr>
                <w:noProof/>
                <w:webHidden/>
              </w:rPr>
            </w:r>
            <w:r w:rsidR="00CD655D">
              <w:rPr>
                <w:noProof/>
                <w:webHidden/>
              </w:rPr>
              <w:fldChar w:fldCharType="separate"/>
            </w:r>
            <w:r w:rsidR="00B15483">
              <w:rPr>
                <w:noProof/>
                <w:webHidden/>
              </w:rPr>
              <w:t>15</w:t>
            </w:r>
            <w:r w:rsidR="00CD655D">
              <w:rPr>
                <w:noProof/>
                <w:webHidden/>
              </w:rPr>
              <w:fldChar w:fldCharType="end"/>
            </w:r>
          </w:hyperlink>
        </w:p>
        <w:p w14:paraId="4B28892D" w14:textId="77777777" w:rsidR="00B15483" w:rsidRDefault="00000000">
          <w:pPr>
            <w:pStyle w:val="13"/>
            <w:tabs>
              <w:tab w:val="left" w:pos="440"/>
              <w:tab w:val="right" w:leader="dot" w:pos="9345"/>
            </w:tabs>
            <w:rPr>
              <w:rFonts w:eastAsiaTheme="minorEastAsia"/>
              <w:noProof/>
              <w:lang w:eastAsia="ru-RU"/>
            </w:rPr>
          </w:pPr>
          <w:hyperlink w:anchor="_Toc119924608" w:history="1">
            <w:r w:rsidR="00B15483" w:rsidRPr="00C37FC3">
              <w:rPr>
                <w:rStyle w:val="ab"/>
                <w:rFonts w:ascii="Times New Roman" w:eastAsia="Times New Roman" w:hAnsi="Times New Roman" w:cs="Times New Roman"/>
                <w:b/>
                <w:bCs/>
                <w:noProof/>
                <w:lang w:eastAsia="ru-RU"/>
              </w:rPr>
              <w:t>8.</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B15483">
              <w:rPr>
                <w:noProof/>
                <w:webHidden/>
              </w:rPr>
              <w:tab/>
            </w:r>
            <w:r w:rsidR="00CD655D">
              <w:rPr>
                <w:noProof/>
                <w:webHidden/>
              </w:rPr>
              <w:fldChar w:fldCharType="begin"/>
            </w:r>
            <w:r w:rsidR="00B15483">
              <w:rPr>
                <w:noProof/>
                <w:webHidden/>
              </w:rPr>
              <w:instrText xml:space="preserve"> PAGEREF _Toc119924608 \h </w:instrText>
            </w:r>
            <w:r w:rsidR="00CD655D">
              <w:rPr>
                <w:noProof/>
                <w:webHidden/>
              </w:rPr>
            </w:r>
            <w:r w:rsidR="00CD655D">
              <w:rPr>
                <w:noProof/>
                <w:webHidden/>
              </w:rPr>
              <w:fldChar w:fldCharType="separate"/>
            </w:r>
            <w:r w:rsidR="00B15483">
              <w:rPr>
                <w:noProof/>
                <w:webHidden/>
              </w:rPr>
              <w:t>26</w:t>
            </w:r>
            <w:r w:rsidR="00CD655D">
              <w:rPr>
                <w:noProof/>
                <w:webHidden/>
              </w:rPr>
              <w:fldChar w:fldCharType="end"/>
            </w:r>
          </w:hyperlink>
        </w:p>
        <w:p w14:paraId="6D236161" w14:textId="77777777" w:rsidR="00B15483" w:rsidRDefault="00000000">
          <w:pPr>
            <w:pStyle w:val="13"/>
            <w:tabs>
              <w:tab w:val="left" w:pos="440"/>
              <w:tab w:val="right" w:leader="dot" w:pos="9345"/>
            </w:tabs>
            <w:rPr>
              <w:rFonts w:eastAsiaTheme="minorEastAsia"/>
              <w:noProof/>
              <w:lang w:eastAsia="ru-RU"/>
            </w:rPr>
          </w:pPr>
          <w:hyperlink w:anchor="_Toc119924609" w:history="1">
            <w:r w:rsidR="00B15483" w:rsidRPr="00C37FC3">
              <w:rPr>
                <w:rStyle w:val="ab"/>
                <w:rFonts w:ascii="Times New Roman" w:eastAsia="Times New Roman" w:hAnsi="Times New Roman" w:cs="Times New Roman"/>
                <w:b/>
                <w:bCs/>
                <w:noProof/>
                <w:lang w:eastAsia="ru-RU"/>
              </w:rPr>
              <w:t>9.</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Фонд оценочных средств</w:t>
            </w:r>
            <w:r w:rsidR="00B15483">
              <w:rPr>
                <w:noProof/>
                <w:webHidden/>
              </w:rPr>
              <w:tab/>
            </w:r>
            <w:r w:rsidR="00CD655D">
              <w:rPr>
                <w:noProof/>
                <w:webHidden/>
              </w:rPr>
              <w:fldChar w:fldCharType="begin"/>
            </w:r>
            <w:r w:rsidR="00B15483">
              <w:rPr>
                <w:noProof/>
                <w:webHidden/>
              </w:rPr>
              <w:instrText xml:space="preserve"> PAGEREF _Toc119924609 \h </w:instrText>
            </w:r>
            <w:r w:rsidR="00CD655D">
              <w:rPr>
                <w:noProof/>
                <w:webHidden/>
              </w:rPr>
            </w:r>
            <w:r w:rsidR="00CD655D">
              <w:rPr>
                <w:noProof/>
                <w:webHidden/>
              </w:rPr>
              <w:fldChar w:fldCharType="separate"/>
            </w:r>
            <w:r w:rsidR="00B15483">
              <w:rPr>
                <w:noProof/>
                <w:webHidden/>
              </w:rPr>
              <w:t>27</w:t>
            </w:r>
            <w:r w:rsidR="00CD655D">
              <w:rPr>
                <w:noProof/>
                <w:webHidden/>
              </w:rPr>
              <w:fldChar w:fldCharType="end"/>
            </w:r>
          </w:hyperlink>
        </w:p>
        <w:p w14:paraId="015BC4DF" w14:textId="77777777" w:rsidR="00B15483" w:rsidRDefault="00000000">
          <w:pPr>
            <w:pStyle w:val="13"/>
            <w:tabs>
              <w:tab w:val="left" w:pos="660"/>
              <w:tab w:val="right" w:leader="dot" w:pos="9345"/>
            </w:tabs>
            <w:rPr>
              <w:rFonts w:eastAsiaTheme="minorEastAsia"/>
              <w:noProof/>
              <w:lang w:eastAsia="ru-RU"/>
            </w:rPr>
          </w:pPr>
          <w:hyperlink w:anchor="_Toc119924610" w:history="1">
            <w:r w:rsidR="00B15483" w:rsidRPr="00C37FC3">
              <w:rPr>
                <w:rStyle w:val="ab"/>
                <w:rFonts w:ascii="Times New Roman" w:eastAsia="Times New Roman" w:hAnsi="Times New Roman" w:cs="Times New Roman"/>
                <w:b/>
                <w:bCs/>
                <w:noProof/>
                <w:lang w:eastAsia="ru-RU"/>
              </w:rPr>
              <w:t>10.</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Промежуточная аттестация</w:t>
            </w:r>
            <w:r w:rsidR="00B15483">
              <w:rPr>
                <w:noProof/>
                <w:webHidden/>
              </w:rPr>
              <w:tab/>
            </w:r>
            <w:r w:rsidR="00CD655D">
              <w:rPr>
                <w:noProof/>
                <w:webHidden/>
              </w:rPr>
              <w:fldChar w:fldCharType="begin"/>
            </w:r>
            <w:r w:rsidR="00B15483">
              <w:rPr>
                <w:noProof/>
                <w:webHidden/>
              </w:rPr>
              <w:instrText xml:space="preserve"> PAGEREF _Toc119924610 \h </w:instrText>
            </w:r>
            <w:r w:rsidR="00CD655D">
              <w:rPr>
                <w:noProof/>
                <w:webHidden/>
              </w:rPr>
            </w:r>
            <w:r w:rsidR="00CD655D">
              <w:rPr>
                <w:noProof/>
                <w:webHidden/>
              </w:rPr>
              <w:fldChar w:fldCharType="separate"/>
            </w:r>
            <w:r w:rsidR="00B15483">
              <w:rPr>
                <w:noProof/>
                <w:webHidden/>
              </w:rPr>
              <w:t>32</w:t>
            </w:r>
            <w:r w:rsidR="00CD655D">
              <w:rPr>
                <w:noProof/>
                <w:webHidden/>
              </w:rPr>
              <w:fldChar w:fldCharType="end"/>
            </w:r>
          </w:hyperlink>
        </w:p>
        <w:p w14:paraId="389C5197" w14:textId="77777777" w:rsidR="00B15483" w:rsidRDefault="00000000">
          <w:pPr>
            <w:pStyle w:val="13"/>
            <w:tabs>
              <w:tab w:val="left" w:pos="660"/>
              <w:tab w:val="right" w:leader="dot" w:pos="9345"/>
            </w:tabs>
            <w:rPr>
              <w:rFonts w:eastAsiaTheme="minorEastAsia"/>
              <w:noProof/>
              <w:lang w:eastAsia="ru-RU"/>
            </w:rPr>
          </w:pPr>
          <w:hyperlink w:anchor="_Toc119924611" w:history="1">
            <w:r w:rsidR="00B15483" w:rsidRPr="00C37FC3">
              <w:rPr>
                <w:rStyle w:val="ab"/>
                <w:rFonts w:ascii="Times New Roman" w:eastAsia="Times New Roman" w:hAnsi="Times New Roman" w:cs="Times New Roman"/>
                <w:b/>
                <w:bCs/>
                <w:noProof/>
                <w:lang w:eastAsia="ru-RU"/>
              </w:rPr>
              <w:t>11.</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B15483">
              <w:rPr>
                <w:noProof/>
                <w:webHidden/>
              </w:rPr>
              <w:tab/>
            </w:r>
            <w:r w:rsidR="00CD655D">
              <w:rPr>
                <w:noProof/>
                <w:webHidden/>
              </w:rPr>
              <w:fldChar w:fldCharType="begin"/>
            </w:r>
            <w:r w:rsidR="00B15483">
              <w:rPr>
                <w:noProof/>
                <w:webHidden/>
              </w:rPr>
              <w:instrText xml:space="preserve"> PAGEREF _Toc119924611 \h </w:instrText>
            </w:r>
            <w:r w:rsidR="00CD655D">
              <w:rPr>
                <w:noProof/>
                <w:webHidden/>
              </w:rPr>
            </w:r>
            <w:r w:rsidR="00CD655D">
              <w:rPr>
                <w:noProof/>
                <w:webHidden/>
              </w:rPr>
              <w:fldChar w:fldCharType="separate"/>
            </w:r>
            <w:r w:rsidR="00B15483">
              <w:rPr>
                <w:noProof/>
                <w:webHidden/>
              </w:rPr>
              <w:t>33</w:t>
            </w:r>
            <w:r w:rsidR="00CD655D">
              <w:rPr>
                <w:noProof/>
                <w:webHidden/>
              </w:rPr>
              <w:fldChar w:fldCharType="end"/>
            </w:r>
          </w:hyperlink>
        </w:p>
        <w:p w14:paraId="5FF2D8A2" w14:textId="77777777" w:rsidR="00B15483" w:rsidRDefault="00000000">
          <w:pPr>
            <w:pStyle w:val="13"/>
            <w:tabs>
              <w:tab w:val="left" w:pos="660"/>
              <w:tab w:val="right" w:leader="dot" w:pos="9345"/>
            </w:tabs>
            <w:rPr>
              <w:rFonts w:eastAsiaTheme="minorEastAsia"/>
              <w:noProof/>
              <w:lang w:eastAsia="ru-RU"/>
            </w:rPr>
          </w:pPr>
          <w:hyperlink w:anchor="_Toc119924612" w:history="1">
            <w:r w:rsidR="00B15483" w:rsidRPr="00C37FC3">
              <w:rPr>
                <w:rStyle w:val="ab"/>
                <w:rFonts w:ascii="Times New Roman" w:eastAsia="Times New Roman" w:hAnsi="Times New Roman" w:cs="Times New Roman"/>
                <w:b/>
                <w:bCs/>
                <w:noProof/>
                <w:lang w:eastAsia="ru-RU"/>
              </w:rPr>
              <w:t>12.</w:t>
            </w:r>
            <w:r w:rsidR="00B15483">
              <w:rPr>
                <w:rFonts w:eastAsiaTheme="minorEastAsia"/>
                <w:noProof/>
                <w:lang w:eastAsia="ru-RU"/>
              </w:rPr>
              <w:tab/>
            </w:r>
            <w:r w:rsidR="00B15483" w:rsidRPr="00C37FC3">
              <w:rPr>
                <w:rStyle w:val="ab"/>
                <w:rFonts w:ascii="Times New Roman" w:eastAsia="Times New Roman" w:hAnsi="Times New Roman" w:cs="Times New Roman"/>
                <w:b/>
                <w:bCs/>
                <w:noProof/>
                <w:lang w:eastAsia="ru-RU"/>
              </w:rPr>
              <w:t>Материально-техническое обеспечение дисциплины</w:t>
            </w:r>
            <w:r w:rsidR="00B15483">
              <w:rPr>
                <w:noProof/>
                <w:webHidden/>
              </w:rPr>
              <w:tab/>
            </w:r>
            <w:r w:rsidR="00CD655D">
              <w:rPr>
                <w:noProof/>
                <w:webHidden/>
              </w:rPr>
              <w:fldChar w:fldCharType="begin"/>
            </w:r>
            <w:r w:rsidR="00B15483">
              <w:rPr>
                <w:noProof/>
                <w:webHidden/>
              </w:rPr>
              <w:instrText xml:space="preserve"> PAGEREF _Toc119924612 \h </w:instrText>
            </w:r>
            <w:r w:rsidR="00CD655D">
              <w:rPr>
                <w:noProof/>
                <w:webHidden/>
              </w:rPr>
            </w:r>
            <w:r w:rsidR="00CD655D">
              <w:rPr>
                <w:noProof/>
                <w:webHidden/>
              </w:rPr>
              <w:fldChar w:fldCharType="separate"/>
            </w:r>
            <w:r w:rsidR="00B15483">
              <w:rPr>
                <w:noProof/>
                <w:webHidden/>
              </w:rPr>
              <w:t>34</w:t>
            </w:r>
            <w:r w:rsidR="00CD655D">
              <w:rPr>
                <w:noProof/>
                <w:webHidden/>
              </w:rPr>
              <w:fldChar w:fldCharType="end"/>
            </w:r>
          </w:hyperlink>
        </w:p>
        <w:p w14:paraId="026DAECC" w14:textId="77777777" w:rsidR="00AF6BE2" w:rsidRDefault="00CD655D">
          <w:r w:rsidRPr="00AF6BE2">
            <w:rPr>
              <w:b/>
              <w:bCs/>
              <w:sz w:val="24"/>
              <w:szCs w:val="24"/>
            </w:rPr>
            <w:fldChar w:fldCharType="end"/>
          </w:r>
        </w:p>
      </w:sdtContent>
    </w:sdt>
    <w:p w14:paraId="44D789D2"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BCF2299"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746F01E0" w14:textId="77777777"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0" w:name="_Toc119924601"/>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61A7D45A" w14:textId="77777777" w:rsidR="007A6FF0" w:rsidRPr="007A6FF0"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Цель программы курса «</w:t>
      </w:r>
      <w:r w:rsidR="00723827" w:rsidRPr="00723827">
        <w:rPr>
          <w:rFonts w:ascii="Times New Roman" w:eastAsia="Times New Roman" w:hAnsi="Times New Roman" w:cs="Times New Roman"/>
          <w:lang w:eastAsia="ru-RU"/>
        </w:rPr>
        <w:t>Новейшие нормативные документы Русской Православной Церкви</w:t>
      </w:r>
      <w:r w:rsidRPr="007A6FF0">
        <w:rPr>
          <w:rFonts w:ascii="Times New Roman" w:eastAsia="Times New Roman" w:hAnsi="Times New Roman" w:cs="Times New Roman"/>
          <w:lang w:eastAsia="ru-RU"/>
        </w:rPr>
        <w:t>» состоит в том, чтобы ознакомить учащихся с актуальными тенденциями в Русской православной Церкви, отраженными в современных нормативных актах, а также систематизировать знания, приобретенные при изучении учебного материала.</w:t>
      </w:r>
    </w:p>
    <w:p w14:paraId="7E8A62C6" w14:textId="77777777" w:rsidR="007A6FF0" w:rsidRPr="007A6FF0"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 xml:space="preserve">Задачи дисциплины: </w:t>
      </w:r>
    </w:p>
    <w:p w14:paraId="1DFC3D38" w14:textId="77777777" w:rsidR="007A6FF0" w:rsidRPr="007A6FF0"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 ознакомить учащихся с «Уставом Русской Православной Церкви» в редакции 201</w:t>
      </w:r>
      <w:r>
        <w:rPr>
          <w:rFonts w:ascii="Times New Roman" w:eastAsia="Times New Roman" w:hAnsi="Times New Roman" w:cs="Times New Roman"/>
          <w:lang w:eastAsia="ru-RU"/>
        </w:rPr>
        <w:t>7</w:t>
      </w:r>
      <w:r w:rsidRPr="007A6FF0">
        <w:rPr>
          <w:rFonts w:ascii="Times New Roman" w:eastAsia="Times New Roman" w:hAnsi="Times New Roman" w:cs="Times New Roman"/>
          <w:lang w:eastAsia="ru-RU"/>
        </w:rPr>
        <w:t xml:space="preserve"> года и другими основополагающими актами Русской Церкви начиная с материалов Архиерейского Собора 2000 года</w:t>
      </w:r>
    </w:p>
    <w:p w14:paraId="70C54769" w14:textId="77777777" w:rsidR="00931109" w:rsidRPr="0039165B" w:rsidRDefault="007A6FF0" w:rsidP="00215833">
      <w:pPr>
        <w:widowControl w:val="0"/>
        <w:spacing w:after="0" w:line="240" w:lineRule="auto"/>
        <w:ind w:firstLine="709"/>
        <w:jc w:val="both"/>
        <w:rPr>
          <w:rFonts w:ascii="Times New Roman" w:eastAsia="Times New Roman" w:hAnsi="Times New Roman" w:cs="Times New Roman"/>
          <w:lang w:eastAsia="ru-RU"/>
        </w:rPr>
      </w:pPr>
      <w:r w:rsidRPr="007A6FF0">
        <w:rPr>
          <w:rFonts w:ascii="Times New Roman" w:eastAsia="Times New Roman" w:hAnsi="Times New Roman" w:cs="Times New Roman"/>
          <w:lang w:eastAsia="ru-RU"/>
        </w:rPr>
        <w:t>- помочь обучающимся адекватно и корректно ориентироваться в актуальных проблемах церковной и, в частности, приходской жизни на основании канонов и действующих в Русской Церкви законодательных актов, давать продуманные и обоснованные ответы на вопросы прихожан, относящиеся к канонической и церковно-правовой тематике, твердо знать свои пастырские и иные служебные обязанности, пределы своих полномочий, канонический и уставный порядок взаимоотношений с вышестоящими и подчиненными инстанциями и лицами.</w:t>
      </w:r>
      <w:r w:rsidR="00931109" w:rsidRPr="0039165B">
        <w:rPr>
          <w:rFonts w:ascii="Times New Roman" w:eastAsia="Times New Roman" w:hAnsi="Times New Roman" w:cs="Times New Roman"/>
          <w:lang w:eastAsia="ru-RU"/>
        </w:rPr>
        <w:t xml:space="preserve"> </w:t>
      </w:r>
    </w:p>
    <w:p w14:paraId="5B517E94" w14:textId="77777777" w:rsidR="00931109" w:rsidRPr="0039165B" w:rsidRDefault="00931109" w:rsidP="00931109">
      <w:pPr>
        <w:widowControl w:val="0"/>
        <w:spacing w:after="0" w:line="240" w:lineRule="auto"/>
        <w:jc w:val="both"/>
        <w:rPr>
          <w:rFonts w:ascii="Times New Roman" w:eastAsia="Times New Roman" w:hAnsi="Times New Roman" w:cs="Times New Roman"/>
          <w:b/>
          <w:lang w:eastAsia="ru-RU"/>
        </w:rPr>
      </w:pPr>
    </w:p>
    <w:p w14:paraId="6071E248" w14:textId="77777777"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1" w:name="_Toc119924602"/>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0C02E14A" w14:textId="77777777" w:rsidR="00C90F1B" w:rsidRPr="00C90F1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043BC8">
        <w:rPr>
          <w:rFonts w:ascii="Times New Roman" w:eastAsia="Times New Roman" w:hAnsi="Times New Roman" w:cs="Times New Roman"/>
          <w:lang w:eastAsia="ru-RU"/>
        </w:rPr>
        <w:t xml:space="preserve">Дисциплина «Новейшие нормативные акты Русской Православной Церкви» (Б1.О.07.02.) является дисциплиной на основе базового курса «Канонического права» и </w:t>
      </w:r>
      <w:r w:rsidR="00215833" w:rsidRPr="00043BC8">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043BC8">
        <w:rPr>
          <w:rFonts w:ascii="Times New Roman" w:eastAsia="Times New Roman" w:hAnsi="Times New Roman" w:cs="Times New Roman"/>
          <w:lang w:eastAsia="ru-RU"/>
        </w:rPr>
        <w:t xml:space="preserve"> изучается на протяжении 7-8</w:t>
      </w:r>
      <w:r w:rsidRPr="00C90F1B">
        <w:rPr>
          <w:rFonts w:ascii="Times New Roman" w:eastAsia="Times New Roman" w:hAnsi="Times New Roman" w:cs="Times New Roman"/>
          <w:lang w:eastAsia="ru-RU"/>
        </w:rPr>
        <w:t xml:space="preserve"> 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65899465" w14:textId="77777777" w:rsidR="00C90F1B" w:rsidRPr="00C90F1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Курс опирается на знания, умения и компетенции, полученные студентом при изучении дисциплин «Каноническое право», «История древней Церкви», «История Русской Православной Церкви», «Догматическое богословие», «Нравственное богословие».</w:t>
      </w:r>
    </w:p>
    <w:p w14:paraId="6A0ECF97" w14:textId="77777777" w:rsidR="00C90F1B" w:rsidRPr="00C90F1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Освоение данной дисциплины необходимо для параллельного освоения дисциплин ООП «Правовые и экономические основы деятельности канонических подразделений Русской Православной Церкви», «Церковь, государство и общество (основы социальной концепции)».</w:t>
      </w:r>
    </w:p>
    <w:p w14:paraId="553EB915" w14:textId="77777777" w:rsidR="00931109" w:rsidRPr="0039165B" w:rsidRDefault="00C90F1B" w:rsidP="00C90F1B">
      <w:pPr>
        <w:widowControl w:val="0"/>
        <w:spacing w:after="0" w:line="240" w:lineRule="auto"/>
        <w:ind w:firstLine="709"/>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В рамках взаимодействия с программой пастырской подготовки курс предполагает подготовку к принятию священного сана и будущей пастырской деятельности.</w:t>
      </w:r>
    </w:p>
    <w:p w14:paraId="624F43AD"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15E43704" w14:textId="77777777"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2" w:name="_Toc119924603"/>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6F1F4EE5"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0A437137" w14:textId="77777777" w:rsidTr="00723827">
        <w:trPr>
          <w:trHeight w:val="270"/>
        </w:trPr>
        <w:tc>
          <w:tcPr>
            <w:tcW w:w="2293" w:type="dxa"/>
          </w:tcPr>
          <w:p w14:paraId="1F229B1C"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0DA534A7" w14:textId="77777777" w:rsidR="00D761F4" w:rsidRPr="00C5107D" w:rsidRDefault="00FE3943" w:rsidP="00FE3943">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Mar>
              <w:top w:w="0" w:type="dxa"/>
              <w:left w:w="108" w:type="dxa"/>
              <w:bottom w:w="0" w:type="dxa"/>
              <w:right w:w="108" w:type="dxa"/>
            </w:tcMar>
            <w:hideMark/>
          </w:tcPr>
          <w:p w14:paraId="15E195FB"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215833" w:rsidRPr="0039165B" w14:paraId="0E5C92CF" w14:textId="77777777" w:rsidTr="00723827">
        <w:trPr>
          <w:trHeight w:val="7336"/>
        </w:trPr>
        <w:tc>
          <w:tcPr>
            <w:tcW w:w="2293" w:type="dxa"/>
          </w:tcPr>
          <w:p w14:paraId="585AF2D7" w14:textId="77777777" w:rsidR="00215833" w:rsidRPr="0039165B" w:rsidRDefault="00215833" w:rsidP="00C90F1B">
            <w:pPr>
              <w:spacing w:after="0" w:line="240" w:lineRule="auto"/>
              <w:rPr>
                <w:rFonts w:ascii="Times New Roman" w:eastAsia="Times New Roman" w:hAnsi="Times New Roman" w:cs="Times New Roman"/>
                <w:lang w:eastAsia="ru-RU"/>
              </w:rPr>
            </w:pPr>
            <w:r w:rsidRPr="00C90F1B">
              <w:rPr>
                <w:rFonts w:ascii="Times New Roman" w:eastAsia="Times New Roman" w:hAnsi="Times New Roman" w:cs="Times New Roman"/>
                <w:b/>
                <w:bCs/>
                <w:lang w:eastAsia="ru-RU"/>
              </w:rPr>
              <w:lastRenderedPageBreak/>
              <w:t>ПК-1</w:t>
            </w:r>
            <w:r>
              <w:rPr>
                <w:rFonts w:ascii="Times New Roman" w:eastAsia="Times New Roman" w:hAnsi="Times New Roman" w:cs="Times New Roman"/>
                <w:bCs/>
                <w:lang w:eastAsia="ru-RU"/>
              </w:rPr>
              <w:t xml:space="preserve"> </w:t>
            </w:r>
            <w:r w:rsidRPr="00C90F1B">
              <w:rPr>
                <w:rFonts w:ascii="Times New Roman" w:eastAsia="Times New Roman" w:hAnsi="Times New Roman" w:cs="Times New Roman"/>
                <w:bCs/>
                <w:lang w:eastAsia="ru-RU"/>
              </w:rPr>
              <w:t>Способен использовать теологические знания в решении задач церковно-практической деятельности</w:t>
            </w:r>
          </w:p>
        </w:tc>
        <w:tc>
          <w:tcPr>
            <w:tcW w:w="2293" w:type="dxa"/>
            <w:tcMar>
              <w:top w:w="0" w:type="dxa"/>
              <w:left w:w="108" w:type="dxa"/>
              <w:bottom w:w="0" w:type="dxa"/>
              <w:right w:w="108" w:type="dxa"/>
            </w:tcMar>
          </w:tcPr>
          <w:p w14:paraId="34231439" w14:textId="77777777" w:rsidR="00215833" w:rsidRPr="0039165B" w:rsidRDefault="00215833" w:rsidP="00931109">
            <w:pPr>
              <w:spacing w:after="0" w:line="240" w:lineRule="auto"/>
              <w:rPr>
                <w:rFonts w:ascii="Times New Roman" w:eastAsia="Times New Roman" w:hAnsi="Times New Roman" w:cs="Times New Roman"/>
                <w:lang w:eastAsia="ru-RU"/>
              </w:rPr>
            </w:pPr>
            <w:r w:rsidRPr="00C90F1B">
              <w:rPr>
                <w:rFonts w:ascii="Times New Roman" w:eastAsia="Times New Roman" w:hAnsi="Times New Roman" w:cs="Times New Roman"/>
                <w:b/>
                <w:bCs/>
                <w:lang w:eastAsia="ru-RU"/>
              </w:rPr>
              <w:t>ПК-1.1</w:t>
            </w:r>
            <w:r w:rsidRPr="00C90F1B">
              <w:rPr>
                <w:rFonts w:ascii="Times New Roman" w:eastAsia="Times New Roman" w:hAnsi="Times New Roman" w:cs="Times New Roman"/>
                <w:b/>
                <w:bCs/>
                <w:lang w:eastAsia="ru-RU"/>
              </w:rPr>
              <w:tab/>
            </w:r>
            <w:r w:rsidRPr="00C90F1B">
              <w:rPr>
                <w:rFonts w:ascii="Times New Roman" w:eastAsia="Times New Roman" w:hAnsi="Times New Roman" w:cs="Times New Roman"/>
                <w:bCs/>
                <w:lang w:eastAsia="ru-RU"/>
              </w:rPr>
              <w:t>Знаком с основными литургическими, церковно-правовыми, аскетическими источниками церковной традиции, в том числе отечественной.</w:t>
            </w:r>
          </w:p>
        </w:tc>
        <w:tc>
          <w:tcPr>
            <w:tcW w:w="4936" w:type="dxa"/>
            <w:tcMar>
              <w:top w:w="0" w:type="dxa"/>
              <w:left w:w="108" w:type="dxa"/>
              <w:bottom w:w="0" w:type="dxa"/>
              <w:right w:w="108" w:type="dxa"/>
            </w:tcMar>
          </w:tcPr>
          <w:p w14:paraId="40CB9AAF" w14:textId="77777777" w:rsidR="00215833" w:rsidRPr="00C5107D" w:rsidRDefault="00215833" w:rsidP="00C5107D">
            <w:pPr>
              <w:spacing w:after="0" w:line="240" w:lineRule="auto"/>
              <w:rPr>
                <w:rFonts w:ascii="Times New Roman" w:eastAsia="Times New Roman" w:hAnsi="Times New Roman" w:cs="Times New Roman"/>
                <w:b/>
                <w:bCs/>
                <w:lang w:eastAsia="ru-RU"/>
              </w:rPr>
            </w:pPr>
            <w:r w:rsidRPr="00C5107D">
              <w:rPr>
                <w:rFonts w:ascii="Times New Roman" w:eastAsia="Times New Roman" w:hAnsi="Times New Roman" w:cs="Times New Roman"/>
                <w:b/>
                <w:bCs/>
                <w:lang w:eastAsia="ru-RU"/>
              </w:rPr>
              <w:t>Знать:</w:t>
            </w:r>
          </w:p>
          <w:p w14:paraId="5DFA0C74" w14:textId="77777777" w:rsidR="00215833" w:rsidRPr="00C90F1B" w:rsidRDefault="00215833" w:rsidP="00C90F1B">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основные положения современного церковного законодательства;</w:t>
            </w:r>
          </w:p>
          <w:p w14:paraId="5CBCB906" w14:textId="77777777"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современные документы и акты Русской Православной Церкви;</w:t>
            </w:r>
          </w:p>
          <w:p w14:paraId="4F12F0D2" w14:textId="77777777" w:rsidR="00215833" w:rsidRPr="00C5107D"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принципы отношения и взаимодействия со светской властью;</w:t>
            </w:r>
            <w:r w:rsidRPr="00C5107D">
              <w:rPr>
                <w:rFonts w:ascii="Times New Roman" w:eastAsia="Times New Roman" w:hAnsi="Times New Roman" w:cs="Times New Roman"/>
                <w:lang w:eastAsia="ru-RU"/>
              </w:rPr>
              <w:t xml:space="preserve"> </w:t>
            </w:r>
          </w:p>
          <w:p w14:paraId="24AD99BC" w14:textId="77777777" w:rsidR="00215833" w:rsidRPr="00C5107D" w:rsidRDefault="00215833" w:rsidP="00C5107D">
            <w:pPr>
              <w:spacing w:after="0" w:line="240" w:lineRule="auto"/>
              <w:jc w:val="both"/>
              <w:rPr>
                <w:rFonts w:ascii="Times New Roman" w:eastAsia="Times New Roman" w:hAnsi="Times New Roman" w:cs="Times New Roman"/>
                <w:b/>
                <w:bCs/>
                <w:lang w:eastAsia="ru-RU"/>
              </w:rPr>
            </w:pPr>
            <w:r w:rsidRPr="00C5107D">
              <w:rPr>
                <w:rFonts w:ascii="Times New Roman" w:eastAsia="Times New Roman" w:hAnsi="Times New Roman" w:cs="Times New Roman"/>
                <w:b/>
                <w:bCs/>
                <w:lang w:eastAsia="ru-RU"/>
              </w:rPr>
              <w:t xml:space="preserve">Уметь: </w:t>
            </w:r>
          </w:p>
          <w:p w14:paraId="32EF74EC" w14:textId="77777777"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использовать знания в области церковного законодательства в профессиональной пастырской деятельности, коммуникации и межличностном общении;</w:t>
            </w:r>
          </w:p>
          <w:p w14:paraId="27656158" w14:textId="77777777"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владеть:</w:t>
            </w:r>
          </w:p>
          <w:p w14:paraId="77543E1D" w14:textId="77777777"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терминологией в области церковного законодательства;</w:t>
            </w:r>
          </w:p>
          <w:p w14:paraId="75DFD3DF" w14:textId="77777777" w:rsidR="00215833" w:rsidRPr="00C90F1B"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навыками работы с источниками и вспомогательной литературой,</w:t>
            </w:r>
          </w:p>
          <w:p w14:paraId="26CFFD3C" w14:textId="77777777" w:rsidR="00215833" w:rsidRPr="00C5107D" w:rsidRDefault="00215833" w:rsidP="00C90F1B">
            <w:pPr>
              <w:spacing w:after="0" w:line="240" w:lineRule="auto"/>
              <w:jc w:val="both"/>
              <w:rPr>
                <w:rFonts w:ascii="Times New Roman" w:eastAsia="Times New Roman" w:hAnsi="Times New Roman" w:cs="Times New Roman"/>
                <w:lang w:eastAsia="ru-RU"/>
              </w:rPr>
            </w:pPr>
            <w:r w:rsidRPr="00C90F1B">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C90F1B">
              <w:rPr>
                <w:rFonts w:ascii="Times New Roman" w:eastAsia="Times New Roman" w:hAnsi="Times New Roman" w:cs="Times New Roman"/>
                <w:lang w:eastAsia="ru-RU"/>
              </w:rPr>
              <w:t>навыками решения церковно-канонических вопросов и задач.</w:t>
            </w:r>
            <w:r w:rsidRPr="00C5107D">
              <w:rPr>
                <w:rFonts w:ascii="Times New Roman" w:eastAsia="Times New Roman" w:hAnsi="Times New Roman" w:cs="Times New Roman"/>
                <w:lang w:eastAsia="ru-RU"/>
              </w:rPr>
              <w:t xml:space="preserve"> </w:t>
            </w:r>
          </w:p>
          <w:p w14:paraId="1432BDF1" w14:textId="77777777" w:rsidR="00215833" w:rsidRPr="00C5107D" w:rsidRDefault="00215833" w:rsidP="00C5107D">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b/>
                <w:bCs/>
                <w:lang w:eastAsia="ru-RU"/>
              </w:rPr>
              <w:t>Владеть</w:t>
            </w:r>
            <w:r w:rsidRPr="00C5107D">
              <w:rPr>
                <w:rFonts w:ascii="Times New Roman" w:eastAsia="Times New Roman" w:hAnsi="Times New Roman" w:cs="Times New Roman"/>
                <w:lang w:eastAsia="ru-RU"/>
              </w:rPr>
              <w:t xml:space="preserve">: </w:t>
            </w:r>
          </w:p>
          <w:p w14:paraId="79AD838A" w14:textId="77777777" w:rsidR="00215833" w:rsidRPr="002503E3" w:rsidRDefault="00215833" w:rsidP="002503E3">
            <w:pPr>
              <w:spacing w:after="0" w:line="240" w:lineRule="auto"/>
              <w:jc w:val="both"/>
              <w:rPr>
                <w:rFonts w:ascii="Times New Roman" w:eastAsia="Times New Roman" w:hAnsi="Times New Roman" w:cs="Times New Roman"/>
                <w:lang w:eastAsia="ru-RU"/>
              </w:rPr>
            </w:pPr>
            <w:r w:rsidRPr="002503E3">
              <w:rPr>
                <w:rFonts w:ascii="Times New Roman" w:eastAsia="Times New Roman" w:hAnsi="Times New Roman" w:cs="Times New Roman"/>
                <w:lang w:eastAsia="ru-RU"/>
              </w:rPr>
              <w:t>- навыками работы с источниками и вспомогательной литературой</w:t>
            </w:r>
          </w:p>
          <w:p w14:paraId="109C3FCB" w14:textId="77777777" w:rsidR="00215833" w:rsidRPr="002503E3" w:rsidRDefault="00215833" w:rsidP="002503E3">
            <w:pPr>
              <w:spacing w:after="0" w:line="240" w:lineRule="auto"/>
              <w:jc w:val="both"/>
              <w:rPr>
                <w:rFonts w:ascii="Times New Roman" w:eastAsia="Times New Roman" w:hAnsi="Times New Roman" w:cs="Times New Roman"/>
                <w:lang w:eastAsia="ru-RU"/>
              </w:rPr>
            </w:pPr>
            <w:r w:rsidRPr="002503E3">
              <w:rPr>
                <w:rFonts w:ascii="Times New Roman" w:eastAsia="Times New Roman" w:hAnsi="Times New Roman" w:cs="Times New Roman"/>
                <w:lang w:eastAsia="ru-RU"/>
              </w:rPr>
              <w:t>- технологиями критического анализа источников</w:t>
            </w:r>
          </w:p>
          <w:p w14:paraId="55480F8F" w14:textId="77777777" w:rsidR="00215833" w:rsidRPr="002503E3" w:rsidRDefault="00215833" w:rsidP="002503E3">
            <w:pPr>
              <w:spacing w:after="0" w:line="240" w:lineRule="auto"/>
              <w:jc w:val="both"/>
              <w:rPr>
                <w:rFonts w:ascii="Times New Roman" w:eastAsia="Times New Roman" w:hAnsi="Times New Roman" w:cs="Times New Roman"/>
                <w:lang w:eastAsia="ru-RU"/>
              </w:rPr>
            </w:pPr>
            <w:r w:rsidRPr="002503E3">
              <w:rPr>
                <w:rFonts w:ascii="Times New Roman" w:eastAsia="Times New Roman" w:hAnsi="Times New Roman" w:cs="Times New Roman"/>
                <w:lang w:eastAsia="ru-RU"/>
              </w:rPr>
              <w:t>- навыками приобретения, использования и обновления знаний</w:t>
            </w:r>
          </w:p>
          <w:p w14:paraId="4889BF5C" w14:textId="77777777" w:rsidR="00215833" w:rsidRPr="00C5107D" w:rsidRDefault="00215833" w:rsidP="00C5107D">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lang w:eastAsia="ru-RU"/>
              </w:rPr>
              <w:t xml:space="preserve">- богословской и философской терминологией, навыками апологетических дискуссий, </w:t>
            </w:r>
          </w:p>
          <w:p w14:paraId="677F012A" w14:textId="77777777" w:rsidR="00215833" w:rsidRPr="0039165B" w:rsidRDefault="00215833" w:rsidP="00C5107D">
            <w:pPr>
              <w:spacing w:after="0" w:line="240" w:lineRule="auto"/>
              <w:jc w:val="both"/>
              <w:rPr>
                <w:rFonts w:ascii="Times New Roman" w:eastAsia="Times New Roman" w:hAnsi="Times New Roman" w:cs="Times New Roman"/>
                <w:lang w:eastAsia="ru-RU"/>
              </w:rPr>
            </w:pPr>
            <w:r w:rsidRPr="00C5107D">
              <w:rPr>
                <w:rFonts w:ascii="Times New Roman" w:eastAsia="Times New Roman" w:hAnsi="Times New Roman" w:cs="Times New Roman"/>
                <w:lang w:eastAsia="ru-RU"/>
              </w:rPr>
              <w:t>- навыками рефлексии, самооценки, самоконтроля.</w:t>
            </w:r>
          </w:p>
        </w:tc>
      </w:tr>
    </w:tbl>
    <w:p w14:paraId="1078CDEB" w14:textId="77777777" w:rsidR="00931109" w:rsidRPr="0039165B" w:rsidRDefault="00931109" w:rsidP="00931109">
      <w:pPr>
        <w:spacing w:after="0" w:line="240" w:lineRule="auto"/>
        <w:rPr>
          <w:rFonts w:ascii="Times New Roman" w:eastAsia="Times New Roman" w:hAnsi="Times New Roman" w:cs="Times New Roman"/>
          <w:lang w:eastAsia="ru-RU"/>
        </w:rPr>
      </w:pPr>
    </w:p>
    <w:p w14:paraId="05806520"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29B42B4F" w14:textId="77777777" w:rsidR="00931109" w:rsidRPr="00AF6BE2" w:rsidRDefault="00931109" w:rsidP="006817C1">
      <w:pPr>
        <w:pStyle w:val="1"/>
        <w:numPr>
          <w:ilvl w:val="0"/>
          <w:numId w:val="6"/>
        </w:numPr>
        <w:rPr>
          <w:rFonts w:ascii="Times New Roman" w:eastAsia="Times New Roman" w:hAnsi="Times New Roman" w:cs="Times New Roman"/>
          <w:b/>
          <w:bCs/>
          <w:color w:val="auto"/>
          <w:sz w:val="24"/>
          <w:szCs w:val="24"/>
          <w:lang w:eastAsia="ru-RU"/>
        </w:rPr>
      </w:pPr>
      <w:bookmarkStart w:id="3" w:name="_Toc119924604"/>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4BD87BEC" w14:textId="77777777" w:rsidTr="007C083B">
        <w:tc>
          <w:tcPr>
            <w:tcW w:w="534" w:type="dxa"/>
          </w:tcPr>
          <w:p w14:paraId="7FEE2F6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6F9D0A4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76A06F3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03D71242"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CE424E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7686AD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73C2F913" w14:textId="77777777" w:rsidTr="007C083B">
        <w:tc>
          <w:tcPr>
            <w:tcW w:w="534" w:type="dxa"/>
          </w:tcPr>
          <w:p w14:paraId="4B16EC3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96FFD60" w14:textId="77777777" w:rsidR="005B4055" w:rsidRPr="0039165B" w:rsidRDefault="002503E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5B4055" w:rsidRPr="0039165B">
              <w:rPr>
                <w:rFonts w:ascii="Times New Roman" w:eastAsia="Times New Roman" w:hAnsi="Times New Roman" w:cs="Times New Roman"/>
                <w:b/>
                <w:bCs/>
                <w:noProof/>
                <w:lang w:eastAsia="ru-RU"/>
              </w:rPr>
              <w:t xml:space="preserve"> семестр</w:t>
            </w:r>
          </w:p>
        </w:tc>
        <w:tc>
          <w:tcPr>
            <w:tcW w:w="851" w:type="dxa"/>
          </w:tcPr>
          <w:p w14:paraId="6858231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84713AE"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9CACA62"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503E3" w:rsidRPr="0039165B" w14:paraId="06A49836" w14:textId="77777777" w:rsidTr="007C083B">
        <w:tc>
          <w:tcPr>
            <w:tcW w:w="534" w:type="dxa"/>
          </w:tcPr>
          <w:p w14:paraId="19DA4843" w14:textId="77777777"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612FDA4" w14:textId="77777777" w:rsidR="002503E3" w:rsidRPr="0039165B" w:rsidRDefault="002503E3" w:rsidP="00FE2690">
            <w:pPr>
              <w:spacing w:after="0" w:line="240" w:lineRule="auto"/>
              <w:jc w:val="both"/>
              <w:rPr>
                <w:rFonts w:ascii="Times New Roman" w:eastAsia="Times New Roman" w:hAnsi="Times New Roman" w:cs="Times New Roman"/>
                <w:bCs/>
                <w:noProof/>
                <w:lang w:eastAsia="ru-RU"/>
              </w:rPr>
            </w:pPr>
            <w:r w:rsidRPr="002503E3">
              <w:rPr>
                <w:rFonts w:ascii="Times New Roman" w:eastAsia="Times New Roman" w:hAnsi="Times New Roman" w:cs="Times New Roman"/>
                <w:bCs/>
                <w:noProof/>
                <w:lang w:eastAsia="ru-RU"/>
              </w:rPr>
              <w:t xml:space="preserve">Вводное занятие. Обзор новейших законодательных актов Русской Православной Церкви. Основы социальной концепции Русской Православной Церкви. Основы учения Русской Православной Церкви о достоинстве, свободе и правах человека. Основные принципы отношения Русской Православной Церкви к инославию. Положение об избрании Патриарха Московского и всея Руси. Положение о составе Поместного Собора Русской Православной Церкви. Положение о церковном суде Русской Православной Церкви. Положение о наградах Русской Православной Церкви. Концепция миссионерской деятельности Русской Православной Церкви. О современной внешней миссии Русской Православной Церкви. Об организации миссионерской </w:t>
            </w:r>
            <w:r w:rsidRPr="002503E3">
              <w:rPr>
                <w:rFonts w:ascii="Times New Roman" w:eastAsia="Times New Roman" w:hAnsi="Times New Roman" w:cs="Times New Roman"/>
                <w:bCs/>
                <w:noProof/>
                <w:lang w:eastAsia="ru-RU"/>
              </w:rPr>
              <w:lastRenderedPageBreak/>
              <w:t>работы в Русской Православной Церкви. О религиозно-образовательном и катехизическом служении в Русской Православной Церкви. О принципах организации социальной работы в Русской Православной Церкви. Концепция Русской Православной Церкви по утверждению трезвости и профилактике алкоголизма. Об участии Русской Православной Церкви в реабилитации наркозависимых. Об организации молодежной работы в Русской Православной Церкви. Тюремного служения Русской Православной Церкви и пенитенциарные учреждения. Положение о канонических подразделениях Русской Православной Церкви, функционирующих на территории учреждений уголовно-исполнительной системы. О мерах по сохранению памяти новомучеников, исповедников и всех невинно от богоборцев в годы гонений пострадавших. Позиция Церкви в связи с развитием технологий учета и обработки персональных данных. Позиция Русской Православной Церкви по реформе семейного права и проблемам ювенальной юстиции. Отношение Русской Православной Церкви к намеренному публичному богохульству и клевете в адрес Церкви. Общественная деятельность православных христиан. Практика заявлений и действий иерархов, духовенства, монашествующих и мирян во время предвыборных кампаний. Проблема выдвижения духовенством своих кандидатур на выборах.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О хиротонии безбрачных лиц, не состоящих в монашестве. Позиция Русской Православной Церкви по актуальным проблемам экологии. Заявление Освященного Архиерейского Собора Русской Православной Церкви о жизни и проблемах коренных малочисленных народов.</w:t>
            </w:r>
          </w:p>
        </w:tc>
        <w:tc>
          <w:tcPr>
            <w:tcW w:w="851" w:type="dxa"/>
          </w:tcPr>
          <w:p w14:paraId="01996B7A" w14:textId="77777777"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14:paraId="75BCD433" w14:textId="77777777" w:rsidR="002503E3" w:rsidRPr="002503E3" w:rsidRDefault="002503E3"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14:paraId="6825A129" w14:textId="77777777"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14:paraId="45316880" w14:textId="77777777" w:rsidTr="007C083B">
        <w:tc>
          <w:tcPr>
            <w:tcW w:w="534" w:type="dxa"/>
          </w:tcPr>
          <w:p w14:paraId="736FFBD2" w14:textId="77777777"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A1CADF0" w14:textId="77777777" w:rsidR="002503E3" w:rsidRPr="0039165B" w:rsidRDefault="002503E3" w:rsidP="00724CFF">
            <w:pPr>
              <w:spacing w:after="0" w:line="240" w:lineRule="auto"/>
              <w:jc w:val="both"/>
              <w:rPr>
                <w:rFonts w:ascii="Times New Roman" w:eastAsia="Times New Roman" w:hAnsi="Times New Roman" w:cs="Times New Roman"/>
                <w:bCs/>
                <w:noProof/>
                <w:lang w:eastAsia="ru-RU"/>
              </w:rPr>
            </w:pPr>
            <w:r w:rsidRPr="002503E3">
              <w:rPr>
                <w:rFonts w:ascii="Times New Roman" w:eastAsia="Times New Roman" w:hAnsi="Times New Roman" w:cs="Times New Roman"/>
                <w:bCs/>
                <w:noProof/>
                <w:lang w:eastAsia="ru-RU"/>
              </w:rPr>
              <w:t>Устав Русской Православной Церкви. Действующий «Устав Русской Православной Церкви» с изменениями, внесенными в него Архиерейским</w:t>
            </w:r>
            <w:r w:rsidR="00724CFF">
              <w:rPr>
                <w:rFonts w:ascii="Times New Roman" w:eastAsia="Times New Roman" w:hAnsi="Times New Roman" w:cs="Times New Roman"/>
                <w:bCs/>
                <w:noProof/>
                <w:lang w:eastAsia="ru-RU"/>
              </w:rPr>
              <w:t>и</w:t>
            </w:r>
            <w:r w:rsidRPr="002503E3">
              <w:rPr>
                <w:rFonts w:ascii="Times New Roman" w:eastAsia="Times New Roman" w:hAnsi="Times New Roman" w:cs="Times New Roman"/>
                <w:bCs/>
                <w:noProof/>
                <w:lang w:eastAsia="ru-RU"/>
              </w:rPr>
              <w:t xml:space="preserve"> Собором</w:t>
            </w:r>
            <w:r w:rsidR="00724CFF">
              <w:rPr>
                <w:rFonts w:ascii="Times New Roman" w:eastAsia="Times New Roman" w:hAnsi="Times New Roman" w:cs="Times New Roman"/>
                <w:bCs/>
                <w:noProof/>
                <w:lang w:eastAsia="ru-RU"/>
              </w:rPr>
              <w:t>и</w:t>
            </w:r>
            <w:r w:rsidRPr="002503E3">
              <w:rPr>
                <w:rFonts w:ascii="Times New Roman" w:eastAsia="Times New Roman" w:hAnsi="Times New Roman" w:cs="Times New Roman"/>
                <w:bCs/>
                <w:noProof/>
                <w:lang w:eastAsia="ru-RU"/>
              </w:rPr>
              <w:t xml:space="preserve"> </w:t>
            </w:r>
            <w:r w:rsidR="00724CFF">
              <w:rPr>
                <w:rFonts w:ascii="Times New Roman" w:eastAsia="Times New Roman" w:hAnsi="Times New Roman" w:cs="Times New Roman"/>
                <w:bCs/>
                <w:noProof/>
                <w:lang w:eastAsia="ru-RU"/>
              </w:rPr>
              <w:t>2016-</w:t>
            </w:r>
            <w:r w:rsidRPr="002503E3">
              <w:rPr>
                <w:rFonts w:ascii="Times New Roman" w:eastAsia="Times New Roman" w:hAnsi="Times New Roman" w:cs="Times New Roman"/>
                <w:bCs/>
                <w:noProof/>
                <w:lang w:eastAsia="ru-RU"/>
              </w:rPr>
              <w:t>201</w:t>
            </w:r>
            <w:r w:rsidR="00724CFF">
              <w:rPr>
                <w:rFonts w:ascii="Times New Roman" w:eastAsia="Times New Roman" w:hAnsi="Times New Roman" w:cs="Times New Roman"/>
                <w:bCs/>
                <w:noProof/>
                <w:lang w:eastAsia="ru-RU"/>
              </w:rPr>
              <w:t>7</w:t>
            </w:r>
            <w:r w:rsidRPr="002503E3">
              <w:rPr>
                <w:rFonts w:ascii="Times New Roman" w:eastAsia="Times New Roman" w:hAnsi="Times New Roman" w:cs="Times New Roman"/>
                <w:bCs/>
                <w:noProof/>
                <w:lang w:eastAsia="ru-RU"/>
              </w:rPr>
              <w:t xml:space="preserve"> год</w:t>
            </w:r>
            <w:r w:rsidR="00724CFF">
              <w:rPr>
                <w:rFonts w:ascii="Times New Roman" w:eastAsia="Times New Roman" w:hAnsi="Times New Roman" w:cs="Times New Roman"/>
                <w:bCs/>
                <w:noProof/>
                <w:lang w:eastAsia="ru-RU"/>
              </w:rPr>
              <w:t>ов</w:t>
            </w:r>
            <w:r w:rsidRPr="002503E3">
              <w:rPr>
                <w:rFonts w:ascii="Times New Roman" w:eastAsia="Times New Roman" w:hAnsi="Times New Roman" w:cs="Times New Roman"/>
                <w:bCs/>
                <w:noProof/>
                <w:lang w:eastAsia="ru-RU"/>
              </w:rPr>
              <w:t xml:space="preserve">. </w:t>
            </w:r>
            <w:r w:rsidRPr="002503E3">
              <w:rPr>
                <w:rFonts w:ascii="Times New Roman" w:eastAsia="Times New Roman" w:hAnsi="Times New Roman" w:cs="Times New Roman"/>
                <w:bCs/>
                <w:noProof/>
                <w:lang w:eastAsia="ru-RU"/>
              </w:rPr>
              <w:lastRenderedPageBreak/>
              <w:t>Сопоставление действующего Устава с «Уставом об управлении Русской Православной Церкви» 1988 года, «Положением об управлении Русской Православной Церкви» 1945 года и определениями Поместного Собора 1917</w:t>
            </w:r>
            <w:r w:rsidR="00724CFF">
              <w:rPr>
                <w:rFonts w:ascii="Times New Roman" w:eastAsia="Times New Roman" w:hAnsi="Times New Roman" w:cs="Times New Roman"/>
                <w:bCs/>
                <w:noProof/>
                <w:lang w:eastAsia="ru-RU"/>
              </w:rPr>
              <w:t>-</w:t>
            </w:r>
            <w:r w:rsidRPr="002503E3">
              <w:rPr>
                <w:rFonts w:ascii="Times New Roman" w:eastAsia="Times New Roman" w:hAnsi="Times New Roman" w:cs="Times New Roman"/>
                <w:bCs/>
                <w:noProof/>
                <w:lang w:eastAsia="ru-RU"/>
              </w:rPr>
              <w:t>1918 годов о высшем, епархиальном, приходском и монастырском управлении.</w:t>
            </w:r>
          </w:p>
        </w:tc>
        <w:tc>
          <w:tcPr>
            <w:tcW w:w="851" w:type="dxa"/>
          </w:tcPr>
          <w:p w14:paraId="29499366" w14:textId="77777777"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14:paraId="06A88746" w14:textId="77777777"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14:paraId="0A5A4C65" w14:textId="77777777"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14:paraId="294C4A86" w14:textId="77777777" w:rsidTr="007C083B">
        <w:tc>
          <w:tcPr>
            <w:tcW w:w="534" w:type="dxa"/>
          </w:tcPr>
          <w:p w14:paraId="1382DDFB" w14:textId="77777777"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E8A93BE" w14:textId="77777777" w:rsidR="002503E3" w:rsidRPr="0039165B" w:rsidRDefault="00724CFF" w:rsidP="00FE2690">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Поместный и Архиерейский Соборы по действующему Уставу и «Положению о составе Поместного Собора Русской Православной Церкви», принятому Архиерейским Собором 2013 г. Поместный и Архиерейский Соборы по действующему Уставу и «Положению о составе Поместного Собора Русской Православной Церкви», принятому Архиерейским Собором 2013 года. Их состав, статус, полномочия, порядок принятия решений. Новации, внесенные Архиерейским Собором 2013 года. Экскурс в историю органов высшей церковной власти. Каноническая оценка положений действующего Устава и соответствующих актов прошлого.</w:t>
            </w:r>
          </w:p>
        </w:tc>
        <w:tc>
          <w:tcPr>
            <w:tcW w:w="851" w:type="dxa"/>
          </w:tcPr>
          <w:p w14:paraId="4552A448" w14:textId="77777777"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0E754A35" w14:textId="77777777"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14:paraId="44AC83E2" w14:textId="77777777"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14:paraId="6C6FE525" w14:textId="77777777" w:rsidTr="007C083B">
        <w:tc>
          <w:tcPr>
            <w:tcW w:w="534" w:type="dxa"/>
          </w:tcPr>
          <w:p w14:paraId="6ED3ACDA" w14:textId="77777777"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99B0D8C" w14:textId="77777777" w:rsidR="002503E3" w:rsidRPr="0039165B" w:rsidRDefault="00724CFF" w:rsidP="00FE2690">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Святейший Патриарх, Местоблюститель Патриаршего Престола. Святейший Патриарх по действующему Уставу в редакции Архиерейского Собора 2013 года и «Положению об избрании Патриарха Московского и всея Руси», принятому Архиерейским Собором 2013 года. Процедура избрания Патриарха. Качества кандидата в Патриархи. Права и обязанности Святейшего Патриарха. Местоблюститель Патриаршего Престола. Статус митрополита Крутицкого и Коломенского как наместника Патриарха в управлении Московской епархией.</w:t>
            </w:r>
          </w:p>
        </w:tc>
        <w:tc>
          <w:tcPr>
            <w:tcW w:w="851" w:type="dxa"/>
          </w:tcPr>
          <w:p w14:paraId="5C63927E" w14:textId="77777777" w:rsidR="002503E3" w:rsidRPr="0039165B" w:rsidRDefault="002503E3"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72F7D56B" w14:textId="77777777"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14:paraId="28C36E6C" w14:textId="77777777"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2503E3" w:rsidRPr="0039165B" w14:paraId="10D5ABA9" w14:textId="77777777" w:rsidTr="007C083B">
        <w:tc>
          <w:tcPr>
            <w:tcW w:w="534" w:type="dxa"/>
          </w:tcPr>
          <w:p w14:paraId="1BB6BA53" w14:textId="77777777" w:rsidR="002503E3" w:rsidRPr="0039165B" w:rsidRDefault="002503E3" w:rsidP="006817C1">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C16BB9F" w14:textId="77777777" w:rsidR="002503E3" w:rsidRPr="0039165B" w:rsidRDefault="00724CFF" w:rsidP="00F86E8C">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Священный Синод, Высший Церковный Совет, Синодальные отделы и синодальные комиссии, Общецерковный суд, Межсоборное присутствие. Священный Синод по действующему Уставу в редакции Архиерейского Собора 2013 года. Состав и полномочия Священного Синода. Порядок принятия решений. Экскурс в историю этого учреждения. Высший Церковный Совет - состав и полномочия. Высший Церковный Совет, образованный Поместным Собором 1917-1918 годов. Сравнительная характеристика. Синодальные отделы и синодальные </w:t>
            </w:r>
            <w:r w:rsidRPr="00724CFF">
              <w:rPr>
                <w:rFonts w:ascii="Times New Roman" w:eastAsia="Times New Roman" w:hAnsi="Times New Roman" w:cs="Times New Roman"/>
                <w:bCs/>
                <w:noProof/>
                <w:lang w:eastAsia="ru-RU"/>
              </w:rPr>
              <w:lastRenderedPageBreak/>
              <w:t>комиссии. Статус и полномочия. Общецерковный суд. Его состав и полномочия. Экскурс в историю судебных учреждений Русской Церкви. Межсоборное присутствие. Образование, состав, порядок работы и полномочия. Обзор проектов, выработанных Межсоборным присутствием.</w:t>
            </w:r>
          </w:p>
        </w:tc>
        <w:tc>
          <w:tcPr>
            <w:tcW w:w="851" w:type="dxa"/>
          </w:tcPr>
          <w:p w14:paraId="1F28A8D1" w14:textId="77777777" w:rsidR="002503E3" w:rsidRPr="0039165B" w:rsidRDefault="00724CF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559" w:type="dxa"/>
          </w:tcPr>
          <w:p w14:paraId="75E11C89" w14:textId="77777777" w:rsidR="002503E3" w:rsidRPr="002503E3" w:rsidRDefault="002503E3"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2503E3">
              <w:rPr>
                <w:rFonts w:ascii="Times New Roman" w:hAnsi="Times New Roman" w:cs="Times New Roman"/>
              </w:rPr>
              <w:t>ПК-1.1</w:t>
            </w:r>
          </w:p>
        </w:tc>
        <w:tc>
          <w:tcPr>
            <w:tcW w:w="2551" w:type="dxa"/>
          </w:tcPr>
          <w:p w14:paraId="58109FF7" w14:textId="77777777" w:rsidR="002503E3" w:rsidRPr="0039165B" w:rsidRDefault="002503E3"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524BBD91" w14:textId="77777777" w:rsidTr="00043BC8">
        <w:tc>
          <w:tcPr>
            <w:tcW w:w="534" w:type="dxa"/>
            <w:shd w:val="clear" w:color="auto" w:fill="auto"/>
          </w:tcPr>
          <w:p w14:paraId="70273F9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CBEA154" w14:textId="77777777" w:rsidR="005B4055" w:rsidRPr="0039165B" w:rsidRDefault="005B4055" w:rsidP="002503E3">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2503E3">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283FCC8A" w14:textId="77777777" w:rsidR="005B4055" w:rsidRPr="0039165B" w:rsidRDefault="002503E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32968660"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53ADEC3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6A5C69E1" w14:textId="77777777" w:rsidTr="00043BC8">
        <w:tc>
          <w:tcPr>
            <w:tcW w:w="534" w:type="dxa"/>
            <w:shd w:val="clear" w:color="auto" w:fill="auto"/>
          </w:tcPr>
          <w:p w14:paraId="3EB4375F"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2BD0D3B"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49B1627B"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351BDE8D"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0935A736" w14:textId="77777777"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14:paraId="3FEED8CA" w14:textId="77777777" w:rsidTr="007C083B">
        <w:tc>
          <w:tcPr>
            <w:tcW w:w="534" w:type="dxa"/>
          </w:tcPr>
          <w:p w14:paraId="7656BD7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8AF9189" w14:textId="77777777" w:rsidR="005B4055" w:rsidRPr="0039165B" w:rsidRDefault="002503E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5B4055" w:rsidRPr="0039165B">
              <w:rPr>
                <w:rFonts w:ascii="Times New Roman" w:eastAsia="Times New Roman" w:hAnsi="Times New Roman" w:cs="Times New Roman"/>
                <w:b/>
                <w:bCs/>
                <w:noProof/>
                <w:lang w:eastAsia="ru-RU"/>
              </w:rPr>
              <w:t xml:space="preserve"> семестр</w:t>
            </w:r>
          </w:p>
        </w:tc>
        <w:tc>
          <w:tcPr>
            <w:tcW w:w="851" w:type="dxa"/>
          </w:tcPr>
          <w:p w14:paraId="026F392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FF0FEF5"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5B72032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724CFF" w:rsidRPr="0039165B" w14:paraId="5DBADA40" w14:textId="77777777" w:rsidTr="007C083B">
        <w:tc>
          <w:tcPr>
            <w:tcW w:w="534" w:type="dxa"/>
          </w:tcPr>
          <w:p w14:paraId="48FF8204" w14:textId="77777777" w:rsidR="00724CFF" w:rsidRPr="0039165B" w:rsidRDefault="00724CFF" w:rsidP="006817C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2BBBFB" w14:textId="77777777" w:rsidR="00724CFF" w:rsidRPr="00724CFF" w:rsidRDefault="00724CFF" w:rsidP="00F86E8C">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hAnsi="Times New Roman" w:cs="Times New Roman"/>
              </w:rPr>
              <w:t xml:space="preserve">Автономные церкви в составе Русской Православной Церкви, статус Украинской самоуправляемой церкви с широкой автономией, статус Русской Православной Церкви Заграницей как самоуправляемой церкви. Автономные церкви в составе Русской Православной Церкви (Японская и Китайская), самоуправляемые церкви (Украинская, Зарубежная, Молдавская, Латвийская и Эстонская), Белорусский экзархат. </w:t>
            </w:r>
          </w:p>
        </w:tc>
        <w:tc>
          <w:tcPr>
            <w:tcW w:w="851" w:type="dxa"/>
          </w:tcPr>
          <w:p w14:paraId="61D74E91" w14:textId="77777777" w:rsidR="00724CFF" w:rsidRPr="0039165B" w:rsidRDefault="00724CFF"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BEE0E55" w14:textId="77777777" w:rsidR="00724CFF" w:rsidRPr="002503E3" w:rsidRDefault="00724CFF" w:rsidP="00956DA5">
            <w:pPr>
              <w:spacing w:after="0" w:line="240" w:lineRule="auto"/>
              <w:jc w:val="center"/>
              <w:rPr>
                <w:rFonts w:ascii="Times New Roman" w:eastAsia="Times New Roman" w:hAnsi="Times New Roman" w:cs="Times New Roman"/>
                <w:lang w:eastAsia="ru-RU"/>
              </w:rPr>
            </w:pPr>
            <w:r w:rsidRPr="002503E3">
              <w:rPr>
                <w:rFonts w:ascii="Times New Roman" w:hAnsi="Times New Roman" w:cs="Times New Roman"/>
              </w:rPr>
              <w:t>ПК-1.1</w:t>
            </w:r>
          </w:p>
        </w:tc>
        <w:tc>
          <w:tcPr>
            <w:tcW w:w="2551" w:type="dxa"/>
          </w:tcPr>
          <w:p w14:paraId="16A89DCF" w14:textId="77777777" w:rsidR="00724CFF" w:rsidRPr="0039165B" w:rsidRDefault="00724CFF"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2503E3" w:rsidRPr="0039165B" w14:paraId="3DE3B4CD" w14:textId="77777777" w:rsidTr="007C083B">
        <w:tc>
          <w:tcPr>
            <w:tcW w:w="534" w:type="dxa"/>
          </w:tcPr>
          <w:p w14:paraId="6453B119" w14:textId="77777777" w:rsidR="002503E3" w:rsidRPr="0039165B" w:rsidRDefault="002503E3" w:rsidP="006817C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BE02D7" w14:textId="77777777" w:rsidR="002503E3" w:rsidRPr="0039165B" w:rsidRDefault="00724CF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Статус митрополичьих округов в составе Русской Православной Церкви, статус митрополий Русской Православной Церкви, Епархиальное управление по действующему Уставу. Митрополичьи округа (Казахстанский и Среднеазиатский) и митрополии по действующему Уставу в редакции Архиерейского Собора 2013 года. Исторический экскурс. Епархиальное и приходское управление по действующему Уставу. Экскурс в историю епархиального и приходского управления Русской Православной Церкви.</w:t>
            </w:r>
          </w:p>
        </w:tc>
        <w:tc>
          <w:tcPr>
            <w:tcW w:w="851" w:type="dxa"/>
          </w:tcPr>
          <w:p w14:paraId="097FEE7D" w14:textId="77777777" w:rsidR="002503E3" w:rsidRPr="0039165B" w:rsidRDefault="002503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0BECF8F8" w14:textId="77777777" w:rsidR="002503E3" w:rsidRPr="002503E3" w:rsidRDefault="002503E3" w:rsidP="00956DA5">
            <w:pPr>
              <w:spacing w:after="0" w:line="240" w:lineRule="auto"/>
              <w:jc w:val="center"/>
              <w:rPr>
                <w:rFonts w:ascii="Times New Roman" w:eastAsia="Times New Roman" w:hAnsi="Times New Roman" w:cs="Times New Roman"/>
                <w:lang w:eastAsia="ru-RU"/>
              </w:rPr>
            </w:pPr>
            <w:r w:rsidRPr="002503E3">
              <w:rPr>
                <w:rFonts w:ascii="Times New Roman" w:hAnsi="Times New Roman" w:cs="Times New Roman"/>
              </w:rPr>
              <w:t>ПК-1.1</w:t>
            </w:r>
          </w:p>
        </w:tc>
        <w:tc>
          <w:tcPr>
            <w:tcW w:w="2551" w:type="dxa"/>
          </w:tcPr>
          <w:p w14:paraId="1D18077B" w14:textId="77777777" w:rsidR="002503E3" w:rsidRPr="0039165B" w:rsidRDefault="002503E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2503E3" w:rsidRPr="0039165B" w14:paraId="3CDEA4F0" w14:textId="77777777" w:rsidTr="007C083B">
        <w:tc>
          <w:tcPr>
            <w:tcW w:w="534" w:type="dxa"/>
          </w:tcPr>
          <w:p w14:paraId="639C0260" w14:textId="77777777" w:rsidR="002503E3" w:rsidRPr="0039165B" w:rsidRDefault="002503E3" w:rsidP="006817C1">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14:paraId="7313F7E9" w14:textId="77777777" w:rsidR="002503E3" w:rsidRPr="0039165B" w:rsidRDefault="00724CF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Документы, принятые Архиерейских Соборах 2013-17 гг. Постановления и Послание Освященного Архиерейского Собора.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Позиция Русской Православной Церкви по актуальным проблемам экологии», «Позиция Церкви в связи с развитием технологий учета и обработки персональных данных», позиция Русской Православной Церкви по реформе семейного права и проблемам ювенальной юстиции». Изложение содержания этих документов. Каноническая оценка документов. Их </w:t>
            </w:r>
            <w:r w:rsidRPr="00724CFF">
              <w:rPr>
                <w:rFonts w:ascii="Times New Roman" w:eastAsia="Times New Roman" w:hAnsi="Times New Roman" w:cs="Times New Roman"/>
                <w:bCs/>
                <w:noProof/>
                <w:lang w:eastAsia="ru-RU"/>
              </w:rPr>
              <w:lastRenderedPageBreak/>
              <w:t>актуальность, взаимосвязь с «Основами социальной концепции Русской Православной Церкви» и другими предшествовавшими им актами Русской Церкви. Рецепция этих документов церковным народом. Положение о монастырях и монашествующих, Определения «Об общецерковном прославлении ряда местночтимых святых», «О внесении изменений и дополнений в Устав Русской Православной Церкви и другие документы Русской Православной Церкви», «Об избрании членов Общецерковного суда Русской Православной Церкви», «Об обращении бывшего митрополита Киевского и всея Украины Филарета», документ «О канонических аспектах церковного брака», новая редакция Положения о наградах Русской Православной Церкви</w:t>
            </w:r>
          </w:p>
        </w:tc>
        <w:tc>
          <w:tcPr>
            <w:tcW w:w="851" w:type="dxa"/>
          </w:tcPr>
          <w:p w14:paraId="601A9A15" w14:textId="77777777" w:rsidR="002503E3" w:rsidRPr="0039165B" w:rsidRDefault="002503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14:paraId="7795FBF4" w14:textId="77777777" w:rsidR="002503E3" w:rsidRPr="002503E3" w:rsidRDefault="002503E3" w:rsidP="00956DA5">
            <w:pPr>
              <w:spacing w:after="0" w:line="240" w:lineRule="auto"/>
              <w:jc w:val="center"/>
              <w:rPr>
                <w:rFonts w:ascii="Times New Roman" w:eastAsia="Times New Roman" w:hAnsi="Times New Roman" w:cs="Times New Roman"/>
                <w:lang w:eastAsia="ru-RU"/>
              </w:rPr>
            </w:pPr>
            <w:r w:rsidRPr="002503E3">
              <w:rPr>
                <w:rFonts w:ascii="Times New Roman" w:hAnsi="Times New Roman" w:cs="Times New Roman"/>
              </w:rPr>
              <w:t>ПК-1.1</w:t>
            </w:r>
          </w:p>
        </w:tc>
        <w:tc>
          <w:tcPr>
            <w:tcW w:w="2551" w:type="dxa"/>
          </w:tcPr>
          <w:p w14:paraId="4FEFC829" w14:textId="77777777" w:rsidR="002503E3" w:rsidRPr="0039165B" w:rsidRDefault="002503E3" w:rsidP="007C083B">
            <w:pPr>
              <w:spacing w:after="0" w:line="240" w:lineRule="auto"/>
              <w:jc w:val="both"/>
              <w:rPr>
                <w:rFonts w:ascii="Times New Roman" w:eastAsia="Times New Roman" w:hAnsi="Times New Roman" w:cs="Times New Roman"/>
                <w:lang w:eastAsia="ru-RU"/>
              </w:rPr>
            </w:pPr>
          </w:p>
        </w:tc>
      </w:tr>
      <w:tr w:rsidR="007C083B" w:rsidRPr="0039165B" w14:paraId="6AC40CE5" w14:textId="77777777" w:rsidTr="00043BC8">
        <w:tc>
          <w:tcPr>
            <w:tcW w:w="534" w:type="dxa"/>
            <w:shd w:val="clear" w:color="auto" w:fill="auto"/>
          </w:tcPr>
          <w:p w14:paraId="446A4F13"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D68551C" w14:textId="77777777" w:rsidR="007C083B" w:rsidRPr="0039165B" w:rsidRDefault="007C083B" w:rsidP="002503E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2503E3">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6695D867" w14:textId="77777777" w:rsidR="007C083B" w:rsidRPr="0039165B" w:rsidRDefault="002503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6</w:t>
            </w:r>
          </w:p>
        </w:tc>
        <w:tc>
          <w:tcPr>
            <w:tcW w:w="1559" w:type="dxa"/>
            <w:shd w:val="clear" w:color="auto" w:fill="auto"/>
          </w:tcPr>
          <w:p w14:paraId="1D9BE154"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0201B4D"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F24365" w:rsidRPr="0039165B" w14:paraId="5D3F0774" w14:textId="77777777" w:rsidTr="00043BC8">
        <w:tc>
          <w:tcPr>
            <w:tcW w:w="534" w:type="dxa"/>
            <w:shd w:val="clear" w:color="auto" w:fill="auto"/>
          </w:tcPr>
          <w:p w14:paraId="7E2FA8AC"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566C3E7"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52761A4E" w14:textId="77777777" w:rsidR="00F24365" w:rsidRPr="0039165B" w:rsidRDefault="002503E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w:t>
            </w:r>
            <w:r w:rsidR="00F24365" w:rsidRPr="0039165B">
              <w:rPr>
                <w:rFonts w:ascii="Times New Roman" w:eastAsia="Times New Roman" w:hAnsi="Times New Roman" w:cs="Times New Roman"/>
                <w:b/>
                <w:bCs/>
                <w:noProof/>
                <w:lang w:eastAsia="ru-RU"/>
              </w:rPr>
              <w:t>8</w:t>
            </w:r>
          </w:p>
        </w:tc>
        <w:tc>
          <w:tcPr>
            <w:tcW w:w="1559" w:type="dxa"/>
            <w:shd w:val="clear" w:color="auto" w:fill="auto"/>
          </w:tcPr>
          <w:p w14:paraId="17DC14AE"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11211BA"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E7972" w:rsidRPr="0039165B" w14:paraId="4978DC9D" w14:textId="77777777" w:rsidTr="00043BC8">
        <w:tc>
          <w:tcPr>
            <w:tcW w:w="534" w:type="dxa"/>
            <w:shd w:val="clear" w:color="auto" w:fill="auto"/>
          </w:tcPr>
          <w:p w14:paraId="560DC2C8" w14:textId="77777777"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8F66418" w14:textId="77777777" w:rsidR="00CE7972" w:rsidRPr="0039165B" w:rsidRDefault="00CE797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4F6AED12" w14:textId="77777777" w:rsidR="00CE7972" w:rsidRPr="0039165B" w:rsidRDefault="002503E3"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5415AB26" w14:textId="77777777"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E53A1F3" w14:textId="77777777" w:rsidR="00CE7972" w:rsidRPr="0039165B" w:rsidRDefault="002503E3" w:rsidP="002503E3">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 xml:space="preserve">Зачет с оценкой </w:t>
            </w:r>
          </w:p>
        </w:tc>
      </w:tr>
    </w:tbl>
    <w:p w14:paraId="3CB45E1C"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6E8B214D" w14:textId="77777777" w:rsidR="00FE2690" w:rsidRPr="00AF6BE2" w:rsidRDefault="00E720B7" w:rsidP="006817C1">
      <w:pPr>
        <w:pStyle w:val="1"/>
        <w:numPr>
          <w:ilvl w:val="0"/>
          <w:numId w:val="6"/>
        </w:numPr>
        <w:rPr>
          <w:rFonts w:ascii="Times New Roman" w:eastAsia="Times New Roman" w:hAnsi="Times New Roman" w:cs="Times New Roman"/>
          <w:b/>
          <w:bCs/>
          <w:color w:val="auto"/>
          <w:sz w:val="24"/>
          <w:szCs w:val="24"/>
          <w:lang w:eastAsia="ru-RU"/>
        </w:rPr>
      </w:pPr>
      <w:bookmarkStart w:id="4" w:name="_Toc119924605"/>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67FB538C" w14:textId="77777777" w:rsidTr="00E04079">
        <w:tc>
          <w:tcPr>
            <w:tcW w:w="534" w:type="dxa"/>
          </w:tcPr>
          <w:p w14:paraId="6A896B9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34F1CAB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AF9905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132226C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0357DD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3F29CF7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4208D5B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0C53D293" w14:textId="77777777" w:rsidTr="00E04079">
        <w:tc>
          <w:tcPr>
            <w:tcW w:w="534" w:type="dxa"/>
          </w:tcPr>
          <w:p w14:paraId="2FC1170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1D9E047F" w14:textId="77777777" w:rsidR="00E04079" w:rsidRPr="0039165B" w:rsidRDefault="00724CF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E04079" w:rsidRPr="0039165B">
              <w:rPr>
                <w:rFonts w:ascii="Times New Roman" w:eastAsia="Times New Roman" w:hAnsi="Times New Roman" w:cs="Times New Roman"/>
                <w:b/>
                <w:bCs/>
                <w:noProof/>
                <w:lang w:eastAsia="ru-RU"/>
              </w:rPr>
              <w:t xml:space="preserve"> семестр</w:t>
            </w:r>
          </w:p>
        </w:tc>
        <w:tc>
          <w:tcPr>
            <w:tcW w:w="851" w:type="dxa"/>
          </w:tcPr>
          <w:p w14:paraId="521F4D8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5ED581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D59E28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65B07E06" w14:textId="77777777" w:rsidTr="00E04079">
        <w:tc>
          <w:tcPr>
            <w:tcW w:w="534" w:type="dxa"/>
          </w:tcPr>
          <w:p w14:paraId="06C2051B" w14:textId="77777777" w:rsidR="00E04079" w:rsidRPr="0039165B" w:rsidRDefault="00E04079"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C4A9D05" w14:textId="77777777" w:rsidR="00E04079" w:rsidRPr="0039165B" w:rsidRDefault="00724CFF" w:rsidP="00E04079">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Основы учения Русской Православной Церкви о достоинстве, свободе и правах человека. Канонические принципы понимания свободы, достоинства и права. Святоотеческие принципы понимания свободы, достоинства и права. Секулярные принципы понимания свободы, достоинства и права. Достоинство человека как религиозно-нравственная категория. Свобода выбора и свобода от зла. Права человека в христианском миропонимании и в жизни общества. Достоинство и свобода в системе прав человека. Принципы и направления правозащитной деятельности Русской Православной Церкви.</w:t>
            </w:r>
          </w:p>
        </w:tc>
        <w:tc>
          <w:tcPr>
            <w:tcW w:w="851" w:type="dxa"/>
          </w:tcPr>
          <w:p w14:paraId="3576BC35"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271F0C9B" w14:textId="77777777" w:rsidR="00E04079" w:rsidRPr="0039165B"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color w:val="000000"/>
                <w:lang w:eastAsia="ru-RU" w:bidi="ru-RU"/>
              </w:rPr>
              <w:t>ПК-1.1</w:t>
            </w:r>
          </w:p>
        </w:tc>
        <w:tc>
          <w:tcPr>
            <w:tcW w:w="2551" w:type="dxa"/>
          </w:tcPr>
          <w:p w14:paraId="6D33577E"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290521BB" w14:textId="77777777" w:rsidTr="00E04079">
        <w:tc>
          <w:tcPr>
            <w:tcW w:w="534" w:type="dxa"/>
          </w:tcPr>
          <w:p w14:paraId="3EDF92C2" w14:textId="77777777"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20DE981" w14:textId="77777777" w:rsidR="001C4F27" w:rsidRPr="0039165B" w:rsidRDefault="001C4F27" w:rsidP="00E04079">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Основные принципы отношения Русской Православной Церкви к инославию. Единство Церкви и грех человеческих разделений. Стремление к восстановлению единства. Православное свидетельство инославному миру. Диалог с инославием. Многосторонние диалоги и участие в работе межхристианских организаций. </w:t>
            </w:r>
            <w:r w:rsidRPr="00724CFF">
              <w:rPr>
                <w:rFonts w:ascii="Times New Roman" w:eastAsia="Times New Roman" w:hAnsi="Times New Roman" w:cs="Times New Roman"/>
                <w:bCs/>
                <w:noProof/>
                <w:lang w:eastAsia="ru-RU"/>
              </w:rPr>
              <w:lastRenderedPageBreak/>
              <w:t>Отношения Русской Православной Церкви с инославием на ее канонической территории. Внутренние задачи в связи с диалогом с инославием. Канонические принципы отношения к инославию. Святоотеческие принципы отношения к инославию. Проблема конституционного права. Инославная пропаганда и традиции.</w:t>
            </w:r>
          </w:p>
        </w:tc>
        <w:tc>
          <w:tcPr>
            <w:tcW w:w="851" w:type="dxa"/>
          </w:tcPr>
          <w:p w14:paraId="0AC3C937" w14:textId="77777777"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14:paraId="140B042C" w14:textId="77777777"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14:paraId="05ABC083" w14:textId="77777777"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0CF7C103" w14:textId="77777777" w:rsidTr="00E04079">
        <w:tc>
          <w:tcPr>
            <w:tcW w:w="534" w:type="dxa"/>
          </w:tcPr>
          <w:p w14:paraId="44EBC8FE" w14:textId="77777777"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48A8BBF" w14:textId="77777777" w:rsidR="001C4F27" w:rsidRPr="0039165B" w:rsidRDefault="001C4F27" w:rsidP="00E04079">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Положение о наградах Русской Православной Церкви. Новозаветное учение о наградах. Правительственная иерархия священнической степени. Правительственная иерархия диаконской степени.</w:t>
            </w:r>
          </w:p>
        </w:tc>
        <w:tc>
          <w:tcPr>
            <w:tcW w:w="851" w:type="dxa"/>
          </w:tcPr>
          <w:p w14:paraId="721FDF32" w14:textId="77777777"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4BC285F0" w14:textId="77777777"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14:paraId="00991CF0" w14:textId="77777777"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66149F17" w14:textId="77777777" w:rsidTr="00E04079">
        <w:tc>
          <w:tcPr>
            <w:tcW w:w="534" w:type="dxa"/>
          </w:tcPr>
          <w:p w14:paraId="17B44ECF" w14:textId="77777777"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B401B72" w14:textId="77777777" w:rsidR="001C4F27" w:rsidRPr="00724CFF" w:rsidRDefault="001C4F27" w:rsidP="00724CFF">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Концепция миссионерской деятельности Русской Православной Церкви. О современной внешней миссии Русской Православной Церкви. Понятие внешней миссии</w:t>
            </w:r>
          </w:p>
          <w:p w14:paraId="6569EE78" w14:textId="77777777" w:rsidR="001C4F27" w:rsidRPr="0039165B" w:rsidRDefault="001C4F27" w:rsidP="00724CFF">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«Миссия присутствия» и ее формы. Свидетельство о Православии среди христиан других конфессий. Диалог с представителями других религий. Миссия в деятельности зарубежных приходов Русской Православной Церкви. Направления развития внешней миссии Русской Православной Церкви. Об организации миссионерской работы в Русской Православной Церкви.  Общецерковный уровень. Епархиальный уровень. Благочиннический уровень. Приходской уровень. Миссионерские общества О религиозно-образовательном и катехизическом служении в Русской Православной Церкви. Просветительская работа на общецерковном уровне. Просветительская работа на епархиальном уровне. Просветительская работа на благочинническом уровне. Просветительская работа на приходском уровне. Направления, формы и содержание просветительского служения Церкви (Оглашение, Духовное просвещение крещеных людей). О принципах организации социальной работы в Русской Православной Церкви. Общецерковный уровень. Епархиальный уровень. Благочиннический уровень. Приходской уровень. В монастырях. О современной внешней миссии Русской Православной Церкви. Об организации миссионерской работы в Русской Православной Церкви.</w:t>
            </w:r>
          </w:p>
        </w:tc>
        <w:tc>
          <w:tcPr>
            <w:tcW w:w="851" w:type="dxa"/>
          </w:tcPr>
          <w:p w14:paraId="2BEE522E" w14:textId="77777777"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70D3675B" w14:textId="77777777"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14:paraId="7930F42F" w14:textId="77777777"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0508F7BA" w14:textId="77777777" w:rsidTr="00E04079">
        <w:tc>
          <w:tcPr>
            <w:tcW w:w="534" w:type="dxa"/>
          </w:tcPr>
          <w:p w14:paraId="40282479" w14:textId="77777777" w:rsidR="001C4F27" w:rsidRPr="0039165B" w:rsidRDefault="001C4F27" w:rsidP="006817C1">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F0C1E1B" w14:textId="77777777" w:rsidR="001C4F27" w:rsidRPr="0039165B" w:rsidRDefault="001C4F27" w:rsidP="006656C3">
            <w:pPr>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Концепция Русской Православной Церкви по утверждению трезвости и </w:t>
            </w:r>
            <w:r w:rsidRPr="00724CFF">
              <w:rPr>
                <w:rFonts w:ascii="Times New Roman" w:eastAsia="Times New Roman" w:hAnsi="Times New Roman" w:cs="Times New Roman"/>
                <w:bCs/>
                <w:noProof/>
                <w:lang w:eastAsia="ru-RU"/>
              </w:rPr>
              <w:lastRenderedPageBreak/>
              <w:t>профилактике алкоголизма. Об участии Русской Православной Церкви в реабилитации наркозависимых. Отношение Церкви к трезвости и пьянству.</w:t>
            </w:r>
            <w:r w:rsidRPr="00724CFF">
              <w:rPr>
                <w:rFonts w:ascii="Times New Roman" w:eastAsia="Times New Roman" w:hAnsi="Times New Roman" w:cs="Times New Roman"/>
                <w:bCs/>
                <w:noProof/>
                <w:lang w:eastAsia="ru-RU"/>
              </w:rPr>
              <w:tab/>
              <w:t>Формы и методы деятельности по утверждению трезвости.</w:t>
            </w:r>
            <w:r w:rsidRPr="00724CFF">
              <w:rPr>
                <w:rFonts w:ascii="Times New Roman" w:eastAsia="Times New Roman" w:hAnsi="Times New Roman" w:cs="Times New Roman"/>
                <w:bCs/>
                <w:noProof/>
                <w:lang w:eastAsia="ru-RU"/>
              </w:rPr>
              <w:tab/>
              <w:t>Координация церковной деятельности по утверждению трезвости. Взаимодействие Церкви, государства и общества в утверждении трезвости. Сотрудничество со средствами массовой информации. Опыт дореволюционных обществ трезвости. Наркомания: грех и болезнь. Отношение Церкви к людям, попавшим в наркотическую зависимость. Основные принципы участия Церкви в реабилитации наркозависимых. Реабилитация в Церкви есть, в первую очередь, результат действия Божественной благодати, являемой во всей полноте церковной жизни. Организация реабилитационного процесса.</w:t>
            </w:r>
            <w:r w:rsidRPr="00724CFF">
              <w:rPr>
                <w:rFonts w:ascii="Times New Roman" w:eastAsia="Times New Roman" w:hAnsi="Times New Roman" w:cs="Times New Roman"/>
                <w:bCs/>
                <w:noProof/>
                <w:lang w:eastAsia="ru-RU"/>
              </w:rPr>
              <w:tab/>
              <w:t>Задачи организации участия Церкви в реабилитации наркозависимых. Взаимодействие Церкви с государственными структурами и обществом в деятельности по реабилитации. Взаимодействие Церкви и СМИ в реабилитации наркозависимых.  Формы реабилитации асоциальных групп. Детско-молодежная работа (клубы, соц.сети, лагеря, фестивали, конкурсы, турниры).</w:t>
            </w:r>
          </w:p>
        </w:tc>
        <w:tc>
          <w:tcPr>
            <w:tcW w:w="851" w:type="dxa"/>
          </w:tcPr>
          <w:p w14:paraId="6EEBDE14" w14:textId="77777777"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14:paraId="69B39129" w14:textId="77777777"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14:paraId="28D4C151" w14:textId="77777777"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4009916C" w14:textId="77777777" w:rsidTr="00E04079">
        <w:tc>
          <w:tcPr>
            <w:tcW w:w="534" w:type="dxa"/>
          </w:tcPr>
          <w:p w14:paraId="44144FFF"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4DB0AB" w14:textId="77777777"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Об организации молодежной работы в Русской Православной Церкви. Организация духовно-просветительских приходских и епархиальных центров. Общецерковный уровень. Епархиальный уровень. Благочиннический уровень. Приходской уровень. Огласительный период подготовки к Крещению. Церковная проповедь (формы, методы). Воскресные приходские школы. Церковная издательская деятельность.</w:t>
            </w:r>
          </w:p>
        </w:tc>
        <w:tc>
          <w:tcPr>
            <w:tcW w:w="851" w:type="dxa"/>
          </w:tcPr>
          <w:p w14:paraId="717F7173" w14:textId="77777777" w:rsidR="001C4F27" w:rsidRPr="0039165B" w:rsidRDefault="001C4F27"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4130471B" w14:textId="77777777" w:rsidR="001C4F27" w:rsidRPr="001C4F27" w:rsidRDefault="001C4F27"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1C4F27">
              <w:rPr>
                <w:rFonts w:ascii="Times New Roman" w:hAnsi="Times New Roman" w:cs="Times New Roman"/>
              </w:rPr>
              <w:t>ПК-1.1</w:t>
            </w:r>
          </w:p>
        </w:tc>
        <w:tc>
          <w:tcPr>
            <w:tcW w:w="2551" w:type="dxa"/>
          </w:tcPr>
          <w:p w14:paraId="7424BA3C" w14:textId="77777777" w:rsidR="001C4F27" w:rsidRPr="0039165B" w:rsidRDefault="001C4F27"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167C5368" w14:textId="77777777" w:rsidTr="00E04079">
        <w:tc>
          <w:tcPr>
            <w:tcW w:w="534" w:type="dxa"/>
          </w:tcPr>
          <w:p w14:paraId="4A1CBF5D"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E6388A"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Миссия тюремного служения Русской Православной Церкви и пенитенциарные учреждения. Положение о канонических подразделениях Русской Православной Церкви, функционирующих на территории учреждений уголовно-исполнительной системы. Миссия Церкви и правовые основы тюремного служения. Основные направления миссии тюремного служения Церкви в пенитенциарных учреждениях. Основные виды миссии тюремного </w:t>
            </w:r>
            <w:r w:rsidRPr="00724CFF">
              <w:rPr>
                <w:rFonts w:ascii="Times New Roman" w:eastAsia="Times New Roman" w:hAnsi="Times New Roman" w:cs="Times New Roman"/>
                <w:bCs/>
                <w:noProof/>
                <w:lang w:eastAsia="ru-RU"/>
              </w:rPr>
              <w:lastRenderedPageBreak/>
              <w:t>служения Церкви в пенитенциарных учреждениях. Основные принципы организации миссии тюремного служения Церкви в пенитенциарных учреждениях. Организация миссии Церкви в пенитенциарных учреждениях.</w:t>
            </w:r>
          </w:p>
        </w:tc>
        <w:tc>
          <w:tcPr>
            <w:tcW w:w="851" w:type="dxa"/>
          </w:tcPr>
          <w:p w14:paraId="5A13D33C"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14:paraId="459B7B1D"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78CEEAF6"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3518E0FE"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C4F27" w:rsidRPr="0039165B" w14:paraId="0A5F6125" w14:textId="77777777" w:rsidTr="00E04079">
        <w:tc>
          <w:tcPr>
            <w:tcW w:w="534" w:type="dxa"/>
          </w:tcPr>
          <w:p w14:paraId="3A987C2C"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E07117" w14:textId="77777777" w:rsidR="001C4F27" w:rsidRPr="00724CFF"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О мерах по сохранению памяти новомучеников, исповедников и всех невинно от богоборцев в годы гонений пострадавших. </w:t>
            </w:r>
          </w:p>
          <w:p w14:paraId="6B5F2F4F" w14:textId="77777777" w:rsidR="001C4F27" w:rsidRPr="0039165B"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История установления дня молитвенного почитания новомучеников и исповедников российских. Перечислить имена и подвиг новомучеников. О мерах по сохранению памяти новомучеников, исповедников и всех невинно от богоборцев в годы гонений пострадавших. Свидетельства местных исповедников православной веры. Попытки реабилитировать советский строй и историю.</w:t>
            </w:r>
          </w:p>
        </w:tc>
        <w:tc>
          <w:tcPr>
            <w:tcW w:w="851" w:type="dxa"/>
          </w:tcPr>
          <w:p w14:paraId="3DA6CD21"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43184653"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154EC81B"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6F1DC9B2" w14:textId="77777777" w:rsidTr="00E04079">
        <w:tc>
          <w:tcPr>
            <w:tcW w:w="534" w:type="dxa"/>
          </w:tcPr>
          <w:p w14:paraId="081E77CD"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E69F29" w14:textId="77777777" w:rsidR="001C4F27" w:rsidRPr="00724CFF"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 xml:space="preserve">Позиция Церкви в связи с развитием технологий учета и обработки персональных данных. </w:t>
            </w:r>
          </w:p>
          <w:p w14:paraId="11749767" w14:textId="77777777" w:rsidR="001C4F27" w:rsidRPr="0039165B" w:rsidRDefault="001C4F27"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4CFF">
              <w:rPr>
                <w:rFonts w:ascii="Times New Roman" w:eastAsia="Times New Roman" w:hAnsi="Times New Roman" w:cs="Times New Roman"/>
                <w:bCs/>
                <w:noProof/>
                <w:lang w:eastAsia="ru-RU"/>
              </w:rPr>
              <w:t>Священное Писание о свободе человека. Позиция Церкви в связи с развитием технологий учета и обработки персональных данных. Святоотеческое понимание книги Откровения Апостола Иоанна Богослова. Характеристика «отказников».</w:t>
            </w:r>
          </w:p>
        </w:tc>
        <w:tc>
          <w:tcPr>
            <w:tcW w:w="851" w:type="dxa"/>
          </w:tcPr>
          <w:p w14:paraId="40E1040A"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1364C143"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1B56E1B6"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176B" w:rsidRPr="0039165B" w14:paraId="47599BD8" w14:textId="77777777" w:rsidTr="00E04079">
        <w:tc>
          <w:tcPr>
            <w:tcW w:w="534" w:type="dxa"/>
          </w:tcPr>
          <w:p w14:paraId="64CFB5E9" w14:textId="77777777" w:rsidR="00E0176B" w:rsidRPr="0039165B" w:rsidRDefault="00E0176B"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829C6A" w14:textId="77777777" w:rsidR="00E0176B" w:rsidRPr="00724CFF" w:rsidRDefault="00E0176B"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Позиция Русской Православной Церкви по реформе семейного права и проблемам ювенальной юстиции.  Церковные традиции семейных ценностей. Проблема секуляризации семьи. Исторические корни феномена ювинальной юстиции. Позиция Русской Православной Церкви по реформе семейного права и проблемам ювенальной юстиции.</w:t>
            </w:r>
          </w:p>
        </w:tc>
        <w:tc>
          <w:tcPr>
            <w:tcW w:w="851" w:type="dxa"/>
          </w:tcPr>
          <w:p w14:paraId="20B75026" w14:textId="77777777" w:rsidR="00E0176B" w:rsidRPr="0039165B" w:rsidRDefault="00E0176B"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338A79C7" w14:textId="77777777" w:rsidR="00E0176B" w:rsidRPr="001C4F27" w:rsidRDefault="00E0176B" w:rsidP="006C50D1">
            <w:pPr>
              <w:spacing w:after="0" w:line="240" w:lineRule="auto"/>
              <w:jc w:val="center"/>
              <w:rPr>
                <w:rFonts w:ascii="Times New Roman" w:hAnsi="Times New Roman" w:cs="Times New Roman"/>
              </w:rPr>
            </w:pPr>
            <w:r w:rsidRPr="001C4F27">
              <w:rPr>
                <w:rFonts w:ascii="Times New Roman" w:hAnsi="Times New Roman" w:cs="Times New Roman"/>
              </w:rPr>
              <w:t>ПК-1.1</w:t>
            </w:r>
          </w:p>
        </w:tc>
        <w:tc>
          <w:tcPr>
            <w:tcW w:w="2551" w:type="dxa"/>
          </w:tcPr>
          <w:p w14:paraId="626E9511" w14:textId="77777777" w:rsidR="00E0176B" w:rsidRPr="0039165B" w:rsidRDefault="00E0176B" w:rsidP="00CE7972">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176B" w:rsidRPr="0039165B" w14:paraId="5EE12293" w14:textId="77777777" w:rsidTr="00E04079">
        <w:tc>
          <w:tcPr>
            <w:tcW w:w="534" w:type="dxa"/>
          </w:tcPr>
          <w:p w14:paraId="53BC922C" w14:textId="77777777" w:rsidR="00E0176B" w:rsidRPr="0039165B" w:rsidRDefault="00E0176B"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40809F" w14:textId="77777777" w:rsidR="00E0176B" w:rsidRPr="00724CFF" w:rsidRDefault="00E0176B" w:rsidP="00724CFF">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Отношение Русской Православной Церкви к намеренному публичному богохульству и клевете в адрес Церкви. Границы критики и богохульства. Библейское понятие святыни и богохульства. Богохульство и клевета: церковный взгляд. Понятия богохульства и клеветы в светском праве. Противодействие богохульству и клевете. Исторические формы противодействия богохульству. Конституционные права и защиты граждан.</w:t>
            </w:r>
          </w:p>
        </w:tc>
        <w:tc>
          <w:tcPr>
            <w:tcW w:w="851" w:type="dxa"/>
          </w:tcPr>
          <w:p w14:paraId="3993170C" w14:textId="77777777" w:rsidR="00E0176B" w:rsidRPr="0039165B" w:rsidRDefault="00E0176B"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5AE8058B" w14:textId="77777777" w:rsidR="00E0176B" w:rsidRPr="001C4F27" w:rsidRDefault="00E0176B" w:rsidP="006C50D1">
            <w:pPr>
              <w:spacing w:after="0" w:line="240" w:lineRule="auto"/>
              <w:jc w:val="center"/>
              <w:rPr>
                <w:rFonts w:ascii="Times New Roman" w:hAnsi="Times New Roman" w:cs="Times New Roman"/>
              </w:rPr>
            </w:pPr>
            <w:r w:rsidRPr="001C4F27">
              <w:rPr>
                <w:rFonts w:ascii="Times New Roman" w:hAnsi="Times New Roman" w:cs="Times New Roman"/>
              </w:rPr>
              <w:t>ПК-1.1</w:t>
            </w:r>
          </w:p>
        </w:tc>
        <w:tc>
          <w:tcPr>
            <w:tcW w:w="2551" w:type="dxa"/>
          </w:tcPr>
          <w:p w14:paraId="12298BB4" w14:textId="77777777" w:rsidR="00E0176B" w:rsidRPr="0039165B" w:rsidRDefault="00E0176B" w:rsidP="00CE7972">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46FB5D85" w14:textId="77777777" w:rsidTr="00043BC8">
        <w:tc>
          <w:tcPr>
            <w:tcW w:w="534" w:type="dxa"/>
            <w:shd w:val="clear" w:color="auto" w:fill="auto"/>
          </w:tcPr>
          <w:p w14:paraId="7DF8455A"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88999BD" w14:textId="77777777" w:rsidR="001C4F27" w:rsidRPr="0039165B" w:rsidRDefault="001C4F27" w:rsidP="00EF5AF8">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11DBADDF"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33A9FF0E" w14:textId="77777777" w:rsidR="001C4F27"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p w14:paraId="1BAA9B06" w14:textId="77777777" w:rsidR="00043BC8" w:rsidRPr="0039165B" w:rsidRDefault="00043BC8"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B09EDF9"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C4F27" w:rsidRPr="0039165B" w14:paraId="56511373" w14:textId="77777777" w:rsidTr="00EF5AF8">
        <w:tc>
          <w:tcPr>
            <w:tcW w:w="534" w:type="dxa"/>
          </w:tcPr>
          <w:p w14:paraId="343F9F18"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7C72527"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1" w:type="dxa"/>
          </w:tcPr>
          <w:p w14:paraId="7DE8FCF1"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E3C9718"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r>
              <w:t xml:space="preserve"> </w:t>
            </w:r>
          </w:p>
        </w:tc>
        <w:tc>
          <w:tcPr>
            <w:tcW w:w="2551" w:type="dxa"/>
          </w:tcPr>
          <w:p w14:paraId="257D6324" w14:textId="77777777" w:rsidR="001C4F27" w:rsidRPr="0039165B" w:rsidRDefault="001C4F27" w:rsidP="00EF5AF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C4F27" w:rsidRPr="0039165B" w14:paraId="36AA4559" w14:textId="77777777" w:rsidTr="00E04079">
        <w:tc>
          <w:tcPr>
            <w:tcW w:w="534" w:type="dxa"/>
          </w:tcPr>
          <w:p w14:paraId="7F640587"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B351BAE" w14:textId="77777777"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Общественная деятельность православных христиан. Высшая власть в Церкви. Общественная деятельность православных христиан.  Проблема выдвижения духовенством своих кандидатур на выборах Кафоличность Церкви.</w:t>
            </w:r>
          </w:p>
        </w:tc>
        <w:tc>
          <w:tcPr>
            <w:tcW w:w="851" w:type="dxa"/>
          </w:tcPr>
          <w:p w14:paraId="7F73C3FD"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1732C2B0"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1163A47F"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6BE0F34E" w14:textId="77777777" w:rsidTr="00E04079">
        <w:tc>
          <w:tcPr>
            <w:tcW w:w="534" w:type="dxa"/>
          </w:tcPr>
          <w:p w14:paraId="3D333D6D"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C84D1F" w14:textId="77777777"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Практика заявлений и действий иерархов, духовенства, монашествующих и мирян во время предвыборных кампаний. Практика заявлений и действий иерархов, духовенства, монашествующих и мирян во время предвыборных кампаний. Проблема выдвижения духовенством своих кандидатур на выборах.</w:t>
            </w:r>
          </w:p>
        </w:tc>
        <w:tc>
          <w:tcPr>
            <w:tcW w:w="851" w:type="dxa"/>
          </w:tcPr>
          <w:p w14:paraId="2C4385E4"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35743766"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467E070A"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3F5546A5" w14:textId="77777777" w:rsidTr="00E04079">
        <w:tc>
          <w:tcPr>
            <w:tcW w:w="534" w:type="dxa"/>
          </w:tcPr>
          <w:p w14:paraId="2FE2EE06"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D22B3B" w14:textId="77777777"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Обеспечение священнослужителей, церковнослужителей и работников религиозных организаций Русской Православной Церкви социальными льготами и гарантиями, предусмотренными законодательством. Материальное обеспечение нуждающихся священнослужителей, церковнослужителей и работников религиозных организаций Русской Православной Церкви, а также членов их семей. Епархиальные благотворительные фонды (кассы взаимопомощи). Обеспечение находящихся на покое Преосвященных архиереев. Особенности попечения об отдельных категориях нуждающихся священнослужителей и церковнослужителей. Материальная помощь нуждающимся членам семей умерших священнослужителей, церковнослужителей и работников религиозных организаций Русской Православной Церкви.</w:t>
            </w:r>
          </w:p>
        </w:tc>
        <w:tc>
          <w:tcPr>
            <w:tcW w:w="851" w:type="dxa"/>
          </w:tcPr>
          <w:p w14:paraId="2CD1421D"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72E2178B"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66AE147F"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1C382101" w14:textId="77777777" w:rsidTr="00E04079">
        <w:tc>
          <w:tcPr>
            <w:tcW w:w="534" w:type="dxa"/>
          </w:tcPr>
          <w:p w14:paraId="4584011B"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2B487D" w14:textId="77777777"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1C4F27">
              <w:rPr>
                <w:rFonts w:ascii="Times New Roman" w:eastAsia="Times New Roman" w:hAnsi="Times New Roman" w:cs="Times New Roman"/>
                <w:bCs/>
                <w:noProof/>
                <w:lang w:eastAsia="ru-RU"/>
              </w:rPr>
              <w:t xml:space="preserve">Позиция Русской Православной Церкви по актуальным проблемам экологии. Богословское осмысление вопросов экологии. Литургическая жизнь Церкви и экология. Экологическое воспитание. Церковное участие в экологической деятельности. Соработничество с общественными, государственными и международными институтами в сфере </w:t>
            </w:r>
            <w:r w:rsidRPr="001C4F27">
              <w:rPr>
                <w:rFonts w:ascii="Times New Roman" w:eastAsia="Times New Roman" w:hAnsi="Times New Roman" w:cs="Times New Roman"/>
                <w:bCs/>
                <w:noProof/>
                <w:lang w:eastAsia="ru-RU"/>
              </w:rPr>
              <w:lastRenderedPageBreak/>
              <w:t>экологии. Библейская космогония как основа человеческой заботы об окружающей среде. Святоотеческие примеры заботы об окружающей среде. Церковные традиции заботы и любви к природе.</w:t>
            </w:r>
          </w:p>
        </w:tc>
        <w:tc>
          <w:tcPr>
            <w:tcW w:w="851" w:type="dxa"/>
          </w:tcPr>
          <w:p w14:paraId="3B88E1E4"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14:paraId="0D4EB2AF"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1F29A8A9"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40DA6868" w14:textId="77777777" w:rsidTr="00E04079">
        <w:tc>
          <w:tcPr>
            <w:tcW w:w="534" w:type="dxa"/>
          </w:tcPr>
          <w:p w14:paraId="3056F363"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C3F682" w14:textId="77777777" w:rsidR="001C4F27" w:rsidRPr="0039165B" w:rsidRDefault="00E0176B" w:rsidP="00E0176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76B">
              <w:rPr>
                <w:rFonts w:ascii="Times New Roman" w:eastAsia="Times New Roman" w:hAnsi="Times New Roman" w:cs="Times New Roman"/>
                <w:bCs/>
                <w:noProof/>
                <w:lang w:eastAsia="ru-RU"/>
              </w:rPr>
              <w:t>О канонических аспектах церковного брака Условия вступления в церковный брак и препятствия к совершению таинства Брака. Признание церковного брака недействительным. Браки с инославными христианами. Браки с нехристианами. Признание церковного брака утратившим каноническую силу. О кровном родстве.</w:t>
            </w:r>
          </w:p>
        </w:tc>
        <w:tc>
          <w:tcPr>
            <w:tcW w:w="851" w:type="dxa"/>
          </w:tcPr>
          <w:p w14:paraId="02D48F07"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2F7FC30E"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536ABCD0"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C4F27" w:rsidRPr="0039165B" w14:paraId="44905373" w14:textId="77777777" w:rsidTr="00E04079">
        <w:tc>
          <w:tcPr>
            <w:tcW w:w="534" w:type="dxa"/>
          </w:tcPr>
          <w:p w14:paraId="15E42664" w14:textId="77777777" w:rsidR="001C4F27" w:rsidRPr="0039165B" w:rsidRDefault="001C4F27" w:rsidP="006817C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A17E2D" w14:textId="77777777" w:rsidR="001C4F27" w:rsidRPr="0039165B" w:rsidRDefault="00E0176B"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76B">
              <w:rPr>
                <w:rFonts w:ascii="Times New Roman" w:eastAsia="Times New Roman" w:hAnsi="Times New Roman" w:cs="Times New Roman"/>
                <w:bCs/>
                <w:noProof/>
                <w:lang w:eastAsia="ru-RU"/>
              </w:rPr>
              <w:t>Заявление Освященного Архиерейского Собора Русской Православной Церкви о жизни и проблемах коренных малочисленных народов.</w:t>
            </w:r>
          </w:p>
        </w:tc>
        <w:tc>
          <w:tcPr>
            <w:tcW w:w="851" w:type="dxa"/>
          </w:tcPr>
          <w:p w14:paraId="0A7278DD" w14:textId="77777777" w:rsidR="001C4F27" w:rsidRPr="0039165B" w:rsidRDefault="001C4F27"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64937B24" w14:textId="77777777" w:rsidR="001C4F27" w:rsidRPr="001C4F27" w:rsidRDefault="001C4F27" w:rsidP="006C50D1">
            <w:pPr>
              <w:spacing w:after="0" w:line="240" w:lineRule="auto"/>
              <w:jc w:val="center"/>
              <w:rPr>
                <w:rFonts w:ascii="Times New Roman" w:eastAsia="Times New Roman" w:hAnsi="Times New Roman" w:cs="Times New Roman"/>
                <w:lang w:eastAsia="ru-RU"/>
              </w:rPr>
            </w:pPr>
            <w:r w:rsidRPr="001C4F27">
              <w:rPr>
                <w:rFonts w:ascii="Times New Roman" w:hAnsi="Times New Roman" w:cs="Times New Roman"/>
              </w:rPr>
              <w:t>ПК-1.1</w:t>
            </w:r>
          </w:p>
        </w:tc>
        <w:tc>
          <w:tcPr>
            <w:tcW w:w="2551" w:type="dxa"/>
          </w:tcPr>
          <w:p w14:paraId="08E81183"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9F4849D" w14:textId="77777777" w:rsidR="001C4F27" w:rsidRPr="0039165B" w:rsidRDefault="001C4F27"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8B58C0" w:rsidRPr="0039165B" w14:paraId="1F4FAF98" w14:textId="77777777" w:rsidTr="00043BC8">
        <w:tc>
          <w:tcPr>
            <w:tcW w:w="534" w:type="dxa"/>
            <w:shd w:val="clear" w:color="auto" w:fill="auto"/>
          </w:tcPr>
          <w:p w14:paraId="6FDE4980"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DB6B4D4" w14:textId="77777777" w:rsidR="008B58C0" w:rsidRPr="0039165B" w:rsidRDefault="008B58C0" w:rsidP="001C4F2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C4F27">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2543F046" w14:textId="77777777" w:rsidR="008B58C0" w:rsidRPr="0039165B" w:rsidRDefault="001C4F27"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12</w:t>
            </w:r>
          </w:p>
        </w:tc>
        <w:tc>
          <w:tcPr>
            <w:tcW w:w="1559" w:type="dxa"/>
            <w:shd w:val="clear" w:color="auto" w:fill="auto"/>
          </w:tcPr>
          <w:p w14:paraId="3A657D4E"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284E4F0"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14:paraId="0BC0ABB6" w14:textId="77777777" w:rsidTr="00043BC8">
        <w:tc>
          <w:tcPr>
            <w:tcW w:w="534" w:type="dxa"/>
            <w:shd w:val="clear" w:color="auto" w:fill="auto"/>
          </w:tcPr>
          <w:p w14:paraId="4F101CFB"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8349CF4"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55761953" w14:textId="77777777" w:rsidR="004B451E" w:rsidRPr="0039165B" w:rsidRDefault="001C4F27" w:rsidP="001C4F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2EB67971"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95DBA4C"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5"/>
    </w:tbl>
    <w:p w14:paraId="79881E22"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75F90751" w14:textId="77777777" w:rsidR="00FF3BA8" w:rsidRPr="00AF6BE2" w:rsidRDefault="00E720B7" w:rsidP="006817C1">
      <w:pPr>
        <w:pStyle w:val="1"/>
        <w:numPr>
          <w:ilvl w:val="0"/>
          <w:numId w:val="6"/>
        </w:numPr>
        <w:rPr>
          <w:rFonts w:ascii="Times New Roman" w:eastAsia="Times New Roman" w:hAnsi="Times New Roman" w:cs="Times New Roman"/>
          <w:b/>
          <w:bCs/>
          <w:color w:val="auto"/>
          <w:sz w:val="24"/>
          <w:szCs w:val="24"/>
          <w:lang w:eastAsia="ru-RU"/>
        </w:rPr>
      </w:pPr>
      <w:bookmarkStart w:id="6" w:name="_Toc11992460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3BFF1F07" w14:textId="77777777" w:rsidTr="00FF3BA8">
        <w:tc>
          <w:tcPr>
            <w:tcW w:w="534" w:type="dxa"/>
          </w:tcPr>
          <w:p w14:paraId="6D9AB02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6263A5A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3D6AC0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D92FA8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0AA3349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32263DD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01EE33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5A9E523A" w14:textId="77777777" w:rsidTr="00FF3BA8">
        <w:tc>
          <w:tcPr>
            <w:tcW w:w="534" w:type="dxa"/>
          </w:tcPr>
          <w:p w14:paraId="455620E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1439A347" w14:textId="77777777" w:rsidR="00FF3BA8" w:rsidRPr="0039165B" w:rsidRDefault="00E0176B"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FF3BA8" w:rsidRPr="0039165B">
              <w:rPr>
                <w:rFonts w:ascii="Times New Roman" w:eastAsia="Times New Roman" w:hAnsi="Times New Roman" w:cs="Times New Roman"/>
                <w:b/>
                <w:bCs/>
                <w:noProof/>
                <w:lang w:eastAsia="ru-RU"/>
              </w:rPr>
              <w:t xml:space="preserve"> семестр</w:t>
            </w:r>
          </w:p>
        </w:tc>
        <w:tc>
          <w:tcPr>
            <w:tcW w:w="851" w:type="dxa"/>
          </w:tcPr>
          <w:p w14:paraId="02398E5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5169E9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FCF9BF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D57AC" w:rsidRPr="0039165B" w14:paraId="1FA7C311" w14:textId="77777777" w:rsidTr="00FF3BA8">
        <w:tc>
          <w:tcPr>
            <w:tcW w:w="534" w:type="dxa"/>
          </w:tcPr>
          <w:p w14:paraId="06C567A5" w14:textId="77777777" w:rsidR="00ED57AC" w:rsidRPr="0039165B" w:rsidRDefault="00ED57AC" w:rsidP="006817C1">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5E25DFFC" w14:textId="77777777" w:rsidR="00ED57AC" w:rsidRPr="0039165B" w:rsidRDefault="00783FF9" w:rsidP="00FF3BA8">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церковном суде Русской Православной Церкви</w:t>
            </w:r>
          </w:p>
        </w:tc>
        <w:tc>
          <w:tcPr>
            <w:tcW w:w="851" w:type="dxa"/>
          </w:tcPr>
          <w:p w14:paraId="6E0EA57B" w14:textId="77777777" w:rsidR="00ED57AC" w:rsidRPr="0039165B" w:rsidRDefault="00ED57AC"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42EF3ED8" w14:textId="77777777" w:rsidR="00ED57AC" w:rsidRPr="00ED57AC" w:rsidRDefault="00ED57AC"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14:paraId="6F4AB251" w14:textId="77777777" w:rsidR="00ED57AC" w:rsidRPr="0039165B" w:rsidRDefault="00ED57AC"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14:paraId="3FBD9996" w14:textId="77777777" w:rsidTr="00FF3BA8">
        <w:tc>
          <w:tcPr>
            <w:tcW w:w="534" w:type="dxa"/>
          </w:tcPr>
          <w:p w14:paraId="01F31D8D" w14:textId="77777777" w:rsidR="00ED57AC" w:rsidRPr="0039165B" w:rsidRDefault="00ED57AC"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66C14A71" w14:textId="77777777" w:rsidR="00ED57AC"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О хиротонии безбрачных лиц, не состоящих в монашестве</w:t>
            </w:r>
          </w:p>
        </w:tc>
        <w:tc>
          <w:tcPr>
            <w:tcW w:w="851" w:type="dxa"/>
          </w:tcPr>
          <w:p w14:paraId="2051AEF1"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78B10E84"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14:paraId="3B86DC48" w14:textId="77777777"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14:paraId="78333BC9" w14:textId="77777777" w:rsidTr="00FF3BA8">
        <w:tc>
          <w:tcPr>
            <w:tcW w:w="534" w:type="dxa"/>
          </w:tcPr>
          <w:p w14:paraId="67B9EAC1" w14:textId="77777777" w:rsidR="00ED57AC" w:rsidRPr="0039165B" w:rsidRDefault="00ED57AC"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626FD117" w14:textId="77777777" w:rsidR="00ED57AC"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монастырях и монашествующих</w:t>
            </w:r>
          </w:p>
        </w:tc>
        <w:tc>
          <w:tcPr>
            <w:tcW w:w="851" w:type="dxa"/>
          </w:tcPr>
          <w:p w14:paraId="76B55D88"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26D2261D"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14:paraId="670CFC2D" w14:textId="77777777"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14:paraId="7C51D8F4" w14:textId="77777777" w:rsidTr="00FF3BA8">
        <w:tc>
          <w:tcPr>
            <w:tcW w:w="534" w:type="dxa"/>
          </w:tcPr>
          <w:p w14:paraId="60898E5F" w14:textId="77777777" w:rsidR="00ED57AC" w:rsidRPr="0039165B" w:rsidRDefault="00ED57AC"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827B233" w14:textId="77777777" w:rsidR="00ED57AC"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Священнослужение монахов в женских монастырях</w:t>
            </w:r>
          </w:p>
        </w:tc>
        <w:tc>
          <w:tcPr>
            <w:tcW w:w="851" w:type="dxa"/>
          </w:tcPr>
          <w:p w14:paraId="45EC0048" w14:textId="77777777" w:rsidR="00ED57AC" w:rsidRPr="0039165B" w:rsidRDefault="002F1CD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09D39503"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57AC">
              <w:rPr>
                <w:rFonts w:ascii="Times New Roman" w:hAnsi="Times New Roman" w:cs="Times New Roman"/>
              </w:rPr>
              <w:t>ПК-1.1</w:t>
            </w:r>
          </w:p>
        </w:tc>
        <w:tc>
          <w:tcPr>
            <w:tcW w:w="2551" w:type="dxa"/>
          </w:tcPr>
          <w:p w14:paraId="1508592D" w14:textId="77777777"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783FF9" w:rsidRPr="0039165B" w14:paraId="0DE3D870" w14:textId="77777777" w:rsidTr="00FF3BA8">
        <w:tc>
          <w:tcPr>
            <w:tcW w:w="534" w:type="dxa"/>
          </w:tcPr>
          <w:p w14:paraId="6AFCFF06" w14:textId="77777777" w:rsidR="00783FF9" w:rsidRPr="0039165B" w:rsidRDefault="00783FF9" w:rsidP="006817C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6D08916" w14:textId="77777777" w:rsidR="00783FF9" w:rsidRPr="0039165B" w:rsidRDefault="00783FF9" w:rsidP="00BF76B9">
            <w:pPr>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монашеских постригах, совершаемых в духовных учебных заведениях, и о монашеских общинах при духовных учебных заведениях</w:t>
            </w:r>
          </w:p>
        </w:tc>
        <w:tc>
          <w:tcPr>
            <w:tcW w:w="851" w:type="dxa"/>
          </w:tcPr>
          <w:p w14:paraId="0927C6DF" w14:textId="77777777" w:rsidR="00783FF9" w:rsidRPr="0039165B" w:rsidRDefault="002F1CD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604FD20" w14:textId="77777777" w:rsidR="00783FF9" w:rsidRPr="00ED57AC" w:rsidRDefault="00783FF9" w:rsidP="00BF76B9">
            <w:pPr>
              <w:tabs>
                <w:tab w:val="center" w:pos="4677"/>
                <w:tab w:val="right" w:pos="9355"/>
              </w:tabs>
              <w:spacing w:after="0" w:line="240" w:lineRule="auto"/>
              <w:jc w:val="center"/>
              <w:rPr>
                <w:rFonts w:ascii="Times New Roman" w:hAnsi="Times New Roman" w:cs="Times New Roman"/>
              </w:rPr>
            </w:pPr>
            <w:r w:rsidRPr="00783FF9">
              <w:rPr>
                <w:rFonts w:ascii="Times New Roman" w:hAnsi="Times New Roman" w:cs="Times New Roman"/>
              </w:rPr>
              <w:t>ПК-1.1</w:t>
            </w:r>
          </w:p>
        </w:tc>
        <w:tc>
          <w:tcPr>
            <w:tcW w:w="2551" w:type="dxa"/>
          </w:tcPr>
          <w:p w14:paraId="186FA399" w14:textId="77777777" w:rsidR="00783FF9" w:rsidRPr="0039165B" w:rsidRDefault="00783FF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783FF9">
              <w:rPr>
                <w:rFonts w:ascii="Times New Roman" w:eastAsia="Times New Roman" w:hAnsi="Times New Roman" w:cs="Times New Roman"/>
                <w:noProof/>
                <w:lang w:eastAsia="ru-RU"/>
              </w:rPr>
              <w:t>Самостоятельное прочтение, конспектирование</w:t>
            </w:r>
          </w:p>
        </w:tc>
      </w:tr>
      <w:tr w:rsidR="00ED57AC" w:rsidRPr="0039165B" w14:paraId="487072A1" w14:textId="77777777" w:rsidTr="00043BC8">
        <w:tc>
          <w:tcPr>
            <w:tcW w:w="534" w:type="dxa"/>
            <w:shd w:val="clear" w:color="auto" w:fill="auto"/>
          </w:tcPr>
          <w:p w14:paraId="78F2E879"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9CD551B" w14:textId="77777777" w:rsidR="00ED57AC" w:rsidRPr="0039165B" w:rsidRDefault="00ED57AC" w:rsidP="00ED57A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7546BD0E"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35CFB088"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BB4215A"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D57AC" w:rsidRPr="0039165B" w14:paraId="2C47868A" w14:textId="77777777" w:rsidTr="00FF3BA8">
        <w:tc>
          <w:tcPr>
            <w:tcW w:w="534" w:type="dxa"/>
          </w:tcPr>
          <w:p w14:paraId="1CEA6AEC"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814B0CE"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1" w:type="dxa"/>
          </w:tcPr>
          <w:p w14:paraId="7CCFBD34"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89A6316"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5D80BBF" w14:textId="77777777" w:rsidR="00ED57AC"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D57AC" w:rsidRPr="0039165B" w14:paraId="0160AD4E" w14:textId="77777777" w:rsidTr="00FF3BA8">
        <w:tc>
          <w:tcPr>
            <w:tcW w:w="534" w:type="dxa"/>
          </w:tcPr>
          <w:p w14:paraId="4F01220A" w14:textId="77777777"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83C587" w14:textId="77777777"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Священнослужение монахов на приходах</w:t>
            </w:r>
          </w:p>
        </w:tc>
        <w:tc>
          <w:tcPr>
            <w:tcW w:w="851" w:type="dxa"/>
          </w:tcPr>
          <w:p w14:paraId="4F3DBB76" w14:textId="77777777" w:rsidR="00ED57AC"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E4D7B9B" w14:textId="77777777"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14:paraId="4D8BA5B3" w14:textId="77777777"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14:paraId="44C4023F" w14:textId="77777777" w:rsidTr="00FF3BA8">
        <w:tc>
          <w:tcPr>
            <w:tcW w:w="534" w:type="dxa"/>
          </w:tcPr>
          <w:p w14:paraId="74E544AD" w14:textId="77777777"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889BA9" w14:textId="77777777"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О принципах организации социальной работы в Русской Православной Церкви</w:t>
            </w:r>
          </w:p>
        </w:tc>
        <w:tc>
          <w:tcPr>
            <w:tcW w:w="851" w:type="dxa"/>
          </w:tcPr>
          <w:p w14:paraId="05C85653" w14:textId="77777777" w:rsidR="00ED57AC" w:rsidRPr="0039165B" w:rsidRDefault="002F1CD8"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71A45CE8" w14:textId="77777777"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14:paraId="498D174F" w14:textId="77777777"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14:paraId="04FD3593" w14:textId="77777777" w:rsidTr="00FF3BA8">
        <w:tc>
          <w:tcPr>
            <w:tcW w:w="534" w:type="dxa"/>
          </w:tcPr>
          <w:p w14:paraId="2E970ED8" w14:textId="77777777"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2133C8" w14:textId="77777777"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порядке распределения выпускников духовных учебных заведений Русской Православной Церкви</w:t>
            </w:r>
          </w:p>
        </w:tc>
        <w:tc>
          <w:tcPr>
            <w:tcW w:w="851" w:type="dxa"/>
          </w:tcPr>
          <w:p w14:paraId="38CC6C27" w14:textId="77777777" w:rsidR="00ED57AC"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55DEE9C" w14:textId="77777777"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14:paraId="4F97935D" w14:textId="77777777"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ED57AC" w:rsidRPr="0039165B" w14:paraId="7A4E57FB" w14:textId="77777777" w:rsidTr="00FF3BA8">
        <w:tc>
          <w:tcPr>
            <w:tcW w:w="534" w:type="dxa"/>
          </w:tcPr>
          <w:p w14:paraId="00FCF344" w14:textId="77777777" w:rsidR="00ED57AC" w:rsidRPr="0039165B" w:rsidRDefault="00ED57AC" w:rsidP="006817C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0D2749" w14:textId="77777777" w:rsidR="00ED57AC" w:rsidRPr="0039165B" w:rsidRDefault="002F1CD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83FF9">
              <w:rPr>
                <w:rFonts w:ascii="Times New Roman" w:eastAsia="Times New Roman" w:hAnsi="Times New Roman" w:cs="Times New Roman"/>
                <w:bCs/>
                <w:noProof/>
                <w:lang w:eastAsia="ru-RU"/>
              </w:rPr>
              <w:t>Положение о старообрядных приходах Русской Православной Церкви</w:t>
            </w:r>
          </w:p>
        </w:tc>
        <w:tc>
          <w:tcPr>
            <w:tcW w:w="851" w:type="dxa"/>
          </w:tcPr>
          <w:p w14:paraId="2AA8DC1C" w14:textId="77777777" w:rsidR="00ED57AC"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B10F32D" w14:textId="77777777" w:rsidR="00ED57AC" w:rsidRPr="00ED57AC" w:rsidRDefault="00ED57AC" w:rsidP="00ED57AC">
            <w:pPr>
              <w:tabs>
                <w:tab w:val="center" w:pos="4677"/>
                <w:tab w:val="right" w:pos="9355"/>
              </w:tabs>
              <w:spacing w:after="0" w:line="240" w:lineRule="auto"/>
              <w:jc w:val="center"/>
              <w:rPr>
                <w:rFonts w:ascii="Times New Roman" w:hAnsi="Times New Roman" w:cs="Times New Roman"/>
              </w:rPr>
            </w:pPr>
            <w:r w:rsidRPr="00ED57AC">
              <w:rPr>
                <w:rFonts w:ascii="Times New Roman" w:hAnsi="Times New Roman" w:cs="Times New Roman"/>
              </w:rPr>
              <w:t>ПК-1.1</w:t>
            </w:r>
          </w:p>
        </w:tc>
        <w:tc>
          <w:tcPr>
            <w:tcW w:w="2551" w:type="dxa"/>
          </w:tcPr>
          <w:p w14:paraId="444DDE1A" w14:textId="77777777" w:rsidR="00ED57AC" w:rsidRPr="0039165B" w:rsidRDefault="00ED57A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BF76B9" w:rsidRPr="0039165B" w14:paraId="2CDE8E3F" w14:textId="77777777" w:rsidTr="00043BC8">
        <w:tc>
          <w:tcPr>
            <w:tcW w:w="534" w:type="dxa"/>
            <w:shd w:val="clear" w:color="auto" w:fill="auto"/>
          </w:tcPr>
          <w:p w14:paraId="2A923A1C"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6CC1CD0" w14:textId="77777777" w:rsidR="00BF76B9" w:rsidRPr="0039165B" w:rsidRDefault="00BF76B9" w:rsidP="00ED57A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ED57AC">
              <w:rPr>
                <w:rFonts w:ascii="Times New Roman" w:eastAsia="Times New Roman" w:hAnsi="Times New Roman" w:cs="Times New Roman"/>
                <w:b/>
                <w:bCs/>
                <w:noProof/>
                <w:lang w:eastAsia="ru-RU"/>
              </w:rPr>
              <w:t xml:space="preserve">8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1F7A2CD5" w14:textId="77777777" w:rsidR="00BF76B9" w:rsidRPr="0039165B" w:rsidRDefault="00ED57AC"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shd w:val="clear" w:color="auto" w:fill="auto"/>
          </w:tcPr>
          <w:p w14:paraId="2D16B5FB"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B50266A"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2DB7333F" w14:textId="77777777" w:rsidTr="00043BC8">
        <w:tc>
          <w:tcPr>
            <w:tcW w:w="534" w:type="dxa"/>
            <w:shd w:val="clear" w:color="auto" w:fill="auto"/>
          </w:tcPr>
          <w:p w14:paraId="7103C347"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8676411"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7176C1F4" w14:textId="77777777" w:rsidR="00BF76B9" w:rsidRPr="0039165B" w:rsidRDefault="00ED57AC"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46</w:t>
            </w:r>
          </w:p>
        </w:tc>
        <w:tc>
          <w:tcPr>
            <w:tcW w:w="1559" w:type="dxa"/>
            <w:shd w:val="clear" w:color="auto" w:fill="auto"/>
          </w:tcPr>
          <w:p w14:paraId="73FBAF6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985666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6835D4F2" w14:textId="77777777" w:rsidR="00AF6BE2" w:rsidRDefault="00AF6BE2" w:rsidP="006817C1">
      <w:pPr>
        <w:pStyle w:val="1"/>
        <w:numPr>
          <w:ilvl w:val="0"/>
          <w:numId w:val="6"/>
        </w:numPr>
        <w:rPr>
          <w:rFonts w:ascii="Times New Roman" w:eastAsia="Times New Roman" w:hAnsi="Times New Roman" w:cs="Times New Roman"/>
          <w:b/>
          <w:bCs/>
          <w:color w:val="auto"/>
          <w:sz w:val="24"/>
          <w:szCs w:val="24"/>
          <w:lang w:eastAsia="ru-RU"/>
        </w:rPr>
      </w:pPr>
      <w:bookmarkStart w:id="7" w:name="_Toc119924607"/>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14:paraId="743738AE"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 Обзор новейших законодательных актов Русской Православной Церкви.</w:t>
      </w:r>
    </w:p>
    <w:p w14:paraId="05865337"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основные новейшие законодательные акты Русской Православной Церкви.</w:t>
      </w:r>
    </w:p>
    <w:p w14:paraId="0D331CF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14:paraId="7CEA8A6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CCCF32D"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D99EA20" w14:textId="77777777" w:rsidR="000A4811" w:rsidRPr="000A4811" w:rsidRDefault="000A4811" w:rsidP="000A4811">
      <w:pPr>
        <w:spacing w:after="0"/>
        <w:rPr>
          <w:rFonts w:ascii="Times New Roman" w:eastAsia="Times New Roman" w:hAnsi="Times New Roman" w:cs="Times New Roman"/>
          <w:b/>
          <w:bCs/>
          <w:lang w:eastAsia="ru-RU"/>
        </w:rPr>
      </w:pPr>
    </w:p>
    <w:p w14:paraId="44B7B33A"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56639D99"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Основы социальной концепции Русской Православной Церкви. </w:t>
      </w:r>
    </w:p>
    <w:p w14:paraId="46A1D524"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Основы учения Русской Православной Церкви о достоинстве, свободе и правах человека. </w:t>
      </w:r>
    </w:p>
    <w:p w14:paraId="497AA8C2"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Основные принципы отношения Русской Православной Церкви к инославию. </w:t>
      </w:r>
    </w:p>
    <w:p w14:paraId="01A8FCC9"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об избрании Патриарха Московского и всея Руси. </w:t>
      </w:r>
    </w:p>
    <w:p w14:paraId="4AF66A7C"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составе Поместного Собора Русской Православной Церкви. Положение о церковном суде Русской Православной Церкви. </w:t>
      </w:r>
    </w:p>
    <w:p w14:paraId="6A5FEB1E"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наградах Русской Православной Церкви. Концепция миссионерской деятельности Русской Православной Церкви. </w:t>
      </w:r>
    </w:p>
    <w:p w14:paraId="7CCBBB8E"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современной внешней миссии Русской Православной Церкви. </w:t>
      </w:r>
    </w:p>
    <w:p w14:paraId="2EE738BD"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 организации миссионерской работы в Русской Православной Церкви. </w:t>
      </w:r>
    </w:p>
    <w:p w14:paraId="777871C4"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религиозно-образовательном и катехизическом служении в Русской Православной Церкви. </w:t>
      </w:r>
    </w:p>
    <w:p w14:paraId="62B15480"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принципах организации социальной работы в Русской Православной Церкви. </w:t>
      </w:r>
    </w:p>
    <w:p w14:paraId="4803ACB5"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Концепция Русской Православной Церкви по утверждению трезвости и профилактике алкоголизма. </w:t>
      </w:r>
    </w:p>
    <w:p w14:paraId="50057F68"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 участии Русской Православной Церкви в реабилитации наркозависимых. </w:t>
      </w:r>
    </w:p>
    <w:p w14:paraId="7DF5A8F2"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 организации молодежной работы в Русской Православной Церкви. </w:t>
      </w:r>
    </w:p>
    <w:p w14:paraId="545F48E5"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Тюремного служения Русской Православной Церкви и пенитенциарные учреждения. </w:t>
      </w:r>
    </w:p>
    <w:p w14:paraId="667C5221"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канонических подразделениях Русской Православной Церкви, функционирующих на территории учреждений уголовно-исполнительной системы. </w:t>
      </w:r>
    </w:p>
    <w:p w14:paraId="4A67AD21"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мерах по сохранению памяти новомучеников, исповедников и всех невинно от богоборцев в годы гонений пострадавших. </w:t>
      </w:r>
    </w:p>
    <w:p w14:paraId="0669AF79"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Позиция Церкви в связи с развитием технологий учета и обработки персональных данных. </w:t>
      </w:r>
    </w:p>
    <w:p w14:paraId="1F7D5853"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Позиция Русской Православной Церкви по реформе семейного права и проблемам ювенальной юстиции. </w:t>
      </w:r>
    </w:p>
    <w:p w14:paraId="26B237CE"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Отношение Русской Православной Церкви к намеренному публичному богохульству и клевете в адрес Церкви. </w:t>
      </w:r>
    </w:p>
    <w:p w14:paraId="1E139089"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Общественная деятельность православных христиан. </w:t>
      </w:r>
    </w:p>
    <w:p w14:paraId="6F9CA22C"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Практика заявлений и действий иерархов, духовенства, монашествующих и мирян во время предвыборных кампаний. </w:t>
      </w:r>
    </w:p>
    <w:p w14:paraId="670659FC"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Проблема выдвижения духовенством своих кандидатур на выборах. </w:t>
      </w:r>
    </w:p>
    <w:p w14:paraId="79B6F6E1"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w:t>
      </w:r>
    </w:p>
    <w:p w14:paraId="7B2A09E0"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хиротонии безбрачных лиц, не состоящих в монашестве. </w:t>
      </w:r>
    </w:p>
    <w:p w14:paraId="16C9C532"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Позиция Русской Православной Церкви по актуальным проблемам экологии. </w:t>
      </w:r>
    </w:p>
    <w:p w14:paraId="559EDB84" w14:textId="77777777" w:rsidR="000A4811" w:rsidRPr="00215833" w:rsidRDefault="000A4811" w:rsidP="006817C1">
      <w:pPr>
        <w:pStyle w:val="a5"/>
        <w:numPr>
          <w:ilvl w:val="0"/>
          <w:numId w:val="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Заявление Освященного Архиерейского Собора Русской Православной Церкви о жизни и проблемах коренных малочисленных народов.</w:t>
      </w:r>
    </w:p>
    <w:p w14:paraId="4A583450" w14:textId="77777777" w:rsidR="000A4811" w:rsidRPr="000A4811" w:rsidRDefault="000A4811" w:rsidP="000A4811">
      <w:pPr>
        <w:spacing w:after="0"/>
        <w:rPr>
          <w:rFonts w:ascii="Times New Roman" w:eastAsia="Times New Roman" w:hAnsi="Times New Roman" w:cs="Times New Roman"/>
          <w:b/>
          <w:bCs/>
          <w:lang w:eastAsia="ru-RU"/>
        </w:rPr>
      </w:pPr>
    </w:p>
    <w:p w14:paraId="34DBC757"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6E7B2C1F"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w:t>
      </w:r>
    </w:p>
    <w:p w14:paraId="06588119"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0C5D5BD9" w14:textId="77777777"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Правила Православной Церкви с толкованиями Никодима, епископа Далматинско-Истрийского. Т. 1-2. Изд. Свято-Троицкой Сергиевой Лавры, 1996.</w:t>
      </w:r>
    </w:p>
    <w:p w14:paraId="74995D69" w14:textId="77777777"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3AA16D38" w14:textId="77777777"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5DE7E2B8" w14:textId="77777777"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23F1A3D5" w14:textId="77777777" w:rsidR="000A4811" w:rsidRPr="00215833" w:rsidRDefault="000A4811" w:rsidP="006817C1">
      <w:pPr>
        <w:pStyle w:val="a5"/>
        <w:numPr>
          <w:ilvl w:val="0"/>
          <w:numId w:val="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0826E6F1" w14:textId="77777777" w:rsidR="000A4811" w:rsidRPr="000A4811" w:rsidRDefault="000A4811" w:rsidP="000A4811">
      <w:pPr>
        <w:spacing w:after="0"/>
        <w:rPr>
          <w:rFonts w:ascii="Times New Roman" w:eastAsia="Times New Roman" w:hAnsi="Times New Roman" w:cs="Times New Roman"/>
          <w:b/>
          <w:bCs/>
          <w:lang w:eastAsia="ru-RU"/>
        </w:rPr>
      </w:pPr>
    </w:p>
    <w:p w14:paraId="577666BE"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2. «Об обращении бывшего митрополита Киевского и всея Украины Филарета» </w:t>
      </w:r>
    </w:p>
    <w:p w14:paraId="745073E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проблему украинской схизмы.</w:t>
      </w:r>
    </w:p>
    <w:p w14:paraId="4D7AEF1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14:paraId="0033D3A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F4A5B6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2A1FDDA" w14:textId="77777777" w:rsidR="000A4811" w:rsidRPr="000A4811" w:rsidRDefault="000A4811" w:rsidP="000A4811">
      <w:pPr>
        <w:spacing w:after="0"/>
        <w:rPr>
          <w:rFonts w:ascii="Times New Roman" w:eastAsia="Times New Roman" w:hAnsi="Times New Roman" w:cs="Times New Roman"/>
          <w:b/>
          <w:bCs/>
          <w:lang w:eastAsia="ru-RU"/>
        </w:rPr>
      </w:pPr>
    </w:p>
    <w:p w14:paraId="5B945E3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65EF9C3A"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Канонические принципы понимания схизмы Михаила Денисенко.</w:t>
      </w:r>
    </w:p>
    <w:p w14:paraId="34495003"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История российской автокефалии.</w:t>
      </w:r>
    </w:p>
    <w:p w14:paraId="7B8F4EFD"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События послужившие отделению Филарета от единства церкви.</w:t>
      </w:r>
    </w:p>
    <w:p w14:paraId="43D64030"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Архиерейский собор 1994 о снятии сана и монашества с бывшего митрополита Киевского и всея Украины Филарета.</w:t>
      </w:r>
    </w:p>
    <w:p w14:paraId="0D694A15"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Деятельность раскольников на Украине.</w:t>
      </w:r>
    </w:p>
    <w:p w14:paraId="1B4BB689"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Украинская Православная Церковь Московского Патриархата.</w:t>
      </w:r>
    </w:p>
    <w:p w14:paraId="42A6745F"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обращение бывшего митрополита Киевского и всея Украины Филарета.</w:t>
      </w:r>
    </w:p>
    <w:p w14:paraId="06CB28BF" w14:textId="77777777" w:rsidR="000A4811" w:rsidRPr="00215833" w:rsidRDefault="000A4811" w:rsidP="006817C1">
      <w:pPr>
        <w:pStyle w:val="a5"/>
        <w:numPr>
          <w:ilvl w:val="0"/>
          <w:numId w:val="1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Решение Архиерейского собора 2017.</w:t>
      </w:r>
    </w:p>
    <w:p w14:paraId="3AE6DEC2" w14:textId="77777777" w:rsidR="000A4811" w:rsidRPr="000A4811" w:rsidRDefault="000A4811" w:rsidP="000A4811">
      <w:pPr>
        <w:spacing w:after="0"/>
        <w:rPr>
          <w:rFonts w:ascii="Times New Roman" w:eastAsia="Times New Roman" w:hAnsi="Times New Roman" w:cs="Times New Roman"/>
          <w:b/>
          <w:bCs/>
          <w:lang w:eastAsia="ru-RU"/>
        </w:rPr>
      </w:pPr>
    </w:p>
    <w:p w14:paraId="45FC9B3B"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06DC0FB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4353747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73A7A74F" w14:textId="77777777"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01CA76BE" w14:textId="77777777"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Карташев. История Русской Православной Церкви. М., 2000.</w:t>
      </w:r>
    </w:p>
    <w:p w14:paraId="4F3A0002" w14:textId="77777777"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2017 г. (Интернет).</w:t>
      </w:r>
    </w:p>
    <w:p w14:paraId="7F1F3447" w14:textId="77777777"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История РПЦ в XX в. М., 2000.</w:t>
      </w:r>
    </w:p>
    <w:p w14:paraId="6B2579AF" w14:textId="77777777" w:rsidR="000A4811" w:rsidRPr="00215833" w:rsidRDefault="000A4811" w:rsidP="006817C1">
      <w:pPr>
        <w:pStyle w:val="a5"/>
        <w:numPr>
          <w:ilvl w:val="0"/>
          <w:numId w:val="1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17BA0C03" w14:textId="77777777" w:rsidR="000A4811" w:rsidRPr="000A4811" w:rsidRDefault="000A4811" w:rsidP="000A4811">
      <w:pPr>
        <w:spacing w:after="0"/>
        <w:rPr>
          <w:rFonts w:ascii="Times New Roman" w:eastAsia="Times New Roman" w:hAnsi="Times New Roman" w:cs="Times New Roman"/>
          <w:b/>
          <w:bCs/>
          <w:lang w:eastAsia="ru-RU"/>
        </w:rPr>
      </w:pPr>
    </w:p>
    <w:p w14:paraId="576B960C" w14:textId="77777777" w:rsidR="000A4811" w:rsidRPr="000A4811" w:rsidRDefault="000A4811" w:rsidP="000A4811">
      <w:pPr>
        <w:spacing w:after="0"/>
        <w:rPr>
          <w:rFonts w:ascii="Times New Roman" w:eastAsia="Times New Roman" w:hAnsi="Times New Roman" w:cs="Times New Roman"/>
          <w:b/>
          <w:bCs/>
          <w:lang w:eastAsia="ru-RU"/>
        </w:rPr>
      </w:pPr>
    </w:p>
    <w:p w14:paraId="556824B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3.Основы учения Русской Православной Церкви о достоинстве, свободе и правах человека.</w:t>
      </w:r>
    </w:p>
    <w:p w14:paraId="1755A94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основы учения Русской Православной Церкви о достоинстве, свободе и правах человека.</w:t>
      </w:r>
    </w:p>
    <w:p w14:paraId="4C4C8527"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2E9CFA0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73044E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71D0C090" w14:textId="77777777" w:rsidR="000A4811" w:rsidRPr="000A4811" w:rsidRDefault="000A4811" w:rsidP="000A4811">
      <w:pPr>
        <w:spacing w:after="0"/>
        <w:rPr>
          <w:rFonts w:ascii="Times New Roman" w:eastAsia="Times New Roman" w:hAnsi="Times New Roman" w:cs="Times New Roman"/>
          <w:b/>
          <w:bCs/>
          <w:lang w:eastAsia="ru-RU"/>
        </w:rPr>
      </w:pPr>
    </w:p>
    <w:p w14:paraId="7078424E"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50949D0D"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Канонические принципы понимания свободы, достоинства и права.</w:t>
      </w:r>
    </w:p>
    <w:p w14:paraId="7059D928"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Святоотеческие принципы понимания свободы, достоинства и права.</w:t>
      </w:r>
    </w:p>
    <w:p w14:paraId="41ECC0C7"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Секулярные принципы понимания свободы, достоинства и права.</w:t>
      </w:r>
    </w:p>
    <w:p w14:paraId="32AC65D7"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Достоинство человека как религиозно-нравственная категория.</w:t>
      </w:r>
    </w:p>
    <w:p w14:paraId="1ACBB0E4"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Свобода выбора и свобода от зла.</w:t>
      </w:r>
    </w:p>
    <w:p w14:paraId="134DCEC2"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Права человека в христианском миропонимании и в жизни общества.</w:t>
      </w:r>
    </w:p>
    <w:p w14:paraId="2B01973C"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Достоинство и свобода в системе прав человека.</w:t>
      </w:r>
    </w:p>
    <w:p w14:paraId="77139975" w14:textId="77777777" w:rsidR="000A4811" w:rsidRPr="00215833" w:rsidRDefault="000A4811" w:rsidP="006817C1">
      <w:pPr>
        <w:pStyle w:val="a5"/>
        <w:numPr>
          <w:ilvl w:val="0"/>
          <w:numId w:val="1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Принципы и направления правозащитной деятельности Русской Православной Церкви.</w:t>
      </w:r>
    </w:p>
    <w:p w14:paraId="45F31457" w14:textId="77777777" w:rsidR="000A4811" w:rsidRPr="000A4811" w:rsidRDefault="000A4811" w:rsidP="000A4811">
      <w:pPr>
        <w:spacing w:after="0"/>
        <w:rPr>
          <w:rFonts w:ascii="Times New Roman" w:eastAsia="Times New Roman" w:hAnsi="Times New Roman" w:cs="Times New Roman"/>
          <w:b/>
          <w:bCs/>
          <w:lang w:eastAsia="ru-RU"/>
        </w:rPr>
      </w:pPr>
    </w:p>
    <w:p w14:paraId="19602ABE"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lastRenderedPageBreak/>
        <w:t>Источники:</w:t>
      </w:r>
    </w:p>
    <w:p w14:paraId="19548C6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5B9AE29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5FF2D9BF" w14:textId="77777777"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02986502" w14:textId="77777777"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2B67B16E" w14:textId="77777777"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440E892D" w14:textId="77777777"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7CB16760" w14:textId="77777777" w:rsidR="000A4811" w:rsidRPr="00215833" w:rsidRDefault="000A4811" w:rsidP="006817C1">
      <w:pPr>
        <w:pStyle w:val="a5"/>
        <w:numPr>
          <w:ilvl w:val="0"/>
          <w:numId w:val="1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3CD7BA86" w14:textId="77777777" w:rsidR="000A4811" w:rsidRPr="000A4811" w:rsidRDefault="000A4811" w:rsidP="000A4811">
      <w:pPr>
        <w:spacing w:after="0"/>
        <w:rPr>
          <w:rFonts w:ascii="Times New Roman" w:eastAsia="Times New Roman" w:hAnsi="Times New Roman" w:cs="Times New Roman"/>
          <w:b/>
          <w:bCs/>
          <w:lang w:eastAsia="ru-RU"/>
        </w:rPr>
      </w:pPr>
    </w:p>
    <w:p w14:paraId="3B1B68D8"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4. Основные принципы отношения Русской Православной Церкви к инославию.</w:t>
      </w:r>
    </w:p>
    <w:p w14:paraId="2591E8D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проанализировать основные принципы отношения Русской Православной Церкви к инославию.</w:t>
      </w:r>
    </w:p>
    <w:p w14:paraId="699EF0D9"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118AA62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F13E5AE"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95F05B4" w14:textId="77777777" w:rsidR="000A4811" w:rsidRPr="000A4811" w:rsidRDefault="000A4811" w:rsidP="000A4811">
      <w:pPr>
        <w:spacing w:after="0"/>
        <w:rPr>
          <w:rFonts w:ascii="Times New Roman" w:eastAsia="Times New Roman" w:hAnsi="Times New Roman" w:cs="Times New Roman"/>
          <w:b/>
          <w:bCs/>
          <w:lang w:eastAsia="ru-RU"/>
        </w:rPr>
      </w:pPr>
    </w:p>
    <w:p w14:paraId="1D6A746E"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18014F9E"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Единство Церкви и грех человеческих разделений</w:t>
      </w:r>
    </w:p>
    <w:p w14:paraId="055827F5"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Стремление к восстановлению единства</w:t>
      </w:r>
    </w:p>
    <w:p w14:paraId="2201A764"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Православное свидетельство инославному миру</w:t>
      </w:r>
    </w:p>
    <w:p w14:paraId="347F6273"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Диалог с инославием</w:t>
      </w:r>
    </w:p>
    <w:p w14:paraId="15F09552"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Многосторонние диалоги и участие в работе межхристианских организаций</w:t>
      </w:r>
    </w:p>
    <w:p w14:paraId="499D1F77"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Отношения Русской Православной Церкви с инославием на ее канонической территории</w:t>
      </w:r>
    </w:p>
    <w:p w14:paraId="2BCCE64F"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Внутренние задачи в связи с диалогом с инославием</w:t>
      </w:r>
    </w:p>
    <w:p w14:paraId="6EAC2283"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Канонические принципы отношения к инославию.</w:t>
      </w:r>
    </w:p>
    <w:p w14:paraId="5CB4F62C"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Святоотеческие принципы отношения к инославию.</w:t>
      </w:r>
    </w:p>
    <w:p w14:paraId="2554D61F"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Проблема конституционного права.</w:t>
      </w:r>
    </w:p>
    <w:p w14:paraId="42A71876" w14:textId="77777777" w:rsidR="000A4811" w:rsidRPr="00215833" w:rsidRDefault="000A4811" w:rsidP="006817C1">
      <w:pPr>
        <w:pStyle w:val="a5"/>
        <w:numPr>
          <w:ilvl w:val="0"/>
          <w:numId w:val="1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Инославная пропаганда и традиции.</w:t>
      </w:r>
    </w:p>
    <w:p w14:paraId="1F623F5C" w14:textId="77777777" w:rsidR="000A4811" w:rsidRPr="000A4811" w:rsidRDefault="000A4811" w:rsidP="000A4811">
      <w:pPr>
        <w:spacing w:after="0"/>
        <w:rPr>
          <w:rFonts w:ascii="Times New Roman" w:eastAsia="Times New Roman" w:hAnsi="Times New Roman" w:cs="Times New Roman"/>
          <w:b/>
          <w:bCs/>
          <w:lang w:eastAsia="ru-RU"/>
        </w:rPr>
      </w:pPr>
    </w:p>
    <w:p w14:paraId="172573C2"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12D689F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4B77437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3964D0D3" w14:textId="77777777"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6BAC1441" w14:textId="77777777"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4391E724" w14:textId="77777777"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4F5D2EB6" w14:textId="77777777"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44D5E5C4" w14:textId="77777777" w:rsidR="000A4811" w:rsidRPr="00215833" w:rsidRDefault="000A4811" w:rsidP="006817C1">
      <w:pPr>
        <w:pStyle w:val="a5"/>
        <w:numPr>
          <w:ilvl w:val="0"/>
          <w:numId w:val="1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5CDC6E63" w14:textId="77777777" w:rsidR="000A4811" w:rsidRPr="000A4811" w:rsidRDefault="000A4811" w:rsidP="000A4811">
      <w:pPr>
        <w:spacing w:after="0"/>
        <w:rPr>
          <w:rFonts w:ascii="Times New Roman" w:eastAsia="Times New Roman" w:hAnsi="Times New Roman" w:cs="Times New Roman"/>
          <w:b/>
          <w:bCs/>
          <w:lang w:eastAsia="ru-RU"/>
        </w:rPr>
      </w:pPr>
    </w:p>
    <w:p w14:paraId="0F83B22C"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5.6 Положение о наградах Русской Православной Церкви. Новая редакция Положения о наградах Русской Православной Церкви</w:t>
      </w:r>
    </w:p>
    <w:p w14:paraId="4A56EC2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положение о наградах Русской Православной Церкви.</w:t>
      </w:r>
    </w:p>
    <w:p w14:paraId="03AF119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6E421A1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8EF5DC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1ECDC48" w14:textId="77777777" w:rsidR="000A4811" w:rsidRPr="000A4811" w:rsidRDefault="000A4811" w:rsidP="000A4811">
      <w:pPr>
        <w:spacing w:after="0"/>
        <w:rPr>
          <w:rFonts w:ascii="Times New Roman" w:eastAsia="Times New Roman" w:hAnsi="Times New Roman" w:cs="Times New Roman"/>
          <w:b/>
          <w:bCs/>
          <w:lang w:eastAsia="ru-RU"/>
        </w:rPr>
      </w:pPr>
    </w:p>
    <w:p w14:paraId="46CB72EC"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0604AD7E" w14:textId="77777777" w:rsidR="000A4811" w:rsidRPr="00215833" w:rsidRDefault="000A4811" w:rsidP="006817C1">
      <w:pPr>
        <w:pStyle w:val="a5"/>
        <w:numPr>
          <w:ilvl w:val="0"/>
          <w:numId w:val="1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Новозаветное учение о наградах.</w:t>
      </w:r>
    </w:p>
    <w:p w14:paraId="7C806182" w14:textId="77777777" w:rsidR="000A4811" w:rsidRPr="00215833" w:rsidRDefault="000A4811" w:rsidP="006817C1">
      <w:pPr>
        <w:pStyle w:val="a5"/>
        <w:numPr>
          <w:ilvl w:val="0"/>
          <w:numId w:val="1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Правительственная иерархия священнической степени.</w:t>
      </w:r>
    </w:p>
    <w:p w14:paraId="6429B4E8" w14:textId="77777777" w:rsidR="000A4811" w:rsidRPr="00215833" w:rsidRDefault="000A4811" w:rsidP="006817C1">
      <w:pPr>
        <w:pStyle w:val="a5"/>
        <w:numPr>
          <w:ilvl w:val="0"/>
          <w:numId w:val="1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Правительственная иерархия диаконской степени.</w:t>
      </w:r>
    </w:p>
    <w:p w14:paraId="2F0E0BB6" w14:textId="77777777" w:rsidR="000A4811" w:rsidRPr="000A4811" w:rsidRDefault="000A4811" w:rsidP="000A4811">
      <w:pPr>
        <w:spacing w:after="0"/>
        <w:rPr>
          <w:rFonts w:ascii="Times New Roman" w:eastAsia="Times New Roman" w:hAnsi="Times New Roman" w:cs="Times New Roman"/>
          <w:b/>
          <w:bCs/>
          <w:lang w:eastAsia="ru-RU"/>
        </w:rPr>
      </w:pPr>
    </w:p>
    <w:p w14:paraId="48E42061"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72BB0C37"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lastRenderedPageBreak/>
        <w:t>http://www.patriarchia.ru/db/document/anchored_docs/</w:t>
      </w:r>
    </w:p>
    <w:p w14:paraId="0CD0982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396A323D" w14:textId="77777777"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3A1623BB" w14:textId="77777777"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7E65810A" w14:textId="77777777"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1714611C" w14:textId="77777777"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03DE280C" w14:textId="77777777" w:rsidR="000A4811" w:rsidRPr="00215833" w:rsidRDefault="000A4811" w:rsidP="006817C1">
      <w:pPr>
        <w:pStyle w:val="a5"/>
        <w:numPr>
          <w:ilvl w:val="0"/>
          <w:numId w:val="1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7CB302A9" w14:textId="77777777" w:rsidR="000A4811" w:rsidRPr="000A4811" w:rsidRDefault="000A4811" w:rsidP="000A4811">
      <w:pPr>
        <w:spacing w:after="0"/>
        <w:rPr>
          <w:rFonts w:ascii="Times New Roman" w:eastAsia="Times New Roman" w:hAnsi="Times New Roman" w:cs="Times New Roman"/>
          <w:b/>
          <w:bCs/>
          <w:lang w:eastAsia="ru-RU"/>
        </w:rPr>
      </w:pPr>
    </w:p>
    <w:p w14:paraId="7A7A1756"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7. Концепция миссионерской деятельности Русской Православной Церкви.</w:t>
      </w:r>
    </w:p>
    <w:p w14:paraId="38DE278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проанализировать концепцию миссионерской деятельности Русской Православной Церкви.</w:t>
      </w:r>
    </w:p>
    <w:p w14:paraId="3D9ED4B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14:paraId="11540BB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0520FA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730090F" w14:textId="77777777" w:rsidR="000A4811" w:rsidRPr="000A4811" w:rsidRDefault="000A4811" w:rsidP="000A4811">
      <w:pPr>
        <w:spacing w:after="0"/>
        <w:rPr>
          <w:rFonts w:ascii="Times New Roman" w:eastAsia="Times New Roman" w:hAnsi="Times New Roman" w:cs="Times New Roman"/>
          <w:b/>
          <w:bCs/>
          <w:lang w:eastAsia="ru-RU"/>
        </w:rPr>
      </w:pPr>
    </w:p>
    <w:p w14:paraId="18D85A8B"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Вопросы: </w:t>
      </w:r>
    </w:p>
    <w:p w14:paraId="3F165505"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современной внешней миссии Русской Православной Церкви. </w:t>
      </w:r>
    </w:p>
    <w:p w14:paraId="56C88871"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Понятие внешней миссии</w:t>
      </w:r>
    </w:p>
    <w:p w14:paraId="662738E8"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«Миссия присутствия» и ее формы</w:t>
      </w:r>
    </w:p>
    <w:p w14:paraId="09BEFEAA"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Свидетельство о Православии среди христиан других конфессий</w:t>
      </w:r>
    </w:p>
    <w:p w14:paraId="7F3C8630"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Диалог с представителями других религий</w:t>
      </w:r>
    </w:p>
    <w:p w14:paraId="4FF4D5C0"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Миссия в деятельности зарубежных приходов Русской Православной Церкви</w:t>
      </w:r>
    </w:p>
    <w:p w14:paraId="7EB8F964"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Направления развития внешней миссии Русской Православной Церкви</w:t>
      </w:r>
    </w:p>
    <w:p w14:paraId="19447EF2"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 организации миссионерской работы в Русской Православной Церкви.</w:t>
      </w:r>
    </w:p>
    <w:p w14:paraId="73C6C913"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Общецерковный уровень</w:t>
      </w:r>
    </w:p>
    <w:p w14:paraId="2C1CE2D4"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Епархиальный уровень</w:t>
      </w:r>
    </w:p>
    <w:p w14:paraId="6B369B7B"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Благочиннический уровень</w:t>
      </w:r>
    </w:p>
    <w:p w14:paraId="28F7ADEE"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Приходской уровень</w:t>
      </w:r>
    </w:p>
    <w:p w14:paraId="40D83AD5"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Миссионерские общества</w:t>
      </w:r>
    </w:p>
    <w:p w14:paraId="4255E022"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религиозно-образовательном и катехизическом служении в Русской Православной Церкви. </w:t>
      </w:r>
    </w:p>
    <w:p w14:paraId="7384619F"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общецерковном уровне</w:t>
      </w:r>
    </w:p>
    <w:p w14:paraId="38A218D5"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епархиальном уровне</w:t>
      </w:r>
    </w:p>
    <w:p w14:paraId="3D9F77D3"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благочинническом уровне</w:t>
      </w:r>
    </w:p>
    <w:p w14:paraId="29C4A854"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Просветительская работа на приходском уровне</w:t>
      </w:r>
    </w:p>
    <w:p w14:paraId="787A6DB6"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Направления, формы и содержание просветительского служения Церкви (Оглашение, Духовное просвещение крещеных людей).</w:t>
      </w:r>
    </w:p>
    <w:p w14:paraId="0BCFDF19"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 принципах организации социальной работы в Русской Православной Церкви.</w:t>
      </w:r>
    </w:p>
    <w:p w14:paraId="40AE7ED9"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Общецерковный уровень.</w:t>
      </w:r>
    </w:p>
    <w:p w14:paraId="01453097"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Епархиальный уровень.</w:t>
      </w:r>
    </w:p>
    <w:p w14:paraId="5665B798"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Благочиннический уровень.</w:t>
      </w:r>
    </w:p>
    <w:p w14:paraId="1741188A"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Приходской уровень.</w:t>
      </w:r>
    </w:p>
    <w:p w14:paraId="37572EAA"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 монастырях.</w:t>
      </w:r>
    </w:p>
    <w:p w14:paraId="26A60301"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 современной внешней миссии Русской Православной Церкви. </w:t>
      </w:r>
    </w:p>
    <w:p w14:paraId="49CE0FA2" w14:textId="77777777" w:rsidR="000A4811" w:rsidRPr="00215833" w:rsidRDefault="000A4811" w:rsidP="006817C1">
      <w:pPr>
        <w:pStyle w:val="a5"/>
        <w:numPr>
          <w:ilvl w:val="0"/>
          <w:numId w:val="1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 организации миссионерской работы в Русской Православной Церкви.</w:t>
      </w:r>
    </w:p>
    <w:p w14:paraId="013AA4A1" w14:textId="77777777" w:rsidR="000A4811" w:rsidRPr="000A4811" w:rsidRDefault="000A4811" w:rsidP="000A4811">
      <w:pPr>
        <w:spacing w:after="0"/>
        <w:rPr>
          <w:rFonts w:ascii="Times New Roman" w:eastAsia="Times New Roman" w:hAnsi="Times New Roman" w:cs="Times New Roman"/>
          <w:b/>
          <w:bCs/>
          <w:lang w:eastAsia="ru-RU"/>
        </w:rPr>
      </w:pPr>
    </w:p>
    <w:p w14:paraId="41CA61BF"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0C14AB2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0FF63F5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74E906CE" w14:textId="77777777"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2AB705FF" w14:textId="77777777"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4A6DD689" w14:textId="77777777"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72CC29DF" w14:textId="77777777"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Основы социальной концепции Русской Православной Церкви. М., 2000.</w:t>
      </w:r>
    </w:p>
    <w:p w14:paraId="1D6F43A1" w14:textId="77777777" w:rsidR="000A4811" w:rsidRPr="00215833" w:rsidRDefault="000A4811" w:rsidP="006817C1">
      <w:pPr>
        <w:pStyle w:val="a5"/>
        <w:numPr>
          <w:ilvl w:val="0"/>
          <w:numId w:val="1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50823574" w14:textId="77777777" w:rsidR="000A4811" w:rsidRPr="000A4811" w:rsidRDefault="000A4811" w:rsidP="000A4811">
      <w:pPr>
        <w:spacing w:after="0"/>
        <w:rPr>
          <w:rFonts w:ascii="Times New Roman" w:eastAsia="Times New Roman" w:hAnsi="Times New Roman" w:cs="Times New Roman"/>
          <w:b/>
          <w:bCs/>
          <w:lang w:eastAsia="ru-RU"/>
        </w:rPr>
      </w:pPr>
    </w:p>
    <w:p w14:paraId="2E49854C"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8. Концепция Русской Православной Церкви по утверждению трезвости и профилактике алкоголизма. Об участии Русской Православной Церкви в Взаимодействие Церкви и СМИ в реабилитации наркозависимых</w:t>
      </w:r>
    </w:p>
    <w:p w14:paraId="558B8C8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концепцию Русской Православной Церкви по утверждению трезвости, профилактике алкоголизма и реабилитации наркозависимых.</w:t>
      </w:r>
    </w:p>
    <w:p w14:paraId="6599E6CF"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14:paraId="5C388B0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039B69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11DFFFE" w14:textId="77777777" w:rsidR="000A4811" w:rsidRPr="000A4811" w:rsidRDefault="000A4811" w:rsidP="000A4811">
      <w:pPr>
        <w:spacing w:after="0"/>
        <w:rPr>
          <w:rFonts w:ascii="Times New Roman" w:eastAsia="Times New Roman" w:hAnsi="Times New Roman" w:cs="Times New Roman"/>
          <w:b/>
          <w:bCs/>
          <w:lang w:eastAsia="ru-RU"/>
        </w:rPr>
      </w:pPr>
    </w:p>
    <w:p w14:paraId="36F27DE8"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0FD4EBDA"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Отношение Церкви к трезвости и пьянству.</w:t>
      </w:r>
    </w:p>
    <w:p w14:paraId="7668B101"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Формы и методы деятельности по утверждению трезвости</w:t>
      </w:r>
    </w:p>
    <w:p w14:paraId="295B7704"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Координация церковной деятельности по утверждению трезвости</w:t>
      </w:r>
    </w:p>
    <w:p w14:paraId="34F18D79"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Взаимодействие Церкви, государства и общества в утверждении трезвости</w:t>
      </w:r>
    </w:p>
    <w:p w14:paraId="31CD3D90"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Сотрудничество со средствами массовой информации</w:t>
      </w:r>
    </w:p>
    <w:p w14:paraId="29BF98A7"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Опыт дореволюционных обществ трезвости.</w:t>
      </w:r>
    </w:p>
    <w:p w14:paraId="36500241"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Наркомания: грех и болезнь</w:t>
      </w:r>
    </w:p>
    <w:p w14:paraId="36734B4F"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Отношение Церкви к людям, попавшим в наркотическую зависимость</w:t>
      </w:r>
    </w:p>
    <w:p w14:paraId="001CEB6C"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принципы участия Церкви в реабилитации наркозависимых</w:t>
      </w:r>
    </w:p>
    <w:p w14:paraId="708039EA"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Реабилитация в Церкви есть, в первую очередь, результат действия Божественной благодати, являемой во всей полноте церковной жизни.</w:t>
      </w:r>
    </w:p>
    <w:p w14:paraId="023AC23F"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Организация реабилитационного процесса</w:t>
      </w:r>
    </w:p>
    <w:p w14:paraId="233A8C88"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Задачи организации участия Церкви в реабилитации наркозависимых</w:t>
      </w:r>
    </w:p>
    <w:p w14:paraId="182E063E"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Взаимодействие Церкви с государственными структурами и обществом в деятельности по реабилитации</w:t>
      </w:r>
    </w:p>
    <w:p w14:paraId="38B231EB"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Взаимодействие Церкви и СМИ в реабилитации наркозависимых</w:t>
      </w:r>
    </w:p>
    <w:p w14:paraId="2731E375"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Формы реабилитации асоциальных групп.</w:t>
      </w:r>
    </w:p>
    <w:p w14:paraId="3FEFC63D" w14:textId="77777777" w:rsidR="000A4811" w:rsidRPr="00215833" w:rsidRDefault="000A4811" w:rsidP="006817C1">
      <w:pPr>
        <w:pStyle w:val="a5"/>
        <w:numPr>
          <w:ilvl w:val="0"/>
          <w:numId w:val="2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Детско-молодежная работа (клубы, соц.сети, лагеря, фестивали, конкурсы, турниры).</w:t>
      </w:r>
    </w:p>
    <w:p w14:paraId="6C94D79E" w14:textId="77777777" w:rsidR="000A4811" w:rsidRPr="000A4811" w:rsidRDefault="000A4811" w:rsidP="000A4811">
      <w:pPr>
        <w:spacing w:after="0"/>
        <w:rPr>
          <w:rFonts w:ascii="Times New Roman" w:eastAsia="Times New Roman" w:hAnsi="Times New Roman" w:cs="Times New Roman"/>
          <w:b/>
          <w:bCs/>
          <w:lang w:eastAsia="ru-RU"/>
        </w:rPr>
      </w:pPr>
    </w:p>
    <w:p w14:paraId="2520B0DA"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722D56C3"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5066603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0284FA44" w14:textId="77777777"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4281BA9A" w14:textId="77777777"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05E06CC2" w14:textId="77777777"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0DB90B8C" w14:textId="77777777"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0EFCAEC3" w14:textId="77777777" w:rsidR="000A4811" w:rsidRPr="00215833" w:rsidRDefault="000A4811" w:rsidP="006817C1">
      <w:pPr>
        <w:pStyle w:val="a5"/>
        <w:numPr>
          <w:ilvl w:val="0"/>
          <w:numId w:val="2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0EC92B76" w14:textId="77777777" w:rsidR="000A4811" w:rsidRPr="000A4811" w:rsidRDefault="000A4811" w:rsidP="000A4811">
      <w:pPr>
        <w:spacing w:after="0"/>
        <w:rPr>
          <w:rFonts w:ascii="Times New Roman" w:eastAsia="Times New Roman" w:hAnsi="Times New Roman" w:cs="Times New Roman"/>
          <w:b/>
          <w:bCs/>
          <w:lang w:eastAsia="ru-RU"/>
        </w:rPr>
      </w:pPr>
    </w:p>
    <w:p w14:paraId="5694FF52"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9. Об организации молодежной работы в Русской Православной Церкви. </w:t>
      </w:r>
    </w:p>
    <w:p w14:paraId="2D13C22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организацию молодежной работы в Русской Православной Церкви.</w:t>
      </w:r>
    </w:p>
    <w:p w14:paraId="6A0B67E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14:paraId="529E8CD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78E189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151C501" w14:textId="77777777" w:rsidR="000A4811" w:rsidRPr="000A4811" w:rsidRDefault="000A4811" w:rsidP="000A4811">
      <w:pPr>
        <w:spacing w:after="0"/>
        <w:rPr>
          <w:rFonts w:ascii="Times New Roman" w:eastAsia="Times New Roman" w:hAnsi="Times New Roman" w:cs="Times New Roman"/>
          <w:b/>
          <w:bCs/>
          <w:lang w:eastAsia="ru-RU"/>
        </w:rPr>
      </w:pPr>
    </w:p>
    <w:p w14:paraId="08FF65AC"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48EC34B3"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Организация духовно-просветительских приходских и епархиальных центров.</w:t>
      </w:r>
    </w:p>
    <w:p w14:paraId="28AEA03A"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Общецерковный уровень</w:t>
      </w:r>
    </w:p>
    <w:p w14:paraId="4E45ABCF"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Епархиальный уровень</w:t>
      </w:r>
    </w:p>
    <w:p w14:paraId="61DCFCC3"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Благочиннический уровень</w:t>
      </w:r>
    </w:p>
    <w:p w14:paraId="75D9B980"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Приходской уровень</w:t>
      </w:r>
    </w:p>
    <w:p w14:paraId="3CAE5C96"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Огласительный период подготовки к Крещению.</w:t>
      </w:r>
    </w:p>
    <w:p w14:paraId="0822AE5A"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Церковная проповедь (формы, методы).</w:t>
      </w:r>
    </w:p>
    <w:p w14:paraId="35876D97"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Воскресные приходские школы.</w:t>
      </w:r>
    </w:p>
    <w:p w14:paraId="27840ADB" w14:textId="77777777" w:rsidR="000A4811" w:rsidRPr="00215833" w:rsidRDefault="000A4811" w:rsidP="006817C1">
      <w:pPr>
        <w:pStyle w:val="a5"/>
        <w:numPr>
          <w:ilvl w:val="0"/>
          <w:numId w:val="2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Церковная издательская деятельность.</w:t>
      </w:r>
    </w:p>
    <w:p w14:paraId="0FA1349A" w14:textId="77777777" w:rsidR="000A4811" w:rsidRPr="000A4811" w:rsidRDefault="000A4811" w:rsidP="000A4811">
      <w:pPr>
        <w:spacing w:after="0"/>
        <w:rPr>
          <w:rFonts w:ascii="Times New Roman" w:eastAsia="Times New Roman" w:hAnsi="Times New Roman" w:cs="Times New Roman"/>
          <w:b/>
          <w:bCs/>
          <w:lang w:eastAsia="ru-RU"/>
        </w:rPr>
      </w:pPr>
    </w:p>
    <w:p w14:paraId="366B9E8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14:paraId="59ADB62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7831BB7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Литература:</w:t>
      </w:r>
    </w:p>
    <w:p w14:paraId="26F211D6" w14:textId="77777777"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2FA30267" w14:textId="77777777"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1BA00415" w14:textId="77777777"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64C96B39" w14:textId="77777777"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1E23627E" w14:textId="77777777" w:rsidR="000A4811" w:rsidRPr="00215833" w:rsidRDefault="000A4811" w:rsidP="006817C1">
      <w:pPr>
        <w:pStyle w:val="a5"/>
        <w:numPr>
          <w:ilvl w:val="0"/>
          <w:numId w:val="2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4E864E1E" w14:textId="77777777" w:rsidR="000A4811" w:rsidRPr="000A4811" w:rsidRDefault="000A4811" w:rsidP="000A4811">
      <w:pPr>
        <w:spacing w:after="0"/>
        <w:rPr>
          <w:rFonts w:ascii="Times New Roman" w:eastAsia="Times New Roman" w:hAnsi="Times New Roman" w:cs="Times New Roman"/>
          <w:b/>
          <w:bCs/>
          <w:lang w:eastAsia="ru-RU"/>
        </w:rPr>
      </w:pPr>
    </w:p>
    <w:p w14:paraId="116FC6A5"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10. Миссия тюремного служения Русской Православной Церкви и пенитенциарные учреждения.</w:t>
      </w:r>
    </w:p>
    <w:p w14:paraId="0824511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миссию тюремного служения Русской Православной Церкви и пенитенциарные учреждения.</w:t>
      </w:r>
    </w:p>
    <w:p w14:paraId="74473B63"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4 академических часа.</w:t>
      </w:r>
    </w:p>
    <w:p w14:paraId="6BBE3DF9"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C5C60C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7EF9C513" w14:textId="77777777" w:rsidR="000A4811" w:rsidRPr="000A4811" w:rsidRDefault="000A4811" w:rsidP="000A4811">
      <w:pPr>
        <w:spacing w:after="0"/>
        <w:rPr>
          <w:rFonts w:ascii="Times New Roman" w:eastAsia="Times New Roman" w:hAnsi="Times New Roman" w:cs="Times New Roman"/>
          <w:b/>
          <w:bCs/>
          <w:lang w:eastAsia="ru-RU"/>
        </w:rPr>
      </w:pPr>
    </w:p>
    <w:p w14:paraId="4F0A63CF"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5CA3EA6B" w14:textId="77777777"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Положение о канонических подразделениях Русской Православной Церкви, функционирующих на территории учреждений уголовно-исполнительной системы.</w:t>
      </w:r>
    </w:p>
    <w:p w14:paraId="1764EC21" w14:textId="77777777"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Миссия Церкви и правовые основы тюремного служения</w:t>
      </w:r>
    </w:p>
    <w:p w14:paraId="15C37EFD" w14:textId="77777777"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направления миссии тюремного служения Церкви в пенитенциарных учреждениях</w:t>
      </w:r>
    </w:p>
    <w:p w14:paraId="07EB70F4" w14:textId="77777777"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виды миссии тюремного служения Церкви в пенитенциарных учреждениях.</w:t>
      </w:r>
    </w:p>
    <w:p w14:paraId="6E58E73A" w14:textId="77777777"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Основные принципы организации миссии тюремного служения Церкви в пенитенциарных учреждениях.</w:t>
      </w:r>
    </w:p>
    <w:p w14:paraId="63AB8AD0" w14:textId="77777777" w:rsidR="000A4811" w:rsidRPr="00215833" w:rsidRDefault="000A4811" w:rsidP="006817C1">
      <w:pPr>
        <w:pStyle w:val="a5"/>
        <w:numPr>
          <w:ilvl w:val="0"/>
          <w:numId w:val="2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Организация миссии Церкви в пенитенциарных учреждениях.</w:t>
      </w:r>
    </w:p>
    <w:p w14:paraId="46F93962" w14:textId="77777777" w:rsidR="000A4811" w:rsidRPr="000A4811" w:rsidRDefault="000A4811" w:rsidP="000A4811">
      <w:pPr>
        <w:spacing w:after="0"/>
        <w:rPr>
          <w:rFonts w:ascii="Times New Roman" w:eastAsia="Times New Roman" w:hAnsi="Times New Roman" w:cs="Times New Roman"/>
          <w:b/>
          <w:bCs/>
          <w:lang w:eastAsia="ru-RU"/>
        </w:rPr>
      </w:pPr>
    </w:p>
    <w:p w14:paraId="621B4D0D"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14:paraId="4C67CD81"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4543A947"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4FC1D359" w14:textId="77777777"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59D5CCE8" w14:textId="77777777"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7A22B65F" w14:textId="77777777"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20BB4F67" w14:textId="77777777"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4CE1E3AE" w14:textId="77777777" w:rsidR="000A4811" w:rsidRPr="00215833" w:rsidRDefault="000A4811" w:rsidP="006817C1">
      <w:pPr>
        <w:pStyle w:val="a5"/>
        <w:numPr>
          <w:ilvl w:val="0"/>
          <w:numId w:val="2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10E86C12" w14:textId="77777777" w:rsidR="000A4811" w:rsidRPr="000A4811" w:rsidRDefault="000A4811" w:rsidP="000A4811">
      <w:pPr>
        <w:spacing w:after="0"/>
        <w:rPr>
          <w:rFonts w:ascii="Times New Roman" w:eastAsia="Times New Roman" w:hAnsi="Times New Roman" w:cs="Times New Roman"/>
          <w:b/>
          <w:bCs/>
          <w:lang w:eastAsia="ru-RU"/>
        </w:rPr>
      </w:pPr>
    </w:p>
    <w:p w14:paraId="3F86AA8F"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11. О мерах по сохранению памяти новомучеников, исповедников и всех невинно от богоборцев в годы гонений пострадавших. </w:t>
      </w:r>
    </w:p>
    <w:p w14:paraId="2C49F66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меры по сохранению памяти новомучеников, исповедников и всех невинно от богоборцев в годы гонений пострадавших.</w:t>
      </w:r>
    </w:p>
    <w:p w14:paraId="2C7DDD8D"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73A93CC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E8E180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C3CAE1D" w14:textId="77777777" w:rsidR="000A4811" w:rsidRPr="000A4811" w:rsidRDefault="000A4811" w:rsidP="000A4811">
      <w:pPr>
        <w:spacing w:after="0"/>
        <w:rPr>
          <w:rFonts w:ascii="Times New Roman" w:eastAsia="Times New Roman" w:hAnsi="Times New Roman" w:cs="Times New Roman"/>
          <w:b/>
          <w:bCs/>
          <w:lang w:eastAsia="ru-RU"/>
        </w:rPr>
      </w:pPr>
    </w:p>
    <w:p w14:paraId="6EF08C1D"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lastRenderedPageBreak/>
        <w:t>Вопросы:</w:t>
      </w:r>
    </w:p>
    <w:p w14:paraId="1D3C1EDC" w14:textId="77777777"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История установления дня молитвенного почитания новомучеников и исповедников российских.</w:t>
      </w:r>
    </w:p>
    <w:p w14:paraId="2678AE2C" w14:textId="77777777"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Перечислить имена и подвиг новомучеников.</w:t>
      </w:r>
    </w:p>
    <w:p w14:paraId="7EBE9610" w14:textId="77777777"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 мерах по сохранению памяти новомучеников, исповедников и всех невинно от богоборцев в годы гонений пострадавших</w:t>
      </w:r>
    </w:p>
    <w:p w14:paraId="708FD9F9" w14:textId="77777777"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Свидетельства местных исповедников православной веры.</w:t>
      </w:r>
    </w:p>
    <w:p w14:paraId="59AA1087" w14:textId="77777777" w:rsidR="000A4811" w:rsidRPr="00215833" w:rsidRDefault="000A4811" w:rsidP="006817C1">
      <w:pPr>
        <w:pStyle w:val="a5"/>
        <w:numPr>
          <w:ilvl w:val="0"/>
          <w:numId w:val="2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Попытки реабилитировать советский строй и историю.</w:t>
      </w:r>
    </w:p>
    <w:p w14:paraId="6C48FA9C" w14:textId="77777777" w:rsidR="000A4811" w:rsidRPr="000A4811" w:rsidRDefault="000A4811" w:rsidP="000A4811">
      <w:pPr>
        <w:spacing w:after="0"/>
        <w:rPr>
          <w:rFonts w:ascii="Times New Roman" w:eastAsia="Times New Roman" w:hAnsi="Times New Roman" w:cs="Times New Roman"/>
          <w:b/>
          <w:bCs/>
          <w:lang w:eastAsia="ru-RU"/>
        </w:rPr>
      </w:pPr>
    </w:p>
    <w:p w14:paraId="46C31E45"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14:paraId="466D109D"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61231ED1"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1B621238" w14:textId="77777777"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1C619D1A" w14:textId="77777777"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67D4AF1B" w14:textId="77777777"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654E95A5" w14:textId="77777777"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12CFB7EE" w14:textId="77777777" w:rsidR="000A4811" w:rsidRPr="00215833" w:rsidRDefault="000A4811" w:rsidP="006817C1">
      <w:pPr>
        <w:pStyle w:val="a5"/>
        <w:numPr>
          <w:ilvl w:val="0"/>
          <w:numId w:val="2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45CFE8E5" w14:textId="77777777" w:rsidR="000A4811" w:rsidRPr="000A4811" w:rsidRDefault="000A4811" w:rsidP="000A4811">
      <w:pPr>
        <w:spacing w:after="0"/>
        <w:rPr>
          <w:rFonts w:ascii="Times New Roman" w:eastAsia="Times New Roman" w:hAnsi="Times New Roman" w:cs="Times New Roman"/>
          <w:b/>
          <w:bCs/>
          <w:lang w:eastAsia="ru-RU"/>
        </w:rPr>
      </w:pPr>
    </w:p>
    <w:p w14:paraId="54268550"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12. Позиция Церкви в связи с развитием технологий учета и обработки персональных данных.</w:t>
      </w:r>
    </w:p>
    <w:p w14:paraId="64D52C0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позицию Церкви в связи с развитием технологий учета и обработки персональных данных.</w:t>
      </w:r>
    </w:p>
    <w:p w14:paraId="6106B37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59202C3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24DB64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A561895" w14:textId="77777777" w:rsidR="000A4811" w:rsidRPr="000A4811" w:rsidRDefault="000A4811" w:rsidP="000A4811">
      <w:pPr>
        <w:spacing w:after="0"/>
        <w:rPr>
          <w:rFonts w:ascii="Times New Roman" w:eastAsia="Times New Roman" w:hAnsi="Times New Roman" w:cs="Times New Roman"/>
          <w:b/>
          <w:bCs/>
          <w:lang w:eastAsia="ru-RU"/>
        </w:rPr>
      </w:pPr>
    </w:p>
    <w:p w14:paraId="13F9E9B8"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7587E64C" w14:textId="77777777"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Священное Писание о свободе человека.</w:t>
      </w:r>
    </w:p>
    <w:p w14:paraId="799AE31F" w14:textId="77777777"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Позиция Церкви в связи с развитием технологий учета и обработки персональных данных</w:t>
      </w:r>
    </w:p>
    <w:p w14:paraId="460823A8" w14:textId="77777777"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Святоотеческое понимание книги Откровения Апостола Иоанна Богослова.</w:t>
      </w:r>
    </w:p>
    <w:p w14:paraId="414CC690" w14:textId="77777777" w:rsidR="000A4811" w:rsidRPr="00215833" w:rsidRDefault="000A4811" w:rsidP="006817C1">
      <w:pPr>
        <w:pStyle w:val="a5"/>
        <w:numPr>
          <w:ilvl w:val="0"/>
          <w:numId w:val="2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Характеристика «отказников». </w:t>
      </w:r>
    </w:p>
    <w:p w14:paraId="396A56AF" w14:textId="77777777" w:rsidR="000A4811" w:rsidRPr="000A4811" w:rsidRDefault="000A4811" w:rsidP="000A4811">
      <w:pPr>
        <w:spacing w:after="0"/>
        <w:rPr>
          <w:rFonts w:ascii="Times New Roman" w:eastAsia="Times New Roman" w:hAnsi="Times New Roman" w:cs="Times New Roman"/>
          <w:b/>
          <w:bCs/>
          <w:lang w:eastAsia="ru-RU"/>
        </w:rPr>
      </w:pPr>
    </w:p>
    <w:p w14:paraId="3F8C3F48"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14:paraId="0264807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64A1A18F"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27BFD19B" w14:textId="77777777"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04D8EBF2" w14:textId="77777777"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10E06514" w14:textId="77777777"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0B9272A8" w14:textId="77777777"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0C4547F7" w14:textId="77777777" w:rsidR="000A4811" w:rsidRPr="00215833" w:rsidRDefault="000A4811" w:rsidP="006817C1">
      <w:pPr>
        <w:pStyle w:val="a5"/>
        <w:numPr>
          <w:ilvl w:val="0"/>
          <w:numId w:val="2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58E6734B" w14:textId="77777777" w:rsidR="000A4811" w:rsidRPr="000A4811" w:rsidRDefault="000A4811" w:rsidP="000A4811">
      <w:pPr>
        <w:spacing w:after="0"/>
        <w:rPr>
          <w:rFonts w:ascii="Times New Roman" w:eastAsia="Times New Roman" w:hAnsi="Times New Roman" w:cs="Times New Roman"/>
          <w:b/>
          <w:bCs/>
          <w:lang w:eastAsia="ru-RU"/>
        </w:rPr>
      </w:pPr>
    </w:p>
    <w:p w14:paraId="1BE1F6AA"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13. Позиция Русской Православной Церкви по реформе семейного права и проблемам ювенальной юстиции.</w:t>
      </w:r>
    </w:p>
    <w:p w14:paraId="46C0993F"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позицию Русской Православной Церкви по реформе семейного права и проблемам ювенальной юстиции.</w:t>
      </w:r>
    </w:p>
    <w:p w14:paraId="65C3D64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2500848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FE969B1"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88870AF" w14:textId="77777777" w:rsidR="000A4811" w:rsidRPr="000A4811" w:rsidRDefault="000A4811" w:rsidP="000A4811">
      <w:pPr>
        <w:spacing w:after="0"/>
        <w:rPr>
          <w:rFonts w:ascii="Times New Roman" w:eastAsia="Times New Roman" w:hAnsi="Times New Roman" w:cs="Times New Roman"/>
          <w:b/>
          <w:bCs/>
          <w:lang w:eastAsia="ru-RU"/>
        </w:rPr>
      </w:pPr>
    </w:p>
    <w:p w14:paraId="0557CB0F"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1415BDFE" w14:textId="77777777"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Церковные традиции семейных ценностей.</w:t>
      </w:r>
    </w:p>
    <w:p w14:paraId="21266DF3" w14:textId="77777777"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Проблема секуляризации семьи.</w:t>
      </w:r>
    </w:p>
    <w:p w14:paraId="5A54D15A" w14:textId="77777777"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Исторические корни феномена ювинальной юстиции.</w:t>
      </w:r>
    </w:p>
    <w:p w14:paraId="02F04DE1" w14:textId="77777777" w:rsidR="000A4811" w:rsidRPr="00215833" w:rsidRDefault="000A4811" w:rsidP="006817C1">
      <w:pPr>
        <w:pStyle w:val="a5"/>
        <w:numPr>
          <w:ilvl w:val="0"/>
          <w:numId w:val="3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Позиция Русской Православной Церкви по реформе семейного права и проблемам ювенальной юстиции</w:t>
      </w:r>
    </w:p>
    <w:p w14:paraId="57E85E98" w14:textId="77777777" w:rsidR="000A4811" w:rsidRPr="000A4811" w:rsidRDefault="000A4811" w:rsidP="000A4811">
      <w:pPr>
        <w:spacing w:after="0"/>
        <w:rPr>
          <w:rFonts w:ascii="Times New Roman" w:eastAsia="Times New Roman" w:hAnsi="Times New Roman" w:cs="Times New Roman"/>
          <w:b/>
          <w:bCs/>
          <w:lang w:eastAsia="ru-RU"/>
        </w:rPr>
      </w:pPr>
    </w:p>
    <w:p w14:paraId="0881CD5C"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14:paraId="76AFE84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556E21C3"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7D12245B" w14:textId="77777777"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3C09B430" w14:textId="77777777"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5B527C76" w14:textId="77777777"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067DB1B5" w14:textId="77777777"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1F172361" w14:textId="77777777" w:rsidR="000A4811" w:rsidRPr="00215833" w:rsidRDefault="000A4811" w:rsidP="006817C1">
      <w:pPr>
        <w:pStyle w:val="a5"/>
        <w:numPr>
          <w:ilvl w:val="0"/>
          <w:numId w:val="3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55B503AC" w14:textId="77777777" w:rsidR="000A4811" w:rsidRPr="000A4811" w:rsidRDefault="000A4811" w:rsidP="000A4811">
      <w:pPr>
        <w:spacing w:after="0"/>
        <w:rPr>
          <w:rFonts w:ascii="Times New Roman" w:eastAsia="Times New Roman" w:hAnsi="Times New Roman" w:cs="Times New Roman"/>
          <w:b/>
          <w:bCs/>
          <w:lang w:eastAsia="ru-RU"/>
        </w:rPr>
      </w:pPr>
    </w:p>
    <w:p w14:paraId="1C5AC99C"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14. Отношение Русской Православной Церкви к намеренному публичному богохульству и клевете в адрес Церкви. </w:t>
      </w:r>
    </w:p>
    <w:p w14:paraId="61F51D4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проанализировать отношение Русской Православной Церкви к намеренному публичному богохульству и клевете в адрес Церкви.</w:t>
      </w:r>
    </w:p>
    <w:p w14:paraId="1370B15E"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655119B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353A47E"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ADA6604" w14:textId="77777777" w:rsidR="000A4811" w:rsidRPr="000A4811" w:rsidRDefault="000A4811" w:rsidP="000A4811">
      <w:pPr>
        <w:spacing w:after="0"/>
        <w:rPr>
          <w:rFonts w:ascii="Times New Roman" w:eastAsia="Times New Roman" w:hAnsi="Times New Roman" w:cs="Times New Roman"/>
          <w:b/>
          <w:bCs/>
          <w:lang w:eastAsia="ru-RU"/>
        </w:rPr>
      </w:pPr>
    </w:p>
    <w:p w14:paraId="57888530"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2B6A6545" w14:textId="77777777"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Границы критики и богохульства.</w:t>
      </w:r>
    </w:p>
    <w:p w14:paraId="2BBBD1F3" w14:textId="77777777"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Библейское понятие святыни и богохульства.</w:t>
      </w:r>
    </w:p>
    <w:p w14:paraId="5F720E7F" w14:textId="77777777"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Богохульство и клевета: церковный взгляд</w:t>
      </w:r>
    </w:p>
    <w:p w14:paraId="35A31952" w14:textId="77777777"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Понятия богохульства и клеветы в светском праве</w:t>
      </w:r>
    </w:p>
    <w:p w14:paraId="4D0F29F1" w14:textId="77777777"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Противодействие богохульству и клевете</w:t>
      </w:r>
    </w:p>
    <w:p w14:paraId="59C8E382" w14:textId="77777777"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Исторические формы противодействия богохульству.</w:t>
      </w:r>
    </w:p>
    <w:p w14:paraId="0ACCCDB8" w14:textId="77777777" w:rsidR="000A4811" w:rsidRPr="00215833" w:rsidRDefault="000A4811" w:rsidP="006817C1">
      <w:pPr>
        <w:pStyle w:val="a5"/>
        <w:numPr>
          <w:ilvl w:val="0"/>
          <w:numId w:val="3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Конституционные права и защиты граждан.</w:t>
      </w:r>
    </w:p>
    <w:p w14:paraId="6DFCB700" w14:textId="77777777" w:rsidR="000A4811" w:rsidRPr="000A4811" w:rsidRDefault="000A4811" w:rsidP="000A4811">
      <w:pPr>
        <w:spacing w:after="0"/>
        <w:rPr>
          <w:rFonts w:ascii="Times New Roman" w:eastAsia="Times New Roman" w:hAnsi="Times New Roman" w:cs="Times New Roman"/>
          <w:b/>
          <w:bCs/>
          <w:lang w:eastAsia="ru-RU"/>
        </w:rPr>
      </w:pPr>
    </w:p>
    <w:p w14:paraId="13056CD2"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522C647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0C17219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6E6F8693" w14:textId="77777777"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478A9982" w14:textId="77777777"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2B2FDD7B" w14:textId="77777777"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66507593" w14:textId="77777777"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37BB6397" w14:textId="77777777" w:rsidR="000A4811" w:rsidRPr="00215833" w:rsidRDefault="000A4811" w:rsidP="006817C1">
      <w:pPr>
        <w:pStyle w:val="a5"/>
        <w:numPr>
          <w:ilvl w:val="0"/>
          <w:numId w:val="3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2AE873DE" w14:textId="77777777" w:rsidR="000A4811" w:rsidRPr="000A4811" w:rsidRDefault="000A4811" w:rsidP="000A4811">
      <w:pPr>
        <w:spacing w:after="0"/>
        <w:rPr>
          <w:rFonts w:ascii="Times New Roman" w:eastAsia="Times New Roman" w:hAnsi="Times New Roman" w:cs="Times New Roman"/>
          <w:b/>
          <w:bCs/>
          <w:lang w:eastAsia="ru-RU"/>
        </w:rPr>
      </w:pPr>
    </w:p>
    <w:p w14:paraId="32B1E796"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15. Общественная деятельность православных христиан.</w:t>
      </w:r>
    </w:p>
    <w:p w14:paraId="6E0E3A7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исследовать общественную деятельность православных христиан.</w:t>
      </w:r>
    </w:p>
    <w:p w14:paraId="32E599F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2D5024C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6A062F3"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200F101" w14:textId="77777777" w:rsidR="000A4811" w:rsidRPr="000A4811" w:rsidRDefault="000A4811" w:rsidP="000A4811">
      <w:pPr>
        <w:spacing w:after="0"/>
        <w:rPr>
          <w:rFonts w:ascii="Times New Roman" w:eastAsia="Times New Roman" w:hAnsi="Times New Roman" w:cs="Times New Roman"/>
          <w:b/>
          <w:bCs/>
          <w:lang w:eastAsia="ru-RU"/>
        </w:rPr>
      </w:pPr>
    </w:p>
    <w:p w14:paraId="792A560D"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683434BF" w14:textId="77777777" w:rsidR="000A4811" w:rsidRPr="00215833" w:rsidRDefault="000A4811" w:rsidP="006817C1">
      <w:pPr>
        <w:pStyle w:val="a5"/>
        <w:numPr>
          <w:ilvl w:val="0"/>
          <w:numId w:val="3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Высшая власть в Церкви.</w:t>
      </w:r>
    </w:p>
    <w:p w14:paraId="35D87641" w14:textId="77777777" w:rsidR="000A4811" w:rsidRPr="00215833" w:rsidRDefault="000A4811" w:rsidP="006817C1">
      <w:pPr>
        <w:pStyle w:val="a5"/>
        <w:numPr>
          <w:ilvl w:val="0"/>
          <w:numId w:val="3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Общественная деятельность православных христиан.  </w:t>
      </w:r>
    </w:p>
    <w:p w14:paraId="4C3D608C" w14:textId="77777777" w:rsidR="000A4811" w:rsidRPr="00215833" w:rsidRDefault="000A4811" w:rsidP="006817C1">
      <w:pPr>
        <w:pStyle w:val="a5"/>
        <w:numPr>
          <w:ilvl w:val="0"/>
          <w:numId w:val="3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 xml:space="preserve">Проблема выдвижения духовенством своих кандидатур на выборах Кафоличность Церкви. </w:t>
      </w:r>
    </w:p>
    <w:p w14:paraId="69ADB8E4" w14:textId="77777777" w:rsidR="000A4811" w:rsidRPr="000A4811" w:rsidRDefault="000A4811" w:rsidP="000A4811">
      <w:pPr>
        <w:spacing w:after="0"/>
        <w:rPr>
          <w:rFonts w:ascii="Times New Roman" w:eastAsia="Times New Roman" w:hAnsi="Times New Roman" w:cs="Times New Roman"/>
          <w:b/>
          <w:bCs/>
          <w:lang w:eastAsia="ru-RU"/>
        </w:rPr>
      </w:pPr>
    </w:p>
    <w:p w14:paraId="489B0175"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lastRenderedPageBreak/>
        <w:t xml:space="preserve">Источники: </w:t>
      </w:r>
    </w:p>
    <w:p w14:paraId="7D93BE4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27F8267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75E7F67F" w14:textId="77777777"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5EE8557B" w14:textId="77777777"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12242687" w14:textId="77777777"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0FE6D087" w14:textId="77777777" w:rsidR="000A4811" w:rsidRPr="00215833" w:rsidRDefault="000A4811" w:rsidP="006817C1">
      <w:pPr>
        <w:pStyle w:val="a5"/>
        <w:numPr>
          <w:ilvl w:val="0"/>
          <w:numId w:val="3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24DA8976" w14:textId="77777777" w:rsidR="000A4811" w:rsidRPr="00215833" w:rsidRDefault="000A4811" w:rsidP="006817C1">
      <w:pPr>
        <w:pStyle w:val="a5"/>
        <w:numPr>
          <w:ilvl w:val="0"/>
          <w:numId w:val="35"/>
        </w:numPr>
        <w:spacing w:after="0"/>
        <w:rPr>
          <w:rFonts w:ascii="Times New Roman" w:eastAsia="Times New Roman" w:hAnsi="Times New Roman" w:cs="Times New Roman"/>
          <w:b/>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r w:rsidRPr="00215833">
        <w:rPr>
          <w:rFonts w:ascii="Times New Roman" w:eastAsia="Times New Roman" w:hAnsi="Times New Roman" w:cs="Times New Roman"/>
          <w:b/>
          <w:bCs/>
          <w:lang w:eastAsia="ru-RU"/>
        </w:rPr>
        <w:t>.</w:t>
      </w:r>
    </w:p>
    <w:p w14:paraId="6ED8331B" w14:textId="77777777" w:rsidR="000A4811" w:rsidRPr="000A4811" w:rsidRDefault="000A4811" w:rsidP="000A4811">
      <w:pPr>
        <w:spacing w:after="0"/>
        <w:rPr>
          <w:rFonts w:ascii="Times New Roman" w:eastAsia="Times New Roman" w:hAnsi="Times New Roman" w:cs="Times New Roman"/>
          <w:b/>
          <w:bCs/>
          <w:lang w:eastAsia="ru-RU"/>
        </w:rPr>
      </w:pPr>
    </w:p>
    <w:p w14:paraId="772D7855"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16. Практика заявлений и действий иерархов, духовенства, монашествующих и мирян во время предвыборных кампаний.</w:t>
      </w:r>
    </w:p>
    <w:p w14:paraId="266E59E1"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практику заявлений и действий иерархов, духовенства, монашествующих и мирян во время предвыборных кампаний.</w:t>
      </w:r>
    </w:p>
    <w:p w14:paraId="727AD019"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6C8E343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676C40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54B1F7A" w14:textId="77777777" w:rsidR="000A4811" w:rsidRPr="000A4811" w:rsidRDefault="000A4811" w:rsidP="000A4811">
      <w:pPr>
        <w:spacing w:after="0"/>
        <w:rPr>
          <w:rFonts w:ascii="Times New Roman" w:eastAsia="Times New Roman" w:hAnsi="Times New Roman" w:cs="Times New Roman"/>
          <w:b/>
          <w:bCs/>
          <w:lang w:eastAsia="ru-RU"/>
        </w:rPr>
      </w:pPr>
    </w:p>
    <w:p w14:paraId="1E036A7B"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0418BE63" w14:textId="77777777" w:rsidR="000A4811" w:rsidRPr="00215833" w:rsidRDefault="000A4811" w:rsidP="006817C1">
      <w:pPr>
        <w:pStyle w:val="a5"/>
        <w:numPr>
          <w:ilvl w:val="0"/>
          <w:numId w:val="3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Практика заявлений и действий иерархов, духовенства, монашествующих и мирян во время предвыборных кампаний.</w:t>
      </w:r>
    </w:p>
    <w:p w14:paraId="444C9D4D" w14:textId="77777777" w:rsidR="000A4811" w:rsidRPr="00215833" w:rsidRDefault="000A4811" w:rsidP="006817C1">
      <w:pPr>
        <w:pStyle w:val="a5"/>
        <w:numPr>
          <w:ilvl w:val="0"/>
          <w:numId w:val="3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Проблема выдвижения духовенством своих кандидатур на выборах.</w:t>
      </w:r>
    </w:p>
    <w:p w14:paraId="4A3B7BCC" w14:textId="77777777" w:rsidR="000A4811" w:rsidRPr="000A4811" w:rsidRDefault="000A4811" w:rsidP="000A4811">
      <w:pPr>
        <w:spacing w:after="0"/>
        <w:rPr>
          <w:rFonts w:ascii="Times New Roman" w:eastAsia="Times New Roman" w:hAnsi="Times New Roman" w:cs="Times New Roman"/>
          <w:b/>
          <w:bCs/>
          <w:lang w:eastAsia="ru-RU"/>
        </w:rPr>
      </w:pPr>
    </w:p>
    <w:p w14:paraId="67091F5E"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14:paraId="64054651"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39678437"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5348164F" w14:textId="77777777"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0F8CB6DC" w14:textId="77777777"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244FC774" w14:textId="77777777"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23A36317" w14:textId="77777777"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4E1D3ACD" w14:textId="77777777" w:rsidR="000A4811" w:rsidRPr="00215833" w:rsidRDefault="000A4811" w:rsidP="006817C1">
      <w:pPr>
        <w:pStyle w:val="a5"/>
        <w:numPr>
          <w:ilvl w:val="0"/>
          <w:numId w:val="3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5265B552" w14:textId="77777777" w:rsidR="000A4811" w:rsidRPr="000A4811" w:rsidRDefault="000A4811" w:rsidP="000A4811">
      <w:pPr>
        <w:spacing w:after="0"/>
        <w:rPr>
          <w:rFonts w:ascii="Times New Roman" w:eastAsia="Times New Roman" w:hAnsi="Times New Roman" w:cs="Times New Roman"/>
          <w:b/>
          <w:bCs/>
          <w:lang w:eastAsia="ru-RU"/>
        </w:rPr>
      </w:pPr>
    </w:p>
    <w:p w14:paraId="22E9E561"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17. Определения Архииерейского собора 2017 «Об общецерковном прославлении ряда местночтимых святых»</w:t>
      </w:r>
    </w:p>
    <w:p w14:paraId="021184DF"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и проанализировать определения Архииерейского собора «Об общецерковном прославлении ряда местночтимых святых».</w:t>
      </w:r>
    </w:p>
    <w:p w14:paraId="75230F3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5D0A9CC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B2D3DE7"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1ACCF4A" w14:textId="77777777" w:rsidR="000A4811" w:rsidRPr="000A4811" w:rsidRDefault="000A4811" w:rsidP="000A4811">
      <w:pPr>
        <w:spacing w:after="0"/>
        <w:rPr>
          <w:rFonts w:ascii="Times New Roman" w:eastAsia="Times New Roman" w:hAnsi="Times New Roman" w:cs="Times New Roman"/>
          <w:b/>
          <w:bCs/>
          <w:lang w:eastAsia="ru-RU"/>
        </w:rPr>
      </w:pPr>
    </w:p>
    <w:p w14:paraId="2D9913D7"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649ADD4B" w14:textId="77777777" w:rsidR="000A4811" w:rsidRPr="00215833" w:rsidRDefault="000A4811" w:rsidP="006817C1">
      <w:pPr>
        <w:pStyle w:val="a5"/>
        <w:numPr>
          <w:ilvl w:val="0"/>
          <w:numId w:val="3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Практика канонизации святых Церкви.</w:t>
      </w:r>
    </w:p>
    <w:p w14:paraId="24287D4F" w14:textId="77777777" w:rsidR="000A4811" w:rsidRPr="00215833" w:rsidRDefault="000A4811" w:rsidP="006817C1">
      <w:pPr>
        <w:pStyle w:val="a5"/>
        <w:numPr>
          <w:ilvl w:val="0"/>
          <w:numId w:val="3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Сбор необходимой информации кандидатур для канонизации.</w:t>
      </w:r>
    </w:p>
    <w:p w14:paraId="405C0B3A" w14:textId="77777777" w:rsidR="000A4811" w:rsidRPr="000A4811" w:rsidRDefault="000A4811" w:rsidP="000A4811">
      <w:pPr>
        <w:spacing w:after="0"/>
        <w:rPr>
          <w:rFonts w:ascii="Times New Roman" w:eastAsia="Times New Roman" w:hAnsi="Times New Roman" w:cs="Times New Roman"/>
          <w:b/>
          <w:bCs/>
          <w:lang w:eastAsia="ru-RU"/>
        </w:rPr>
      </w:pPr>
    </w:p>
    <w:p w14:paraId="26278D82"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Источники: </w:t>
      </w:r>
    </w:p>
    <w:p w14:paraId="566C7B1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1ABBB49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2E0AFEE3" w14:textId="77777777"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76E106A1" w14:textId="77777777"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31C84939" w14:textId="77777777"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6BADD790" w14:textId="77777777"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07339093" w14:textId="77777777" w:rsidR="000A4811" w:rsidRPr="00215833" w:rsidRDefault="000A4811" w:rsidP="006817C1">
      <w:pPr>
        <w:pStyle w:val="a5"/>
        <w:numPr>
          <w:ilvl w:val="0"/>
          <w:numId w:val="39"/>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Протоиерей Владислав Цыпин. Каноническое право. М., 2012.</w:t>
      </w:r>
    </w:p>
    <w:p w14:paraId="603E022F" w14:textId="77777777" w:rsidR="000A4811" w:rsidRPr="000A4811" w:rsidRDefault="000A4811" w:rsidP="000A4811">
      <w:pPr>
        <w:spacing w:after="0"/>
        <w:rPr>
          <w:rFonts w:ascii="Times New Roman" w:eastAsia="Times New Roman" w:hAnsi="Times New Roman" w:cs="Times New Roman"/>
          <w:b/>
          <w:bCs/>
          <w:lang w:eastAsia="ru-RU"/>
        </w:rPr>
      </w:pPr>
    </w:p>
    <w:p w14:paraId="45E6BA6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 xml:space="preserve">Тема 18.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w:t>
      </w:r>
    </w:p>
    <w:p w14:paraId="3F8A393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w:t>
      </w:r>
    </w:p>
    <w:p w14:paraId="34C1E27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0D1A2097"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E60F229"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836D64E" w14:textId="77777777" w:rsidR="000A4811" w:rsidRPr="000A4811" w:rsidRDefault="000A4811" w:rsidP="000A4811">
      <w:pPr>
        <w:spacing w:after="0"/>
        <w:rPr>
          <w:rFonts w:ascii="Times New Roman" w:eastAsia="Times New Roman" w:hAnsi="Times New Roman" w:cs="Times New Roman"/>
          <w:b/>
          <w:bCs/>
          <w:lang w:eastAsia="ru-RU"/>
        </w:rPr>
      </w:pPr>
    </w:p>
    <w:p w14:paraId="5AC825C8"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4B5E5361" w14:textId="77777777"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Обеспечение священнослужителей, церковнослужителей и работников религиозных организаций Русской Православной Церкви социальными льготами и гарантиями, предусмотренными законодательством.</w:t>
      </w:r>
    </w:p>
    <w:p w14:paraId="7CB19563" w14:textId="77777777"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Материальное обеспечение нуждающихся священнослужителей, церковнослужителей и работников религиозных организаций Русской Православной Церкви, а также членов их семей</w:t>
      </w:r>
    </w:p>
    <w:p w14:paraId="43BCFF69" w14:textId="77777777"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Епархиальные благотворительные фонды (кассы взаимопомощи)</w:t>
      </w:r>
    </w:p>
    <w:p w14:paraId="449F3024" w14:textId="77777777"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Обеспечение находящихся на покое Преосвященных архиереев</w:t>
      </w:r>
    </w:p>
    <w:p w14:paraId="2A06BC7B" w14:textId="77777777"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Особенности попечения об отдельных категориях нуждающихся священнослужителей и церковнослужителей</w:t>
      </w:r>
    </w:p>
    <w:p w14:paraId="5F7987A2" w14:textId="77777777" w:rsidR="000A4811" w:rsidRPr="00215833" w:rsidRDefault="000A4811" w:rsidP="006817C1">
      <w:pPr>
        <w:pStyle w:val="a5"/>
        <w:numPr>
          <w:ilvl w:val="0"/>
          <w:numId w:val="40"/>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Материальная помощь нуждающимся членам семей умерших священнослужителей, церковнослужителей и работников религиозных организаций Русской Православной Церкви</w:t>
      </w:r>
    </w:p>
    <w:p w14:paraId="54554098" w14:textId="77777777" w:rsidR="000A4811" w:rsidRPr="000A4811" w:rsidRDefault="000A4811" w:rsidP="000A4811">
      <w:pPr>
        <w:spacing w:after="0"/>
        <w:rPr>
          <w:rFonts w:ascii="Times New Roman" w:eastAsia="Times New Roman" w:hAnsi="Times New Roman" w:cs="Times New Roman"/>
          <w:b/>
          <w:bCs/>
          <w:lang w:eastAsia="ru-RU"/>
        </w:rPr>
      </w:pPr>
    </w:p>
    <w:p w14:paraId="659BF2E4"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2AC1EF5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6D07C6A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5E5BE926" w14:textId="77777777"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070C4EEB" w14:textId="77777777"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7E3C475D" w14:textId="77777777"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698AAB40" w14:textId="77777777"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07D8A8D2" w14:textId="77777777" w:rsidR="000A4811" w:rsidRPr="00215833" w:rsidRDefault="000A4811" w:rsidP="006817C1">
      <w:pPr>
        <w:pStyle w:val="a5"/>
        <w:numPr>
          <w:ilvl w:val="0"/>
          <w:numId w:val="41"/>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1DD1295A" w14:textId="77777777" w:rsidR="000A4811" w:rsidRPr="000A4811" w:rsidRDefault="000A4811" w:rsidP="000A4811">
      <w:pPr>
        <w:spacing w:after="0"/>
        <w:rPr>
          <w:rFonts w:ascii="Times New Roman" w:eastAsia="Times New Roman" w:hAnsi="Times New Roman" w:cs="Times New Roman"/>
          <w:b/>
          <w:bCs/>
          <w:lang w:eastAsia="ru-RU"/>
        </w:rPr>
      </w:pPr>
    </w:p>
    <w:p w14:paraId="7C2C29D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19. О хиротонии безбрачных лиц, не состоящих в монашестве.</w:t>
      </w:r>
    </w:p>
    <w:p w14:paraId="454E66F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исследовать условия хиротонии безбрачных лиц, не состоящих в монашестве.</w:t>
      </w:r>
    </w:p>
    <w:p w14:paraId="6BD0D26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45243D2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A4B516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67E6110" w14:textId="77777777" w:rsidR="000A4811" w:rsidRPr="000A4811" w:rsidRDefault="000A4811" w:rsidP="000A4811">
      <w:pPr>
        <w:spacing w:after="0"/>
        <w:rPr>
          <w:rFonts w:ascii="Times New Roman" w:eastAsia="Times New Roman" w:hAnsi="Times New Roman" w:cs="Times New Roman"/>
          <w:b/>
          <w:bCs/>
          <w:lang w:eastAsia="ru-RU"/>
        </w:rPr>
      </w:pPr>
    </w:p>
    <w:p w14:paraId="495E86B1"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4A621303" w14:textId="77777777"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Новозаветное учение о священстве.</w:t>
      </w:r>
    </w:p>
    <w:p w14:paraId="2F802458" w14:textId="77777777"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Церковное учение о монашестве</w:t>
      </w:r>
    </w:p>
    <w:p w14:paraId="61FF1E08" w14:textId="77777777"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 хиротонии безбрачных лиц, не состоящих в монашестве.</w:t>
      </w:r>
    </w:p>
    <w:p w14:paraId="132FFF7C" w14:textId="77777777" w:rsidR="000A4811" w:rsidRPr="00215833" w:rsidRDefault="000A4811" w:rsidP="006817C1">
      <w:pPr>
        <w:pStyle w:val="a5"/>
        <w:numPr>
          <w:ilvl w:val="0"/>
          <w:numId w:val="42"/>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Целибатная практика в католицизме.</w:t>
      </w:r>
    </w:p>
    <w:p w14:paraId="33690513" w14:textId="77777777" w:rsidR="000A4811" w:rsidRPr="000A4811" w:rsidRDefault="000A4811" w:rsidP="000A4811">
      <w:pPr>
        <w:spacing w:after="0"/>
        <w:rPr>
          <w:rFonts w:ascii="Times New Roman" w:eastAsia="Times New Roman" w:hAnsi="Times New Roman" w:cs="Times New Roman"/>
          <w:b/>
          <w:bCs/>
          <w:lang w:eastAsia="ru-RU"/>
        </w:rPr>
      </w:pPr>
    </w:p>
    <w:p w14:paraId="5EF47940"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63DC73CD"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1B535A5D"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67BE61EC" w14:textId="77777777"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Правила Православной Церкви с толкованиями Никодима, епископа Далматинско-Истрийского. Т. 1-2. Изд. Свято-Троицкой Сергиевой Лавры, 1996.</w:t>
      </w:r>
    </w:p>
    <w:p w14:paraId="0DBF8729" w14:textId="77777777"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07B0DD01" w14:textId="77777777"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271B302E" w14:textId="77777777"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59140CC2" w14:textId="77777777" w:rsidR="000A4811" w:rsidRPr="00215833" w:rsidRDefault="000A4811" w:rsidP="006817C1">
      <w:pPr>
        <w:pStyle w:val="a5"/>
        <w:numPr>
          <w:ilvl w:val="0"/>
          <w:numId w:val="43"/>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713A4338" w14:textId="77777777" w:rsidR="000A4811" w:rsidRPr="000A4811" w:rsidRDefault="000A4811" w:rsidP="000A4811">
      <w:pPr>
        <w:spacing w:after="0"/>
        <w:rPr>
          <w:rFonts w:ascii="Times New Roman" w:eastAsia="Times New Roman" w:hAnsi="Times New Roman" w:cs="Times New Roman"/>
          <w:b/>
          <w:bCs/>
          <w:lang w:eastAsia="ru-RU"/>
        </w:rPr>
      </w:pPr>
    </w:p>
    <w:p w14:paraId="6331A5E4"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20. Документ Архирейского собора 2017 «О канонических аспектах церковного брака».</w:t>
      </w:r>
    </w:p>
    <w:p w14:paraId="02B6010F"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исследовать условия хиротонии безбрачных лиц, не состоящих в монашестве.</w:t>
      </w:r>
    </w:p>
    <w:p w14:paraId="1B535F23"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2 академических часа.</w:t>
      </w:r>
    </w:p>
    <w:p w14:paraId="68758E8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0E955C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28C04B1" w14:textId="77777777" w:rsidR="000A4811" w:rsidRPr="000A4811" w:rsidRDefault="000A4811" w:rsidP="000A4811">
      <w:pPr>
        <w:spacing w:after="0"/>
        <w:rPr>
          <w:rFonts w:ascii="Times New Roman" w:eastAsia="Times New Roman" w:hAnsi="Times New Roman" w:cs="Times New Roman"/>
          <w:b/>
          <w:bCs/>
          <w:lang w:eastAsia="ru-RU"/>
        </w:rPr>
      </w:pPr>
    </w:p>
    <w:p w14:paraId="209CAE87"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35E0472D" w14:textId="77777777" w:rsidR="000A4811" w:rsidRPr="00215833" w:rsidRDefault="000A4811" w:rsidP="006817C1">
      <w:pPr>
        <w:pStyle w:val="a5"/>
        <w:numPr>
          <w:ilvl w:val="0"/>
          <w:numId w:val="4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Новозаветное учение о браке.</w:t>
      </w:r>
    </w:p>
    <w:p w14:paraId="7817482C" w14:textId="77777777" w:rsidR="000A4811" w:rsidRPr="00215833" w:rsidRDefault="000A4811" w:rsidP="006817C1">
      <w:pPr>
        <w:pStyle w:val="a5"/>
        <w:numPr>
          <w:ilvl w:val="0"/>
          <w:numId w:val="4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Церковное учение о браке</w:t>
      </w:r>
    </w:p>
    <w:p w14:paraId="3038B8C5" w14:textId="77777777" w:rsidR="000A4811" w:rsidRPr="00215833" w:rsidRDefault="000A4811" w:rsidP="006817C1">
      <w:pPr>
        <w:pStyle w:val="a5"/>
        <w:numPr>
          <w:ilvl w:val="0"/>
          <w:numId w:val="44"/>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Гражданский кодекс РФ о браке.</w:t>
      </w:r>
    </w:p>
    <w:p w14:paraId="0B152FEB" w14:textId="77777777" w:rsidR="000A4811" w:rsidRPr="000A4811" w:rsidRDefault="000A4811" w:rsidP="000A4811">
      <w:pPr>
        <w:spacing w:after="0"/>
        <w:rPr>
          <w:rFonts w:ascii="Times New Roman" w:eastAsia="Times New Roman" w:hAnsi="Times New Roman" w:cs="Times New Roman"/>
          <w:b/>
          <w:bCs/>
          <w:lang w:eastAsia="ru-RU"/>
        </w:rPr>
      </w:pPr>
    </w:p>
    <w:p w14:paraId="46DBEF63"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7E7B7876"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61C93C5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001D41B5" w14:textId="77777777"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7D6E7DA3" w14:textId="77777777"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12D6E1F6" w14:textId="77777777"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2017 г. (Интернет).</w:t>
      </w:r>
    </w:p>
    <w:p w14:paraId="58A75316" w14:textId="77777777"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262B6017" w14:textId="77777777" w:rsidR="000A4811" w:rsidRPr="00215833" w:rsidRDefault="000A4811" w:rsidP="006817C1">
      <w:pPr>
        <w:pStyle w:val="a5"/>
        <w:numPr>
          <w:ilvl w:val="0"/>
          <w:numId w:val="45"/>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691217D0" w14:textId="77777777" w:rsidR="000A4811" w:rsidRPr="000A4811" w:rsidRDefault="000A4811" w:rsidP="000A4811">
      <w:pPr>
        <w:spacing w:after="0"/>
        <w:rPr>
          <w:rFonts w:ascii="Times New Roman" w:eastAsia="Times New Roman" w:hAnsi="Times New Roman" w:cs="Times New Roman"/>
          <w:b/>
          <w:bCs/>
          <w:lang w:eastAsia="ru-RU"/>
        </w:rPr>
      </w:pPr>
    </w:p>
    <w:p w14:paraId="76286F02"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Тема 21. Позиция Русской Православной Церкви по актуальным проблемам экологии.</w:t>
      </w:r>
    </w:p>
    <w:p w14:paraId="0837A7E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рассмотреть позицию Русской Православной Церкви по актуальным проблемам экологии.</w:t>
      </w:r>
    </w:p>
    <w:p w14:paraId="5A2FF17F"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1 академический час.</w:t>
      </w:r>
    </w:p>
    <w:p w14:paraId="7C508D05"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93EEAA2"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DBC1F65" w14:textId="77777777" w:rsidR="000A4811" w:rsidRPr="000A4811" w:rsidRDefault="000A4811" w:rsidP="000A4811">
      <w:pPr>
        <w:spacing w:after="0"/>
        <w:rPr>
          <w:rFonts w:ascii="Times New Roman" w:eastAsia="Times New Roman" w:hAnsi="Times New Roman" w:cs="Times New Roman"/>
          <w:b/>
          <w:bCs/>
          <w:lang w:eastAsia="ru-RU"/>
        </w:rPr>
      </w:pPr>
    </w:p>
    <w:p w14:paraId="750D37A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Вопросы:</w:t>
      </w:r>
    </w:p>
    <w:p w14:paraId="171D43A9" w14:textId="77777777"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Богословское осмысление вопросов экологии</w:t>
      </w:r>
    </w:p>
    <w:p w14:paraId="58B96836" w14:textId="77777777"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Литургическая жизнь Церкви и экология</w:t>
      </w:r>
    </w:p>
    <w:p w14:paraId="5BDFB3D6" w14:textId="77777777"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Экологическое воспитание</w:t>
      </w:r>
    </w:p>
    <w:p w14:paraId="3002F8E0" w14:textId="77777777"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Церковное участие в экологической деятельности</w:t>
      </w:r>
    </w:p>
    <w:p w14:paraId="7D1284EF" w14:textId="77777777" w:rsidR="000A4811" w:rsidRPr="00215833" w:rsidRDefault="000A4811" w:rsidP="006817C1">
      <w:pPr>
        <w:pStyle w:val="a5"/>
        <w:numPr>
          <w:ilvl w:val="0"/>
          <w:numId w:val="46"/>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Соработничество с общественными, государственными и международными институтами в сфере экологии</w:t>
      </w:r>
    </w:p>
    <w:p w14:paraId="4A82C3AD" w14:textId="77777777" w:rsidR="000A4811" w:rsidRPr="00215833" w:rsidRDefault="000A4811" w:rsidP="006817C1">
      <w:pPr>
        <w:pStyle w:val="a5"/>
        <w:numPr>
          <w:ilvl w:val="0"/>
          <w:numId w:val="46"/>
        </w:numPr>
        <w:spacing w:after="0"/>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Библейская космогония как основа человеческой заботы об окружающей среде.</w:t>
      </w:r>
    </w:p>
    <w:p w14:paraId="1599B19F" w14:textId="77777777" w:rsidR="000A4811" w:rsidRPr="00215833" w:rsidRDefault="000A4811" w:rsidP="006817C1">
      <w:pPr>
        <w:pStyle w:val="a5"/>
        <w:numPr>
          <w:ilvl w:val="0"/>
          <w:numId w:val="46"/>
        </w:numPr>
        <w:spacing w:after="0"/>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Святоотеческие примеры заботы об окружающей среде.</w:t>
      </w:r>
    </w:p>
    <w:p w14:paraId="443FD835" w14:textId="77777777" w:rsidR="000A4811" w:rsidRPr="00215833" w:rsidRDefault="000A4811" w:rsidP="006817C1">
      <w:pPr>
        <w:pStyle w:val="a5"/>
        <w:numPr>
          <w:ilvl w:val="0"/>
          <w:numId w:val="46"/>
        </w:numPr>
        <w:spacing w:after="0"/>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Церковные традиции заботы и любви к природе.</w:t>
      </w:r>
    </w:p>
    <w:p w14:paraId="605652FA" w14:textId="77777777" w:rsidR="000A4811" w:rsidRPr="000A4811" w:rsidRDefault="000A4811" w:rsidP="000A4811">
      <w:pPr>
        <w:spacing w:after="0"/>
        <w:rPr>
          <w:rFonts w:ascii="Times New Roman" w:eastAsia="Times New Roman" w:hAnsi="Times New Roman" w:cs="Times New Roman"/>
          <w:b/>
          <w:bCs/>
          <w:lang w:eastAsia="ru-RU"/>
        </w:rPr>
      </w:pPr>
    </w:p>
    <w:p w14:paraId="6ABA25F9"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024FA38B"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4441B60E"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27F21786" w14:textId="77777777"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0D7D3165" w14:textId="77777777"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16DCAEA2" w14:textId="77777777"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2B244682" w14:textId="77777777"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29B1B1E9" w14:textId="77777777" w:rsidR="000A4811" w:rsidRPr="00215833" w:rsidRDefault="000A4811" w:rsidP="006817C1">
      <w:pPr>
        <w:pStyle w:val="a5"/>
        <w:numPr>
          <w:ilvl w:val="0"/>
          <w:numId w:val="47"/>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lastRenderedPageBreak/>
        <w:t>Протоиерей Владислав Цыпин. Каноническое право. М., 2012.</w:t>
      </w:r>
    </w:p>
    <w:p w14:paraId="2102F277" w14:textId="77777777" w:rsidR="000A4811" w:rsidRPr="000A4811" w:rsidRDefault="000A4811" w:rsidP="000A4811">
      <w:pPr>
        <w:spacing w:after="0"/>
        <w:rPr>
          <w:rFonts w:ascii="Times New Roman" w:eastAsia="Times New Roman" w:hAnsi="Times New Roman" w:cs="Times New Roman"/>
          <w:b/>
          <w:bCs/>
          <w:lang w:eastAsia="ru-RU"/>
        </w:rPr>
      </w:pPr>
    </w:p>
    <w:p w14:paraId="091C8943"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
          <w:bCs/>
          <w:lang w:eastAsia="ru-RU"/>
        </w:rPr>
        <w:t>Тема 22. Заявление Освященного Архиерейского Собора Русской Православной Церкви о жизни и проблемах коренных малочисленных народов.</w:t>
      </w:r>
    </w:p>
    <w:p w14:paraId="26CA9480"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Цель: изучить заявление Освященного Архиерейского Собора Русской Православной Церкви о жизни и проблемах коренных малочисленных народов.</w:t>
      </w:r>
    </w:p>
    <w:p w14:paraId="44AFBF14"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Продолжительность занятия: 1 академический час.</w:t>
      </w:r>
    </w:p>
    <w:p w14:paraId="25422E2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6F20188"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D31BD69" w14:textId="77777777" w:rsidR="000A4811" w:rsidRPr="000A4811" w:rsidRDefault="000A4811" w:rsidP="000A4811">
      <w:pPr>
        <w:spacing w:after="0"/>
        <w:rPr>
          <w:rFonts w:ascii="Times New Roman" w:eastAsia="Times New Roman" w:hAnsi="Times New Roman" w:cs="Times New Roman"/>
          <w:b/>
          <w:bCs/>
          <w:lang w:eastAsia="ru-RU"/>
        </w:rPr>
      </w:pPr>
    </w:p>
    <w:p w14:paraId="383C3A7D" w14:textId="77777777" w:rsidR="000A4811" w:rsidRPr="000A4811" w:rsidRDefault="000A4811" w:rsidP="000A4811">
      <w:pPr>
        <w:spacing w:after="0"/>
        <w:rPr>
          <w:rFonts w:ascii="Times New Roman" w:eastAsia="Times New Roman" w:hAnsi="Times New Roman" w:cs="Times New Roman"/>
          <w:b/>
          <w:bCs/>
          <w:lang w:eastAsia="ru-RU"/>
        </w:rPr>
      </w:pPr>
      <w:r w:rsidRPr="000A4811">
        <w:rPr>
          <w:rFonts w:ascii="Times New Roman" w:eastAsia="Times New Roman" w:hAnsi="Times New Roman" w:cs="Times New Roman"/>
          <w:b/>
          <w:bCs/>
          <w:lang w:eastAsia="ru-RU"/>
        </w:rPr>
        <w:t>Источники:</w:t>
      </w:r>
    </w:p>
    <w:p w14:paraId="799CA2FA"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http://www.patriarchia.ru/db/document/anchored_docs/</w:t>
      </w:r>
    </w:p>
    <w:p w14:paraId="09253B4C" w14:textId="77777777" w:rsidR="000A4811" w:rsidRPr="000A4811" w:rsidRDefault="000A4811" w:rsidP="000A4811">
      <w:pPr>
        <w:spacing w:after="0"/>
        <w:rPr>
          <w:rFonts w:ascii="Times New Roman" w:eastAsia="Times New Roman" w:hAnsi="Times New Roman" w:cs="Times New Roman"/>
          <w:bCs/>
          <w:lang w:eastAsia="ru-RU"/>
        </w:rPr>
      </w:pPr>
      <w:r w:rsidRPr="000A4811">
        <w:rPr>
          <w:rFonts w:ascii="Times New Roman" w:eastAsia="Times New Roman" w:hAnsi="Times New Roman" w:cs="Times New Roman"/>
          <w:bCs/>
          <w:lang w:eastAsia="ru-RU"/>
        </w:rPr>
        <w:t>Литература:</w:t>
      </w:r>
    </w:p>
    <w:p w14:paraId="74608A6E" w14:textId="77777777"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Правила Православной Церкви с толкованиями Никодима, епископа Далматинско-Истрийского. Т. 1-2. Изд. Свято-Троицкой Сергиевой Лавры, 1996.</w:t>
      </w:r>
    </w:p>
    <w:p w14:paraId="36AB842A" w14:textId="77777777"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Устав Русской Православной Церкви. М., 2000.</w:t>
      </w:r>
    </w:p>
    <w:p w14:paraId="6CFA0FCE" w14:textId="77777777"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Документы Архиерейского Собора 2013 г. (Интернет).</w:t>
      </w:r>
    </w:p>
    <w:p w14:paraId="503D35CA" w14:textId="77777777"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Основы социальной концепции Русской Православной Церкви. М., 2000.</w:t>
      </w:r>
    </w:p>
    <w:p w14:paraId="57456C36" w14:textId="77777777" w:rsidR="000A4811" w:rsidRPr="00215833" w:rsidRDefault="000A4811" w:rsidP="006817C1">
      <w:pPr>
        <w:pStyle w:val="a5"/>
        <w:numPr>
          <w:ilvl w:val="0"/>
          <w:numId w:val="48"/>
        </w:numPr>
        <w:spacing w:after="0"/>
        <w:rPr>
          <w:rFonts w:ascii="Times New Roman" w:eastAsia="Times New Roman" w:hAnsi="Times New Roman" w:cs="Times New Roman"/>
          <w:bCs/>
          <w:lang w:eastAsia="ru-RU"/>
        </w:rPr>
      </w:pPr>
      <w:r w:rsidRPr="00215833">
        <w:rPr>
          <w:rFonts w:ascii="Times New Roman" w:eastAsia="Times New Roman" w:hAnsi="Times New Roman" w:cs="Times New Roman"/>
          <w:bCs/>
          <w:lang w:eastAsia="ru-RU"/>
        </w:rPr>
        <w:t>Протоиерей Владислав Цыпин. Каноническое право. М., 2012.</w:t>
      </w:r>
    </w:p>
    <w:p w14:paraId="1D5527B0" w14:textId="77777777" w:rsidR="006958C9" w:rsidRDefault="006958C9" w:rsidP="00F432B0">
      <w:pPr>
        <w:spacing w:after="0"/>
        <w:rPr>
          <w:rFonts w:ascii="Times New Roman" w:eastAsia="Times New Roman" w:hAnsi="Times New Roman" w:cs="Times New Roman"/>
          <w:lang w:eastAsia="ru-RU"/>
        </w:rPr>
      </w:pPr>
    </w:p>
    <w:p w14:paraId="66E05D22" w14:textId="77777777" w:rsidR="006958C9" w:rsidRPr="006656C3" w:rsidRDefault="006958C9" w:rsidP="0032301F">
      <w:pPr>
        <w:spacing w:after="0"/>
        <w:rPr>
          <w:rFonts w:ascii="Times New Roman" w:eastAsia="Times New Roman" w:hAnsi="Times New Roman" w:cs="Times New Roman"/>
          <w:lang w:eastAsia="ru-RU"/>
        </w:rPr>
      </w:pPr>
    </w:p>
    <w:p w14:paraId="4861C528" w14:textId="77777777" w:rsidR="00AF6BE2" w:rsidRPr="00FF72EB" w:rsidRDefault="00304229" w:rsidP="006817C1">
      <w:pPr>
        <w:pStyle w:val="1"/>
        <w:numPr>
          <w:ilvl w:val="0"/>
          <w:numId w:val="6"/>
        </w:numPr>
        <w:rPr>
          <w:rFonts w:ascii="Times New Roman" w:eastAsia="Times New Roman" w:hAnsi="Times New Roman" w:cs="Times New Roman"/>
          <w:b/>
          <w:bCs/>
          <w:color w:val="auto"/>
          <w:sz w:val="24"/>
          <w:szCs w:val="24"/>
          <w:lang w:eastAsia="ru-RU"/>
        </w:rPr>
      </w:pPr>
      <w:bookmarkStart w:id="8" w:name="_Toc119924608"/>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8"/>
    </w:p>
    <w:p w14:paraId="69D5674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BC0FBC" w:rsidRPr="00BC0FBC">
        <w:rPr>
          <w:rFonts w:ascii="Times New Roman" w:eastAsia="Times New Roman" w:hAnsi="Times New Roman" w:cs="Times New Roman"/>
          <w:lang w:eastAsia="ru-RU"/>
        </w:rPr>
        <w:t>Новейшие нормативные документы Русской Православной Церкви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AE7B6C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65CD68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w:t>
      </w:r>
    </w:p>
    <w:p w14:paraId="129EBCC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EBCFFE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BC0FBC" w:rsidRPr="00BC0FBC">
        <w:rPr>
          <w:rFonts w:ascii="Times New Roman" w:eastAsia="Times New Roman" w:hAnsi="Times New Roman" w:cs="Times New Roman"/>
          <w:lang w:eastAsia="ru-RU"/>
        </w:rPr>
        <w:t>Новейшие нормативные документы Русской Православной Церкви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215833">
        <w:rPr>
          <w:rFonts w:ascii="Times New Roman" w:eastAsia="Times New Roman" w:hAnsi="Times New Roman" w:cs="Times New Roman"/>
          <w:lang w:eastAsia="ru-RU"/>
        </w:rPr>
        <w:t>канонического</w:t>
      </w:r>
      <w:r w:rsidRPr="0039165B">
        <w:rPr>
          <w:rFonts w:ascii="Times New Roman" w:eastAsia="Times New Roman" w:hAnsi="Times New Roman" w:cs="Times New Roman"/>
          <w:lang w:eastAsia="ru-RU"/>
        </w:rPr>
        <w:t xml:space="preserve"> наследия.</w:t>
      </w:r>
    </w:p>
    <w:p w14:paraId="63B2F49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BC0FBC" w:rsidRPr="00BC0FBC">
        <w:rPr>
          <w:rFonts w:ascii="Times New Roman" w:eastAsia="Times New Roman" w:hAnsi="Times New Roman" w:cs="Times New Roman"/>
          <w:lang w:eastAsia="ru-RU"/>
        </w:rPr>
        <w:t>Новейшие нормативные документы Русской Православной Церкви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35D7E5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14C4F919"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w:t>
      </w:r>
      <w:r w:rsidRPr="0039165B">
        <w:rPr>
          <w:rFonts w:ascii="Times New Roman" w:eastAsia="Times New Roman" w:hAnsi="Times New Roman" w:cs="Times New Roman"/>
          <w:lang w:eastAsia="ru-RU"/>
        </w:rPr>
        <w:lastRenderedPageBreak/>
        <w:t>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6394E29C" w14:textId="77777777" w:rsidR="00304229" w:rsidRPr="00AF6BE2" w:rsidRDefault="00304229" w:rsidP="006817C1">
      <w:pPr>
        <w:pStyle w:val="1"/>
        <w:numPr>
          <w:ilvl w:val="0"/>
          <w:numId w:val="6"/>
        </w:numPr>
        <w:rPr>
          <w:rFonts w:ascii="Times New Roman" w:eastAsia="Times New Roman" w:hAnsi="Times New Roman" w:cs="Times New Roman"/>
          <w:b/>
          <w:bCs/>
          <w:color w:val="auto"/>
          <w:sz w:val="24"/>
          <w:szCs w:val="24"/>
          <w:lang w:eastAsia="ru-RU"/>
        </w:rPr>
      </w:pPr>
      <w:bookmarkStart w:id="9" w:name="_Toc119924609"/>
      <w:r w:rsidRPr="00AF6BE2">
        <w:rPr>
          <w:rFonts w:ascii="Times New Roman" w:eastAsia="Times New Roman" w:hAnsi="Times New Roman" w:cs="Times New Roman"/>
          <w:b/>
          <w:bCs/>
          <w:color w:val="auto"/>
          <w:sz w:val="24"/>
          <w:szCs w:val="24"/>
          <w:lang w:eastAsia="ru-RU"/>
        </w:rPr>
        <w:t>Фонд оценочных средств</w:t>
      </w:r>
      <w:bookmarkEnd w:id="9"/>
    </w:p>
    <w:p w14:paraId="61C67328"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53CA25F"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522DCC0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1F85D17"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018189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67734B04"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6AB4605E" w14:textId="77777777" w:rsidR="008F5DBA" w:rsidRPr="008F5DBA" w:rsidRDefault="008F5DBA" w:rsidP="008F5DBA">
      <w:pPr>
        <w:spacing w:before="240" w:after="0" w:line="240" w:lineRule="auto"/>
        <w:ind w:firstLine="709"/>
        <w:jc w:val="both"/>
        <w:rPr>
          <w:rFonts w:ascii="Times New Roman" w:eastAsia="Times New Roman" w:hAnsi="Times New Roman" w:cs="Times New Roman"/>
          <w:lang w:eastAsia="ru-RU"/>
        </w:rPr>
      </w:pPr>
      <w:r w:rsidRPr="008F5DBA">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1F567F2" w14:textId="77777777" w:rsidR="00293B12" w:rsidRPr="00AF6BE2" w:rsidRDefault="00293B12" w:rsidP="006817C1">
      <w:pPr>
        <w:pStyle w:val="1"/>
        <w:numPr>
          <w:ilvl w:val="0"/>
          <w:numId w:val="6"/>
        </w:numPr>
        <w:rPr>
          <w:rFonts w:ascii="Times New Roman" w:eastAsia="Times New Roman" w:hAnsi="Times New Roman" w:cs="Times New Roman"/>
          <w:b/>
          <w:bCs/>
          <w:color w:val="auto"/>
          <w:sz w:val="24"/>
          <w:szCs w:val="24"/>
          <w:lang w:eastAsia="ru-RU"/>
        </w:rPr>
      </w:pPr>
      <w:bookmarkStart w:id="10" w:name="_Toc119924610"/>
      <w:r w:rsidRPr="00AF6BE2">
        <w:rPr>
          <w:rFonts w:ascii="Times New Roman" w:eastAsia="Times New Roman" w:hAnsi="Times New Roman" w:cs="Times New Roman"/>
          <w:b/>
          <w:bCs/>
          <w:color w:val="auto"/>
          <w:sz w:val="24"/>
          <w:szCs w:val="24"/>
          <w:lang w:eastAsia="ru-RU"/>
        </w:rPr>
        <w:t>Промежуточная аттестация</w:t>
      </w:r>
      <w:bookmarkEnd w:id="10"/>
    </w:p>
    <w:p w14:paraId="6EA197BC" w14:textId="77777777" w:rsidR="00293B12" w:rsidRPr="0039165B" w:rsidRDefault="00293B12" w:rsidP="00043BC8">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48470BF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8A4037C"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726A1AE"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20159729"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7754B89D"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7400DC1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83B4C22"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65E479CF"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921E2A7"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34067DD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0081367"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30DD475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5616603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8159104"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E693B5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0E1BF70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376995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67E66E2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238814B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1E097D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02EEEB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68F28C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дифференцированном зачете используется шкала пересчета рейтингового балла по </w:t>
      </w:r>
      <w:r w:rsidRPr="0039165B">
        <w:rPr>
          <w:rFonts w:ascii="Times New Roman" w:eastAsia="Times New Roman" w:hAnsi="Times New Roman" w:cs="Times New Roman"/>
          <w:lang w:eastAsia="ru-RU"/>
        </w:rPr>
        <w:lastRenderedPageBreak/>
        <w:t>дисциплине в оценку по 5-балльной системе</w:t>
      </w:r>
    </w:p>
    <w:p w14:paraId="2D1BB43B"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1ADE0AC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3508235"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25FD0F3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2A00624"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0187994"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6325F4F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83C77E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2D0E67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EB319E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234699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6FC4DF30"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571D3E1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7F5179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0960A7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12C9D24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7E2F82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7956D22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6395B899"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01D7C39E"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7008588B" w14:textId="77777777" w:rsidR="008F5DBA" w:rsidRPr="008F5DBA" w:rsidRDefault="008F5DBA" w:rsidP="008F5DBA">
      <w:pPr>
        <w:spacing w:before="240" w:after="0" w:line="240" w:lineRule="auto"/>
        <w:ind w:firstLine="709"/>
        <w:jc w:val="both"/>
        <w:rPr>
          <w:rFonts w:ascii="Times New Roman" w:eastAsia="Times New Roman" w:hAnsi="Times New Roman" w:cs="Times New Roman"/>
          <w:lang w:eastAsia="ru-RU"/>
        </w:rPr>
      </w:pPr>
      <w:r w:rsidRPr="008F5DBA">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A23C882" w14:textId="77777777" w:rsidR="00293B12" w:rsidRPr="006D7506" w:rsidRDefault="00293B12" w:rsidP="006817C1">
      <w:pPr>
        <w:pStyle w:val="1"/>
        <w:numPr>
          <w:ilvl w:val="0"/>
          <w:numId w:val="6"/>
        </w:numPr>
        <w:rPr>
          <w:rFonts w:ascii="Times New Roman" w:eastAsia="Times New Roman" w:hAnsi="Times New Roman" w:cs="Times New Roman"/>
          <w:b/>
          <w:bCs/>
          <w:color w:val="auto"/>
          <w:sz w:val="24"/>
          <w:szCs w:val="24"/>
          <w:lang w:eastAsia="ru-RU"/>
        </w:rPr>
      </w:pPr>
      <w:bookmarkStart w:id="11" w:name="_Toc119924611"/>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1"/>
      <w:r w:rsidRPr="006D7506">
        <w:rPr>
          <w:rFonts w:ascii="Times New Roman" w:eastAsia="Times New Roman" w:hAnsi="Times New Roman" w:cs="Times New Roman"/>
          <w:b/>
          <w:bCs/>
          <w:color w:val="auto"/>
          <w:sz w:val="24"/>
          <w:szCs w:val="24"/>
          <w:lang w:eastAsia="ru-RU"/>
        </w:rPr>
        <w:t xml:space="preserve"> </w:t>
      </w:r>
    </w:p>
    <w:p w14:paraId="49D01E69"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502B6D4C"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2"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2D0CDD91" w14:textId="77777777" w:rsidR="006B5A65" w:rsidRPr="006B5A65" w:rsidRDefault="006B5A65" w:rsidP="006817C1">
      <w:pPr>
        <w:numPr>
          <w:ilvl w:val="0"/>
          <w:numId w:val="7"/>
        </w:numPr>
        <w:spacing w:after="0" w:line="240" w:lineRule="auto"/>
        <w:contextualSpacing/>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Устав Русской Православной Церкви   http://www.patriarchia.ru/db/document/133114</w:t>
      </w:r>
    </w:p>
    <w:p w14:paraId="619CDF29" w14:textId="77777777" w:rsidR="00293B12" w:rsidRPr="0039165B" w:rsidRDefault="006B5A65" w:rsidP="006817C1">
      <w:pPr>
        <w:numPr>
          <w:ilvl w:val="0"/>
          <w:numId w:val="7"/>
        </w:numPr>
        <w:spacing w:after="0" w:line="240" w:lineRule="auto"/>
        <w:contextualSpacing/>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Основные документы Русской Православной Церкви http://www.patriarchia.ru/db/document/anchored_docs/</w:t>
      </w:r>
    </w:p>
    <w:p w14:paraId="5A2A1FC7"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1D12071D"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12"/>
    <w:p w14:paraId="57A793A3"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Исидор (Тупикин), митр. Недвижимые имущественные объекты религиозного назначения: Зарубежный опыт регулирования. – М.: Буки-Веди, 2019.</w:t>
      </w:r>
    </w:p>
    <w:p w14:paraId="52D7C595"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Канонические постановления Православной Церкви о священстве / Сост. Копяткевич Т.А. – М.: Сибирская Благозвонница, 2015.</w:t>
      </w:r>
    </w:p>
    <w:p w14:paraId="3AC3B826"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Марк (Головков), еп. Церковный протокол. – М.: Издательский Совет Русской Православной Церкви, 2007.</w:t>
      </w:r>
    </w:p>
    <w:p w14:paraId="017C6D8A"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Научно-практический комментарий к Федеральному закону «О свободе совести и религиозных объединениях» (постатейный) / Авт. колл.: Шахов М.О., ин. Ксения (Чернега О.А.), Ряховский В.В. идр. – М.: Славянский правовой центр, 2011.</w:t>
      </w:r>
    </w:p>
    <w:p w14:paraId="1D82F18B"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Основы канонического устройства и литургической жизни Православной Церкви: учебное пособие / под общ. редакцией митр. Волоколамского Илариона. – М.: ИД «Познание», 2020.</w:t>
      </w:r>
    </w:p>
    <w:p w14:paraId="437933FE"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Основы социальной концепции Русской Православной Церкви. Основы учения Русской Православной Церкви о достоинстве, свободе и правах человека. – М.: Издательство Московской Патриархии РПЦ, 2018.</w:t>
      </w:r>
    </w:p>
    <w:p w14:paraId="1BCC7C18"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Слесарев А. В. Расколоведение. Введение в понятийный аппарат : учебное пособие для бакалавриата теологии – 2-е изд., испр. и доп. – М. : ОЦАД, Познание, 2021.</w:t>
      </w:r>
    </w:p>
    <w:p w14:paraId="0EC1543A"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Суворов В., прот. Учение о первенствующем епископе в русском православном богословии в XX веке. – М.: Познание, 2020.</w:t>
      </w:r>
    </w:p>
    <w:p w14:paraId="29C8EEB1" w14:textId="77777777" w:rsidR="006B5A65" w:rsidRPr="00215833" w:rsidRDefault="006B5A65" w:rsidP="006817C1">
      <w:pPr>
        <w:pStyle w:val="a5"/>
        <w:widowControl w:val="0"/>
        <w:numPr>
          <w:ilvl w:val="0"/>
          <w:numId w:val="4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215833">
        <w:rPr>
          <w:rFonts w:ascii="Times New Roman" w:eastAsia="Times New Roman" w:hAnsi="Times New Roman" w:cs="Times New Roman"/>
          <w:lang w:eastAsia="ru-RU"/>
        </w:rPr>
        <w:t>Шахов М. О. Правовые основы деятельности религиозных объединений в Российской Федерации / Сретенская духовная семинария – 3-е изд., перераб. и доп. – М. : Изд-во Сретенского монастыря, 2019.</w:t>
      </w:r>
    </w:p>
    <w:p w14:paraId="1C79C9EE" w14:textId="77777777"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074469D5" w14:textId="77777777" w:rsidR="006B5A65" w:rsidRPr="006B5A65" w:rsidRDefault="006B5A65" w:rsidP="006B5A65">
      <w:pPr>
        <w:spacing w:after="0" w:line="240" w:lineRule="auto"/>
        <w:ind w:left="426"/>
        <w:rPr>
          <w:rFonts w:ascii="Times New Roman" w:eastAsia="Times New Roman" w:hAnsi="Times New Roman" w:cs="Times New Roman"/>
          <w:b/>
          <w:iCs/>
          <w:lang w:eastAsia="ru-RU"/>
        </w:rPr>
      </w:pPr>
      <w:r w:rsidRPr="006B5A65">
        <w:rPr>
          <w:rFonts w:ascii="Times New Roman" w:eastAsia="Times New Roman" w:hAnsi="Times New Roman" w:cs="Times New Roman"/>
          <w:b/>
          <w:iCs/>
          <w:lang w:eastAsia="ru-RU"/>
        </w:rPr>
        <w:t>Электронные книги ЭБС</w:t>
      </w:r>
    </w:p>
    <w:p w14:paraId="669CD6F6" w14:textId="77777777" w:rsidR="006B5A65" w:rsidRPr="006B5A65" w:rsidRDefault="006B5A65" w:rsidP="006817C1">
      <w:pPr>
        <w:pStyle w:val="a5"/>
        <w:numPr>
          <w:ilvl w:val="0"/>
          <w:numId w:val="5"/>
        </w:numPr>
        <w:spacing w:after="0" w:line="240" w:lineRule="auto"/>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Арсеньев, Ю. Н. Системы «государство — общество — семья — человек»: политика, культура, религия, бизнес, право, образование / Ю. Н. Арсеньев, Т. Ю. Давыдова ; под науч. ред. Ю. Н. Арсеньева. – Москва ; Берлин : Директ-Медиа, 2021. – 580 с. : ил., табл. – Режим доступа: по подписке. – URL: https://biblioclub.ru/index.php?page=book&amp;id=618858</w:t>
      </w:r>
    </w:p>
    <w:p w14:paraId="29EF7941" w14:textId="77777777" w:rsidR="006B5A65" w:rsidRPr="006B5A65" w:rsidRDefault="006B5A65" w:rsidP="006817C1">
      <w:pPr>
        <w:pStyle w:val="a5"/>
        <w:numPr>
          <w:ilvl w:val="0"/>
          <w:numId w:val="5"/>
        </w:numPr>
        <w:spacing w:after="0" w:line="240" w:lineRule="auto"/>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t>Социальное служение Русской Православной Церкви: история, теория, организация / И. В. Астэр, В. Г. Галушко, Н. Ю. Кучукова, Г. Ф. Нестерова ; под ред. И. В. Астэр, В. Г. Галушко. – Санкт-Петербург : Санкт-Петербургский государственный институт психологии и социальной работы, 2011. – 208 с. – Режим доступа: по подписке. – URL: https://biblioclub.ru/index.php?page=book&amp;id=277349</w:t>
      </w:r>
    </w:p>
    <w:p w14:paraId="630B7CF1" w14:textId="77777777" w:rsidR="00D92A25" w:rsidRPr="006B5A65" w:rsidRDefault="006B5A65" w:rsidP="006817C1">
      <w:pPr>
        <w:pStyle w:val="a5"/>
        <w:numPr>
          <w:ilvl w:val="0"/>
          <w:numId w:val="5"/>
        </w:numPr>
        <w:spacing w:after="0" w:line="240" w:lineRule="auto"/>
        <w:rPr>
          <w:rFonts w:ascii="Times New Roman" w:eastAsia="Times New Roman" w:hAnsi="Times New Roman" w:cs="Times New Roman"/>
          <w:iCs/>
          <w:lang w:eastAsia="ru-RU"/>
        </w:rPr>
      </w:pPr>
      <w:r w:rsidRPr="006B5A65">
        <w:rPr>
          <w:rFonts w:ascii="Times New Roman" w:eastAsia="Times New Roman" w:hAnsi="Times New Roman" w:cs="Times New Roman"/>
          <w:iCs/>
          <w:lang w:eastAsia="ru-RU"/>
        </w:rPr>
        <w:lastRenderedPageBreak/>
        <w:t>Суворов, В. Учение о первенствующем епископе в русском православном богословии в XX веке / В. Суворов ; науч. конс. М. Козлов. – Москва : Познание, 2020. – 873 с. – Режим доступа: по подписке. – URL: https://biblioclub.ru/index.php?page=book&amp;id=687692</w:t>
      </w:r>
    </w:p>
    <w:p w14:paraId="4AC50A95"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0433D897"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5408BFE4" w14:textId="77777777" w:rsidR="006B5A65" w:rsidRPr="006B5A65" w:rsidRDefault="006B5A65" w:rsidP="006B5A65">
      <w:pPr>
        <w:tabs>
          <w:tab w:val="num" w:pos="1134"/>
        </w:tabs>
        <w:spacing w:after="0" w:line="240" w:lineRule="auto"/>
        <w:ind w:left="426"/>
        <w:contextualSpacing/>
        <w:rPr>
          <w:rFonts w:ascii="Times New Roman" w:eastAsia="Times New Roman" w:hAnsi="Times New Roman" w:cs="Times New Roman"/>
          <w:lang w:eastAsia="ru-RU"/>
        </w:rPr>
      </w:pPr>
      <w:r w:rsidRPr="006B5A65">
        <w:rPr>
          <w:rFonts w:ascii="Times New Roman" w:eastAsia="Times New Roman" w:hAnsi="Times New Roman" w:cs="Times New Roman"/>
          <w:lang w:eastAsia="ru-RU"/>
        </w:rPr>
        <w:t xml:space="preserve">http://www.patriarchia.ru/db/document/anchored_docs/ </w:t>
      </w:r>
    </w:p>
    <w:p w14:paraId="6EB68004" w14:textId="77777777" w:rsidR="006B5A65" w:rsidRPr="006B5A65" w:rsidRDefault="006B5A65" w:rsidP="006B5A65">
      <w:pPr>
        <w:tabs>
          <w:tab w:val="num" w:pos="1134"/>
        </w:tabs>
        <w:spacing w:after="0" w:line="240" w:lineRule="auto"/>
        <w:ind w:left="426"/>
        <w:contextualSpacing/>
        <w:rPr>
          <w:rFonts w:ascii="Times New Roman" w:eastAsia="Times New Roman" w:hAnsi="Times New Roman" w:cs="Times New Roman"/>
          <w:lang w:eastAsia="ru-RU"/>
        </w:rPr>
      </w:pPr>
      <w:r w:rsidRPr="006B5A65">
        <w:rPr>
          <w:rFonts w:ascii="Times New Roman" w:eastAsia="Times New Roman" w:hAnsi="Times New Roman" w:cs="Times New Roman"/>
          <w:lang w:eastAsia="ru-RU"/>
        </w:rPr>
        <w:t>www.bogoslov.ru/  (раздел «Церковное право»)</w:t>
      </w:r>
    </w:p>
    <w:p w14:paraId="6A5A12C3" w14:textId="77777777"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14:paraId="1C8E9FAE" w14:textId="77777777" w:rsidR="0039165B" w:rsidRPr="00AF6BE2" w:rsidRDefault="0039165B" w:rsidP="006817C1">
      <w:pPr>
        <w:pStyle w:val="1"/>
        <w:numPr>
          <w:ilvl w:val="0"/>
          <w:numId w:val="6"/>
        </w:numPr>
        <w:rPr>
          <w:rFonts w:ascii="Times New Roman" w:eastAsia="Times New Roman" w:hAnsi="Times New Roman" w:cs="Times New Roman"/>
          <w:b/>
          <w:bCs/>
          <w:color w:val="auto"/>
          <w:sz w:val="24"/>
          <w:szCs w:val="24"/>
          <w:lang w:eastAsia="ru-RU"/>
        </w:rPr>
      </w:pPr>
      <w:bookmarkStart w:id="13" w:name="_Toc119924612"/>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3"/>
      <w:r w:rsidRPr="00AF6BE2">
        <w:rPr>
          <w:rFonts w:ascii="Times New Roman" w:eastAsia="Times New Roman" w:hAnsi="Times New Roman" w:cs="Times New Roman"/>
          <w:b/>
          <w:bCs/>
          <w:color w:val="auto"/>
          <w:sz w:val="24"/>
          <w:szCs w:val="24"/>
          <w:lang w:eastAsia="ru-RU"/>
        </w:rPr>
        <w:t xml:space="preserve"> </w:t>
      </w:r>
    </w:p>
    <w:p w14:paraId="26908BB6"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124C931F"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AF3E0" w14:textId="77777777" w:rsidR="00E11164" w:rsidRDefault="00E11164" w:rsidP="00A50964">
      <w:pPr>
        <w:spacing w:after="0" w:line="240" w:lineRule="auto"/>
      </w:pPr>
      <w:r>
        <w:separator/>
      </w:r>
    </w:p>
  </w:endnote>
  <w:endnote w:type="continuationSeparator" w:id="0">
    <w:p w14:paraId="7EB233F5" w14:textId="77777777" w:rsidR="00E11164" w:rsidRDefault="00E11164"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6BBA1D5A" w14:textId="77777777" w:rsidR="0045107A" w:rsidRDefault="00CD655D">
        <w:pPr>
          <w:pStyle w:val="a9"/>
          <w:jc w:val="right"/>
        </w:pPr>
        <w:r>
          <w:fldChar w:fldCharType="begin"/>
        </w:r>
        <w:r w:rsidR="0045107A">
          <w:instrText>PAGE   \* MERGEFORMAT</w:instrText>
        </w:r>
        <w:r>
          <w:fldChar w:fldCharType="separate"/>
        </w:r>
        <w:r w:rsidR="00043BC8">
          <w:rPr>
            <w:noProof/>
          </w:rPr>
          <w:t>32</w:t>
        </w:r>
        <w:r>
          <w:fldChar w:fldCharType="end"/>
        </w:r>
      </w:p>
    </w:sdtContent>
  </w:sdt>
  <w:p w14:paraId="5E04FBA2" w14:textId="77777777" w:rsidR="0045107A" w:rsidRDefault="0045107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2D31C" w14:textId="77777777" w:rsidR="00E11164" w:rsidRDefault="00E11164" w:rsidP="00A50964">
      <w:pPr>
        <w:spacing w:after="0" w:line="240" w:lineRule="auto"/>
      </w:pPr>
      <w:r>
        <w:separator/>
      </w:r>
    </w:p>
  </w:footnote>
  <w:footnote w:type="continuationSeparator" w:id="0">
    <w:p w14:paraId="3BA68AFC" w14:textId="77777777" w:rsidR="00E11164" w:rsidRDefault="00E11164"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A57"/>
    <w:multiLevelType w:val="hybridMultilevel"/>
    <w:tmpl w:val="BBEAB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27414"/>
    <w:multiLevelType w:val="hybridMultilevel"/>
    <w:tmpl w:val="EF66B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B2B52"/>
    <w:multiLevelType w:val="hybridMultilevel"/>
    <w:tmpl w:val="21C0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D04A2B"/>
    <w:multiLevelType w:val="hybridMultilevel"/>
    <w:tmpl w:val="21A64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966D67"/>
    <w:multiLevelType w:val="hybridMultilevel"/>
    <w:tmpl w:val="AA5645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B0C74"/>
    <w:multiLevelType w:val="hybridMultilevel"/>
    <w:tmpl w:val="BBCAE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6039B2"/>
    <w:multiLevelType w:val="hybridMultilevel"/>
    <w:tmpl w:val="417A5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9754A"/>
    <w:multiLevelType w:val="hybridMultilevel"/>
    <w:tmpl w:val="D63C6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6311F2"/>
    <w:multiLevelType w:val="hybridMultilevel"/>
    <w:tmpl w:val="34DE7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2805B9"/>
    <w:multiLevelType w:val="hybridMultilevel"/>
    <w:tmpl w:val="71486A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0A3E6F"/>
    <w:multiLevelType w:val="hybridMultilevel"/>
    <w:tmpl w:val="C20CF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8BC6F7F"/>
    <w:multiLevelType w:val="hybridMultilevel"/>
    <w:tmpl w:val="5E72B3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D17DFB"/>
    <w:multiLevelType w:val="hybridMultilevel"/>
    <w:tmpl w:val="C5E47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261C81"/>
    <w:multiLevelType w:val="hybridMultilevel"/>
    <w:tmpl w:val="58506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AA7097"/>
    <w:multiLevelType w:val="hybridMultilevel"/>
    <w:tmpl w:val="61ECF1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CA4588"/>
    <w:multiLevelType w:val="hybridMultilevel"/>
    <w:tmpl w:val="62EA0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06C6064"/>
    <w:multiLevelType w:val="hybridMultilevel"/>
    <w:tmpl w:val="36421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35B92DD5"/>
    <w:multiLevelType w:val="hybridMultilevel"/>
    <w:tmpl w:val="0C044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E52BBB"/>
    <w:multiLevelType w:val="hybridMultilevel"/>
    <w:tmpl w:val="A288A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3D32BD"/>
    <w:multiLevelType w:val="hybridMultilevel"/>
    <w:tmpl w:val="3DE840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E3A0126"/>
    <w:multiLevelType w:val="hybridMultilevel"/>
    <w:tmpl w:val="947E3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5D2E1A"/>
    <w:multiLevelType w:val="hybridMultilevel"/>
    <w:tmpl w:val="CF625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904A1"/>
    <w:multiLevelType w:val="hybridMultilevel"/>
    <w:tmpl w:val="8DA6B7E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15:restartNumberingAfterBreak="0">
    <w:nsid w:val="45E829D6"/>
    <w:multiLevelType w:val="hybridMultilevel"/>
    <w:tmpl w:val="5CEAD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22260A"/>
    <w:multiLevelType w:val="hybridMultilevel"/>
    <w:tmpl w:val="F9385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2B0074"/>
    <w:multiLevelType w:val="hybridMultilevel"/>
    <w:tmpl w:val="124C4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010D96"/>
    <w:multiLevelType w:val="hybridMultilevel"/>
    <w:tmpl w:val="F1226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563AED"/>
    <w:multiLevelType w:val="hybridMultilevel"/>
    <w:tmpl w:val="9BC425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B83C87"/>
    <w:multiLevelType w:val="hybridMultilevel"/>
    <w:tmpl w:val="9E2C9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7A139D"/>
    <w:multiLevelType w:val="hybridMultilevel"/>
    <w:tmpl w:val="62C81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D0A2578"/>
    <w:multiLevelType w:val="hybridMultilevel"/>
    <w:tmpl w:val="2ED28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CF659E"/>
    <w:multiLevelType w:val="hybridMultilevel"/>
    <w:tmpl w:val="3DE840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2F75DD3"/>
    <w:multiLevelType w:val="hybridMultilevel"/>
    <w:tmpl w:val="550633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173D2B"/>
    <w:multiLevelType w:val="hybridMultilevel"/>
    <w:tmpl w:val="9A042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C463BA"/>
    <w:multiLevelType w:val="hybridMultilevel"/>
    <w:tmpl w:val="29CCE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6D5065"/>
    <w:multiLevelType w:val="hybridMultilevel"/>
    <w:tmpl w:val="CE10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D8599A"/>
    <w:multiLevelType w:val="hybridMultilevel"/>
    <w:tmpl w:val="825C6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3332C88"/>
    <w:multiLevelType w:val="hybridMultilevel"/>
    <w:tmpl w:val="2B166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172618"/>
    <w:multiLevelType w:val="hybridMultilevel"/>
    <w:tmpl w:val="30B86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DD1B84"/>
    <w:multiLevelType w:val="hybridMultilevel"/>
    <w:tmpl w:val="A9B03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E652E9"/>
    <w:multiLevelType w:val="hybridMultilevel"/>
    <w:tmpl w:val="093A5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6E3509"/>
    <w:multiLevelType w:val="hybridMultilevel"/>
    <w:tmpl w:val="9578B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553E92"/>
    <w:multiLevelType w:val="hybridMultilevel"/>
    <w:tmpl w:val="68782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43098574">
    <w:abstractNumId w:val="18"/>
  </w:num>
  <w:num w:numId="2" w16cid:durableId="351691427">
    <w:abstractNumId w:val="34"/>
  </w:num>
  <w:num w:numId="3" w16cid:durableId="1430614923">
    <w:abstractNumId w:val="36"/>
  </w:num>
  <w:num w:numId="4" w16cid:durableId="1988392604">
    <w:abstractNumId w:val="20"/>
  </w:num>
  <w:num w:numId="5" w16cid:durableId="2092047762">
    <w:abstractNumId w:val="12"/>
  </w:num>
  <w:num w:numId="6" w16cid:durableId="1842356476">
    <w:abstractNumId w:val="3"/>
  </w:num>
  <w:num w:numId="7" w16cid:durableId="1066145836">
    <w:abstractNumId w:val="42"/>
  </w:num>
  <w:num w:numId="8" w16cid:durableId="2066642835">
    <w:abstractNumId w:val="23"/>
  </w:num>
  <w:num w:numId="9" w16cid:durableId="1485505754">
    <w:abstractNumId w:val="17"/>
  </w:num>
  <w:num w:numId="10" w16cid:durableId="917053232">
    <w:abstractNumId w:val="22"/>
  </w:num>
  <w:num w:numId="11" w16cid:durableId="622543578">
    <w:abstractNumId w:val="19"/>
  </w:num>
  <w:num w:numId="12" w16cid:durableId="183977879">
    <w:abstractNumId w:val="46"/>
  </w:num>
  <w:num w:numId="13" w16cid:durableId="1790509608">
    <w:abstractNumId w:val="37"/>
  </w:num>
  <w:num w:numId="14" w16cid:durableId="1588225606">
    <w:abstractNumId w:val="11"/>
  </w:num>
  <w:num w:numId="15" w16cid:durableId="1114056489">
    <w:abstractNumId w:val="40"/>
  </w:num>
  <w:num w:numId="16" w16cid:durableId="235405897">
    <w:abstractNumId w:val="0"/>
  </w:num>
  <w:num w:numId="17" w16cid:durableId="1229924420">
    <w:abstractNumId w:val="44"/>
  </w:num>
  <w:num w:numId="18" w16cid:durableId="1496989107">
    <w:abstractNumId w:val="2"/>
  </w:num>
  <w:num w:numId="19" w16cid:durableId="1959985977">
    <w:abstractNumId w:val="48"/>
  </w:num>
  <w:num w:numId="20" w16cid:durableId="1771854652">
    <w:abstractNumId w:val="7"/>
  </w:num>
  <w:num w:numId="21" w16cid:durableId="695736026">
    <w:abstractNumId w:val="31"/>
  </w:num>
  <w:num w:numId="22" w16cid:durableId="342512965">
    <w:abstractNumId w:val="14"/>
  </w:num>
  <w:num w:numId="23" w16cid:durableId="1432966093">
    <w:abstractNumId w:val="24"/>
  </w:num>
  <w:num w:numId="24" w16cid:durableId="1409379746">
    <w:abstractNumId w:val="35"/>
  </w:num>
  <w:num w:numId="25" w16cid:durableId="803500989">
    <w:abstractNumId w:val="41"/>
  </w:num>
  <w:num w:numId="26" w16cid:durableId="98960624">
    <w:abstractNumId w:val="33"/>
  </w:num>
  <w:num w:numId="27" w16cid:durableId="2035840952">
    <w:abstractNumId w:val="30"/>
  </w:num>
  <w:num w:numId="28" w16cid:durableId="336270058">
    <w:abstractNumId w:val="29"/>
  </w:num>
  <w:num w:numId="29" w16cid:durableId="123502404">
    <w:abstractNumId w:val="9"/>
  </w:num>
  <w:num w:numId="30" w16cid:durableId="1120370297">
    <w:abstractNumId w:val="5"/>
  </w:num>
  <w:num w:numId="31" w16cid:durableId="1427194767">
    <w:abstractNumId w:val="13"/>
  </w:num>
  <w:num w:numId="32" w16cid:durableId="803275077">
    <w:abstractNumId w:val="15"/>
  </w:num>
  <w:num w:numId="33" w16cid:durableId="302586003">
    <w:abstractNumId w:val="10"/>
  </w:num>
  <w:num w:numId="34" w16cid:durableId="294993670">
    <w:abstractNumId w:val="16"/>
  </w:num>
  <w:num w:numId="35" w16cid:durableId="2007052376">
    <w:abstractNumId w:val="38"/>
  </w:num>
  <w:num w:numId="36" w16cid:durableId="1420101148">
    <w:abstractNumId w:val="8"/>
  </w:num>
  <w:num w:numId="37" w16cid:durableId="796722824">
    <w:abstractNumId w:val="43"/>
  </w:num>
  <w:num w:numId="38" w16cid:durableId="312149024">
    <w:abstractNumId w:val="1"/>
  </w:num>
  <w:num w:numId="39" w16cid:durableId="1965187829">
    <w:abstractNumId w:val="47"/>
  </w:num>
  <w:num w:numId="40" w16cid:durableId="2079395704">
    <w:abstractNumId w:val="6"/>
  </w:num>
  <w:num w:numId="41" w16cid:durableId="1243760153">
    <w:abstractNumId w:val="28"/>
  </w:num>
  <w:num w:numId="42" w16cid:durableId="798425315">
    <w:abstractNumId w:val="27"/>
  </w:num>
  <w:num w:numId="43" w16cid:durableId="396979697">
    <w:abstractNumId w:val="21"/>
  </w:num>
  <w:num w:numId="44" w16cid:durableId="1550872178">
    <w:abstractNumId w:val="25"/>
  </w:num>
  <w:num w:numId="45" w16cid:durableId="92820158">
    <w:abstractNumId w:val="32"/>
  </w:num>
  <w:num w:numId="46" w16cid:durableId="798887728">
    <w:abstractNumId w:val="39"/>
  </w:num>
  <w:num w:numId="47" w16cid:durableId="690838168">
    <w:abstractNumId w:val="4"/>
  </w:num>
  <w:num w:numId="48" w16cid:durableId="357505695">
    <w:abstractNumId w:val="45"/>
  </w:num>
  <w:num w:numId="49" w16cid:durableId="513500843">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BC8"/>
    <w:rsid w:val="00043CBB"/>
    <w:rsid w:val="00054A63"/>
    <w:rsid w:val="00057E86"/>
    <w:rsid w:val="000727AF"/>
    <w:rsid w:val="00082CDF"/>
    <w:rsid w:val="000902CA"/>
    <w:rsid w:val="00091C10"/>
    <w:rsid w:val="000A4811"/>
    <w:rsid w:val="000A6BA5"/>
    <w:rsid w:val="000A7D28"/>
    <w:rsid w:val="000B61F6"/>
    <w:rsid w:val="000F1F9D"/>
    <w:rsid w:val="001007B3"/>
    <w:rsid w:val="001046E6"/>
    <w:rsid w:val="00117BE3"/>
    <w:rsid w:val="00130418"/>
    <w:rsid w:val="00157DE2"/>
    <w:rsid w:val="00161AB5"/>
    <w:rsid w:val="0017504F"/>
    <w:rsid w:val="00176F11"/>
    <w:rsid w:val="00186ED3"/>
    <w:rsid w:val="001C4F27"/>
    <w:rsid w:val="00215833"/>
    <w:rsid w:val="002503E3"/>
    <w:rsid w:val="00255CD2"/>
    <w:rsid w:val="00271307"/>
    <w:rsid w:val="002713FC"/>
    <w:rsid w:val="00293B12"/>
    <w:rsid w:val="002A6299"/>
    <w:rsid w:val="002C4327"/>
    <w:rsid w:val="002D02AC"/>
    <w:rsid w:val="002E5CC1"/>
    <w:rsid w:val="002F1CD8"/>
    <w:rsid w:val="00304229"/>
    <w:rsid w:val="0032301F"/>
    <w:rsid w:val="00387C69"/>
    <w:rsid w:val="0039165B"/>
    <w:rsid w:val="003A5B15"/>
    <w:rsid w:val="003B5CD3"/>
    <w:rsid w:val="003B6992"/>
    <w:rsid w:val="003F51B4"/>
    <w:rsid w:val="003F7209"/>
    <w:rsid w:val="0041431E"/>
    <w:rsid w:val="00422DCB"/>
    <w:rsid w:val="00424269"/>
    <w:rsid w:val="00427729"/>
    <w:rsid w:val="00445F39"/>
    <w:rsid w:val="004503F1"/>
    <w:rsid w:val="0045107A"/>
    <w:rsid w:val="004568E8"/>
    <w:rsid w:val="00482437"/>
    <w:rsid w:val="004A1267"/>
    <w:rsid w:val="004B451E"/>
    <w:rsid w:val="00507D29"/>
    <w:rsid w:val="00522934"/>
    <w:rsid w:val="0054499B"/>
    <w:rsid w:val="005523AB"/>
    <w:rsid w:val="00570084"/>
    <w:rsid w:val="005770E6"/>
    <w:rsid w:val="005B4055"/>
    <w:rsid w:val="005C6DB1"/>
    <w:rsid w:val="005D477F"/>
    <w:rsid w:val="005D6040"/>
    <w:rsid w:val="005E6956"/>
    <w:rsid w:val="0061146C"/>
    <w:rsid w:val="0064031E"/>
    <w:rsid w:val="006506CB"/>
    <w:rsid w:val="006632DA"/>
    <w:rsid w:val="006656C3"/>
    <w:rsid w:val="006817C1"/>
    <w:rsid w:val="0069165A"/>
    <w:rsid w:val="006958C9"/>
    <w:rsid w:val="006B4186"/>
    <w:rsid w:val="006B5A65"/>
    <w:rsid w:val="006B764B"/>
    <w:rsid w:val="006C013A"/>
    <w:rsid w:val="006C50D1"/>
    <w:rsid w:val="006C5622"/>
    <w:rsid w:val="006D7506"/>
    <w:rsid w:val="006E062B"/>
    <w:rsid w:val="007200AB"/>
    <w:rsid w:val="00723827"/>
    <w:rsid w:val="00724CFF"/>
    <w:rsid w:val="007333AE"/>
    <w:rsid w:val="00751370"/>
    <w:rsid w:val="00757C6E"/>
    <w:rsid w:val="007663EB"/>
    <w:rsid w:val="00783FF9"/>
    <w:rsid w:val="007A6FF0"/>
    <w:rsid w:val="007B301F"/>
    <w:rsid w:val="007C083B"/>
    <w:rsid w:val="007D4AE7"/>
    <w:rsid w:val="007E2FDA"/>
    <w:rsid w:val="007F4FB9"/>
    <w:rsid w:val="007F71A8"/>
    <w:rsid w:val="00826A7D"/>
    <w:rsid w:val="008365FC"/>
    <w:rsid w:val="00837657"/>
    <w:rsid w:val="00883EC3"/>
    <w:rsid w:val="008B58C0"/>
    <w:rsid w:val="008C04AA"/>
    <w:rsid w:val="008C4531"/>
    <w:rsid w:val="008F518E"/>
    <w:rsid w:val="008F5DBA"/>
    <w:rsid w:val="009005DD"/>
    <w:rsid w:val="00905C81"/>
    <w:rsid w:val="009107A4"/>
    <w:rsid w:val="00931109"/>
    <w:rsid w:val="009426D6"/>
    <w:rsid w:val="00956DA5"/>
    <w:rsid w:val="0095752B"/>
    <w:rsid w:val="00957557"/>
    <w:rsid w:val="00963884"/>
    <w:rsid w:val="009D08AA"/>
    <w:rsid w:val="009E1165"/>
    <w:rsid w:val="009E2DCE"/>
    <w:rsid w:val="009F7192"/>
    <w:rsid w:val="00A50964"/>
    <w:rsid w:val="00A81C6A"/>
    <w:rsid w:val="00A97E6A"/>
    <w:rsid w:val="00AA7B1D"/>
    <w:rsid w:val="00AB28F2"/>
    <w:rsid w:val="00AC422B"/>
    <w:rsid w:val="00AF6BE2"/>
    <w:rsid w:val="00B11294"/>
    <w:rsid w:val="00B15483"/>
    <w:rsid w:val="00B3359E"/>
    <w:rsid w:val="00B50114"/>
    <w:rsid w:val="00BA45FF"/>
    <w:rsid w:val="00BA5967"/>
    <w:rsid w:val="00BB002E"/>
    <w:rsid w:val="00BC0FBC"/>
    <w:rsid w:val="00BD377F"/>
    <w:rsid w:val="00BE3F28"/>
    <w:rsid w:val="00BF76B9"/>
    <w:rsid w:val="00C03FBE"/>
    <w:rsid w:val="00C1599D"/>
    <w:rsid w:val="00C5107D"/>
    <w:rsid w:val="00C54F77"/>
    <w:rsid w:val="00C90F1B"/>
    <w:rsid w:val="00CB2894"/>
    <w:rsid w:val="00CB4CF8"/>
    <w:rsid w:val="00CB655B"/>
    <w:rsid w:val="00CC0004"/>
    <w:rsid w:val="00CC4876"/>
    <w:rsid w:val="00CD655D"/>
    <w:rsid w:val="00CE7972"/>
    <w:rsid w:val="00D11CF6"/>
    <w:rsid w:val="00D427F5"/>
    <w:rsid w:val="00D465C1"/>
    <w:rsid w:val="00D50B7F"/>
    <w:rsid w:val="00D64F7C"/>
    <w:rsid w:val="00D730DF"/>
    <w:rsid w:val="00D761F4"/>
    <w:rsid w:val="00D84B52"/>
    <w:rsid w:val="00D92A25"/>
    <w:rsid w:val="00DD5EC9"/>
    <w:rsid w:val="00DE1810"/>
    <w:rsid w:val="00DF666D"/>
    <w:rsid w:val="00E0176B"/>
    <w:rsid w:val="00E0211F"/>
    <w:rsid w:val="00E04079"/>
    <w:rsid w:val="00E11164"/>
    <w:rsid w:val="00E16CA0"/>
    <w:rsid w:val="00E44DD5"/>
    <w:rsid w:val="00E720B7"/>
    <w:rsid w:val="00E96100"/>
    <w:rsid w:val="00EA4975"/>
    <w:rsid w:val="00ED2591"/>
    <w:rsid w:val="00ED57AC"/>
    <w:rsid w:val="00EE4864"/>
    <w:rsid w:val="00EF5AF8"/>
    <w:rsid w:val="00F079BD"/>
    <w:rsid w:val="00F13AAC"/>
    <w:rsid w:val="00F24365"/>
    <w:rsid w:val="00F432B0"/>
    <w:rsid w:val="00F46FDF"/>
    <w:rsid w:val="00F55E52"/>
    <w:rsid w:val="00F61EF9"/>
    <w:rsid w:val="00F7650E"/>
    <w:rsid w:val="00F81BCA"/>
    <w:rsid w:val="00F86E8C"/>
    <w:rsid w:val="00F902FE"/>
    <w:rsid w:val="00FE2690"/>
    <w:rsid w:val="00FE3943"/>
    <w:rsid w:val="00FF0400"/>
    <w:rsid w:val="00FF3BA8"/>
    <w:rsid w:val="00FF72EB"/>
    <w:rsid w:val="00FF7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316B6"/>
  <w15:docId w15:val="{DCFB901B-1ECD-4A69-95A4-8B4B42C9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7A6FF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6F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545069876">
      <w:bodyDiv w:val="1"/>
      <w:marLeft w:val="0"/>
      <w:marRight w:val="0"/>
      <w:marTop w:val="0"/>
      <w:marBottom w:val="0"/>
      <w:divBdr>
        <w:top w:val="none" w:sz="0" w:space="0" w:color="auto"/>
        <w:left w:val="none" w:sz="0" w:space="0" w:color="auto"/>
        <w:bottom w:val="none" w:sz="0" w:space="0" w:color="auto"/>
        <w:right w:val="none" w:sz="0" w:space="0" w:color="auto"/>
      </w:divBdr>
    </w:div>
    <w:div w:id="671614731">
      <w:bodyDiv w:val="1"/>
      <w:marLeft w:val="0"/>
      <w:marRight w:val="0"/>
      <w:marTop w:val="0"/>
      <w:marBottom w:val="0"/>
      <w:divBdr>
        <w:top w:val="none" w:sz="0" w:space="0" w:color="auto"/>
        <w:left w:val="none" w:sz="0" w:space="0" w:color="auto"/>
        <w:bottom w:val="none" w:sz="0" w:space="0" w:color="auto"/>
        <w:right w:val="none" w:sz="0" w:space="0" w:color="auto"/>
      </w:divBdr>
    </w:div>
    <w:div w:id="1042748701">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549951091">
      <w:bodyDiv w:val="1"/>
      <w:marLeft w:val="0"/>
      <w:marRight w:val="0"/>
      <w:marTop w:val="0"/>
      <w:marBottom w:val="0"/>
      <w:divBdr>
        <w:top w:val="none" w:sz="0" w:space="0" w:color="auto"/>
        <w:left w:val="none" w:sz="0" w:space="0" w:color="auto"/>
        <w:bottom w:val="none" w:sz="0" w:space="0" w:color="auto"/>
        <w:right w:val="none" w:sz="0" w:space="0" w:color="auto"/>
      </w:divBdr>
    </w:div>
    <w:div w:id="1958752980">
      <w:bodyDiv w:val="1"/>
      <w:marLeft w:val="0"/>
      <w:marRight w:val="0"/>
      <w:marTop w:val="0"/>
      <w:marBottom w:val="0"/>
      <w:divBdr>
        <w:top w:val="none" w:sz="0" w:space="0" w:color="auto"/>
        <w:left w:val="none" w:sz="0" w:space="0" w:color="auto"/>
        <w:bottom w:val="none" w:sz="0" w:space="0" w:color="auto"/>
        <w:right w:val="none" w:sz="0" w:space="0" w:color="auto"/>
      </w:divBdr>
    </w:div>
    <w:div w:id="197062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56FE1-297A-49D7-8099-B0CEC69AE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9292</Words>
  <Characters>52971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10</cp:revision>
  <dcterms:created xsi:type="dcterms:W3CDTF">2023-08-11T12:27:00Z</dcterms:created>
  <dcterms:modified xsi:type="dcterms:W3CDTF">2024-09-25T07:54:00Z</dcterms:modified>
</cp:coreProperties>
</file>